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1E0" w:rsidRPr="00F651E0" w:rsidRDefault="00F651E0">
      <w:pPr>
        <w:pStyle w:val="Frslagsrubrik"/>
      </w:pPr>
      <w:r w:rsidRPr="00F651E0">
        <w:t>Förslag till riksdagsbeslut</w:t>
      </w:r>
    </w:p>
    <w:p w:rsidR="00F651E0" w:rsidRPr="00F651E0" w:rsidRDefault="00F651E0">
      <w:pPr>
        <w:pStyle w:val="Hemstlatt"/>
        <w:ind w:left="0"/>
      </w:pPr>
      <w:r w:rsidRPr="00F651E0">
        <w:t>Riksdagen tillkännager för regeringen som sin mening vad som anförs i motionen om att det i de olika kulturmyndigheternas och kulturinstitutionernas regleringsbrev bör framgå att dessa ska arbeta med kulturuttryck som handlar om hbt-personer.</w:t>
      </w:r>
    </w:p>
    <w:p w:rsidR="00F651E0" w:rsidRPr="00F651E0" w:rsidRDefault="00F651E0">
      <w:pPr>
        <w:pStyle w:val="Rubrik1"/>
      </w:pPr>
      <w:r w:rsidRPr="00F651E0">
        <w:t>Bakgrund</w:t>
      </w:r>
    </w:p>
    <w:p w:rsidR="00F651E0" w:rsidRPr="00F651E0" w:rsidRDefault="00F651E0">
      <w:r w:rsidRPr="00F651E0">
        <w:t>I den socialdemokratiska visionen om samhället är det en skam mot en dem</w:t>
      </w:r>
      <w:r w:rsidRPr="00F651E0">
        <w:t>o</w:t>
      </w:r>
      <w:r w:rsidRPr="00F651E0">
        <w:t>krati som grundar sig på mänskliga rättigheter när statsmakten inte säkerstä</w:t>
      </w:r>
      <w:r w:rsidRPr="00F651E0">
        <w:t>l</w:t>
      </w:r>
      <w:r w:rsidRPr="00F651E0">
        <w:t>ler allas möjlighet till delaktighet på lika villkor. I den här motionen har vi socialdemokrater valt att lyfta fram homosexuellas, bisexuellas och transpe</w:t>
      </w:r>
      <w:r w:rsidRPr="00F651E0">
        <w:t>r</w:t>
      </w:r>
      <w:r w:rsidRPr="00F651E0">
        <w:t>soners speciella livsvillkor.</w:t>
      </w:r>
    </w:p>
    <w:p w:rsidR="00F651E0" w:rsidRPr="00F651E0" w:rsidRDefault="00F651E0">
      <w:pPr>
        <w:pStyle w:val="PunktlistaBomb"/>
        <w:spacing w:before="120"/>
      </w:pPr>
      <w:r w:rsidRPr="00F651E0">
        <w:t>Vi vet att diskriminering och ojämlik behandling inte försvinner av sig självt.</w:t>
      </w:r>
    </w:p>
    <w:p w:rsidR="00F651E0" w:rsidRPr="00F651E0" w:rsidRDefault="00F651E0">
      <w:pPr>
        <w:pStyle w:val="PunktlistaBomb"/>
        <w:spacing w:before="0"/>
      </w:pPr>
      <w:r w:rsidRPr="00F651E0">
        <w:t>Vi vet att en lagstiftning som behandlar människor olika ger signaler till medborgarna att det är rätt att värdera människor olika.</w:t>
      </w:r>
    </w:p>
    <w:p w:rsidR="00F651E0" w:rsidRPr="00F651E0" w:rsidRDefault="00F651E0">
      <w:pPr>
        <w:pStyle w:val="PunktlistaBomb"/>
        <w:spacing w:before="0"/>
      </w:pPr>
      <w:r w:rsidRPr="00F651E0">
        <w:t>Vi vet att för utsatta grupper krävs det att man skapar vissa lagar då u</w:t>
      </w:r>
      <w:r w:rsidRPr="00F651E0">
        <w:t>t</w:t>
      </w:r>
      <w:r w:rsidRPr="00F651E0">
        <w:t>sattheten är så total.</w:t>
      </w:r>
    </w:p>
    <w:p w:rsidR="00F651E0" w:rsidRPr="00F651E0" w:rsidRDefault="00F651E0">
      <w:r w:rsidRPr="00F651E0">
        <w:t>Därför väljer vi socialdemokrater att lägga dessa förslag. Vi lägger dem för att få till stånd de förändringar som vi vet krävs för att nå fram till ett samhä</w:t>
      </w:r>
      <w:r w:rsidRPr="00F651E0">
        <w:t>l</w:t>
      </w:r>
      <w:r w:rsidRPr="00F651E0">
        <w:t>le där människors sexuella läggning eller upplevda könstillhörighet inte ska anses vara en belastning. Det är något som berikar samhällets mångfald.</w:t>
      </w:r>
    </w:p>
    <w:p w:rsidR="00F651E0" w:rsidRPr="00F651E0" w:rsidRDefault="00F651E0">
      <w:pPr>
        <w:pStyle w:val="Rubrik1"/>
      </w:pPr>
      <w:r w:rsidRPr="00F651E0">
        <w:lastRenderedPageBreak/>
        <w:t>Motivering</w:t>
      </w:r>
    </w:p>
    <w:p w:rsidR="00F651E0" w:rsidRPr="00F651E0" w:rsidRDefault="00F651E0">
      <w:r w:rsidRPr="00F651E0">
        <w:t>Situationen för hbt-personer är i dag väsentligt förbättrad om man ser tillbaka bara några årtionden. Vägen till en förbättrad syn på hbt-personer har dock inte kommit av sig själv utan är resultatet av en mångårig kamp. Samtidigt som dessa förbättringar inträffat har mångas kunskaper om hur det kunde vara förr försvunnit. Det är därför viktigt att hbt-historien dokumenteras och görs tillgänglig för dagens och morgondagens generationer. För att förstå dagens situation är det viktigt att känna till historie</w:t>
      </w:r>
      <w:r w:rsidRPr="00F651E0">
        <w:t>n. Härigenom påminns vi också om att det som i dag är självklart inte nödvändigtvis behöver vara det för all framtid, samtidigt som det är viktigt att kunna ta del av hur vår samtid uppfa</w:t>
      </w:r>
      <w:r w:rsidRPr="00F651E0">
        <w:t>t</w:t>
      </w:r>
      <w:r w:rsidRPr="00F651E0">
        <w:t>tar hbt-personers situation i dagens samhälle och naturligtvis hur hbt-personers situation kan gestaltas i framtiden.</w:t>
      </w:r>
    </w:p>
    <w:p w:rsidR="00F651E0" w:rsidRPr="00F651E0" w:rsidRDefault="00F651E0">
      <w:pPr>
        <w:pStyle w:val="Normaltindrag"/>
      </w:pPr>
      <w:r w:rsidRPr="00F651E0">
        <w:t>Under Stockholm Pride satsade många museer på utställningar om hbt-historien. Men självklart fanns också teaterföreställningar på några av Stoc</w:t>
      </w:r>
      <w:r w:rsidRPr="00F651E0">
        <w:t>k</w:t>
      </w:r>
      <w:r w:rsidRPr="00F651E0">
        <w:t>holms teatrar m.m. På liknande sätt har kulturinstitutioner där andra Pridef</w:t>
      </w:r>
      <w:r w:rsidRPr="00F651E0">
        <w:t>i</w:t>
      </w:r>
      <w:r w:rsidRPr="00F651E0">
        <w:t>randen firas t.ex. Göteborg, Malmö, Östersund m.fl. gjort. Det är mycket välkommet. Traditionellt har Stockholm Pride haft kulturella inslag. Oftast har detta skett av enskilda aktivister och i något fall av någon organisation.</w:t>
      </w:r>
    </w:p>
    <w:p w:rsidR="00F651E0" w:rsidRPr="00F651E0" w:rsidRDefault="00F651E0">
      <w:pPr>
        <w:pStyle w:val="Normaltindrag"/>
      </w:pPr>
      <w:r w:rsidRPr="00F651E0">
        <w:t>Kulturyttringar av olika slag har följt hbt-personer genom hela historien därför är det viktigt att alla typer av kultur kan på ett adekvat sätt vara dela</w:t>
      </w:r>
      <w:r w:rsidRPr="00F651E0">
        <w:t>k</w:t>
      </w:r>
      <w:r w:rsidRPr="00F651E0">
        <w:t>tiga i hbt-kulturens med alla dess yttringar. Historien om hbt-personers situ</w:t>
      </w:r>
      <w:r w:rsidRPr="00F651E0">
        <w:t>a</w:t>
      </w:r>
      <w:r w:rsidRPr="00F651E0">
        <w:t>tioner i Sverige är viktig att dokumentera, och det kan ske på olika sätt. St</w:t>
      </w:r>
      <w:r w:rsidRPr="00F651E0">
        <w:t>a</w:t>
      </w:r>
      <w:r w:rsidRPr="00F651E0">
        <w:t>tens olika museer bör här ha en avgörande roll, med Forum för levande hist</w:t>
      </w:r>
      <w:r w:rsidRPr="00F651E0">
        <w:t>o</w:t>
      </w:r>
      <w:r w:rsidRPr="00F651E0">
        <w:t>ria som samordnare. Att just staten ska ha denna uppgift är viktigt inte minst för att lokala och regionala museer ska kunna ta del av den kunskap och erf</w:t>
      </w:r>
      <w:r w:rsidRPr="00F651E0">
        <w:t>a</w:t>
      </w:r>
      <w:r w:rsidRPr="00F651E0">
        <w:t>renhet som rimligen borde finnas bland museerna. Frågor om olika kultura</w:t>
      </w:r>
      <w:r w:rsidRPr="00F651E0">
        <w:t>k</w:t>
      </w:r>
      <w:r w:rsidRPr="00F651E0">
        <w:t>tiviteter kan vara viktiga inslag liksom också enski</w:t>
      </w:r>
      <w:r w:rsidRPr="00F651E0">
        <w:t>lda personers upplevelser.</w:t>
      </w:r>
    </w:p>
    <w:p w:rsidR="00F651E0" w:rsidRPr="00F651E0" w:rsidRDefault="00F651E0">
      <w:pPr>
        <w:pStyle w:val="Normaltindrag"/>
      </w:pPr>
      <w:r w:rsidRPr="00F651E0">
        <w:t>Forum för levande historia kan med fördel få ett uppdrag att samordna främst den museala verksamheten men också övrig kulturverksamhet med, kring och av hbt-personer.</w:t>
      </w:r>
    </w:p>
    <w:p w:rsidR="00F651E0" w:rsidRPr="00F651E0" w:rsidRDefault="00F651E0">
      <w:pPr>
        <w:pStyle w:val="Normaltindrag"/>
      </w:pPr>
      <w:r w:rsidRPr="00F651E0">
        <w:t>För oss socialdemokrater handlar hbt-frågor om rättvisa och mänskliga rä</w:t>
      </w:r>
      <w:r w:rsidRPr="00F651E0">
        <w:t>t</w:t>
      </w:r>
      <w:r w:rsidRPr="00F651E0">
        <w:t>tigheter. Därför är en bred ansats på kulturområdet viktig. Staten har genom sitt stöd till kulturen ett ansvar även för hbt-personers kultur och kulturko</w:t>
      </w:r>
      <w:r w:rsidRPr="00F651E0">
        <w:t>n</w:t>
      </w:r>
      <w:r w:rsidRPr="00F651E0">
        <w:t>sumtion. Det är historiskt viktigt att kunna dokumentera vår samtid och vårt samhälle genom olika kulturuttryck. Det kan vara bildkonst, fotografi, sce</w:t>
      </w:r>
      <w:r w:rsidRPr="00F651E0">
        <w:t>n</w:t>
      </w:r>
      <w:r w:rsidRPr="00F651E0">
        <w:t>konst, litteratur, musik och film. Det är därför viktigt att man i regleringsbr</w:t>
      </w:r>
      <w:r w:rsidRPr="00F651E0">
        <w:t>e</w:t>
      </w:r>
      <w:r w:rsidRPr="00F651E0">
        <w:t>ven för de olika kulturmyndigheterna anger att man bör arbeta med kulturu</w:t>
      </w:r>
      <w:r w:rsidRPr="00F651E0">
        <w:t>t</w:t>
      </w:r>
      <w:r w:rsidRPr="00F651E0">
        <w:t>tryck för och med hbt-personer.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51E0">
        <w:trPr>
          <w:cantSplit/>
        </w:trPr>
        <w:tc>
          <w:tcPr>
            <w:tcW w:w="3046" w:type="dxa"/>
          </w:tcPr>
          <w:p w:rsidR="00F651E0" w:rsidRPr="00F651E0" w:rsidRDefault="00F651E0">
            <w:pPr>
              <w:pStyle w:val="UnderskriftDatum"/>
              <w:spacing w:before="240"/>
            </w:pPr>
            <w:r w:rsidRPr="00F651E0">
              <w:t>Stockholm den 29 september 2009</w:t>
            </w:r>
          </w:p>
        </w:tc>
        <w:tc>
          <w:tcPr>
            <w:tcW w:w="3047" w:type="dxa"/>
          </w:tcPr>
          <w:p w:rsidR="00F651E0" w:rsidRPr="00F651E0" w:rsidRDefault="00F651E0">
            <w:pPr>
              <w:pStyle w:val="Underskrifter"/>
              <w:spacing w:before="240"/>
            </w:pPr>
          </w:p>
        </w:tc>
      </w:tr>
      <w:tr w:rsidR="00000000" w:rsidRPr="00F651E0">
        <w:trPr>
          <w:cantSplit/>
        </w:trPr>
        <w:tc>
          <w:tcPr>
            <w:tcW w:w="3046" w:type="dxa"/>
          </w:tcPr>
          <w:p w:rsidR="00F651E0" w:rsidRPr="00F651E0" w:rsidRDefault="00F651E0">
            <w:pPr>
              <w:pStyle w:val="Underskrifter"/>
            </w:pPr>
            <w:r w:rsidRPr="00F651E0">
              <w:t>Börje Vestlund (s)</w:t>
            </w:r>
          </w:p>
        </w:tc>
        <w:tc>
          <w:tcPr>
            <w:tcW w:w="3046" w:type="dxa"/>
          </w:tcPr>
          <w:p w:rsidR="00F651E0" w:rsidRPr="00F651E0" w:rsidRDefault="00F651E0">
            <w:pPr>
              <w:pStyle w:val="Underskrifter"/>
            </w:pPr>
          </w:p>
        </w:tc>
      </w:tr>
      <w:tr w:rsidR="00000000" w:rsidRPr="00F651E0">
        <w:trPr>
          <w:cantSplit/>
        </w:trPr>
        <w:tc>
          <w:tcPr>
            <w:tcW w:w="3046" w:type="dxa"/>
          </w:tcPr>
          <w:p w:rsidR="00F651E0" w:rsidRPr="00F651E0" w:rsidRDefault="00F651E0">
            <w:pPr>
              <w:pStyle w:val="Underskrifter"/>
            </w:pPr>
            <w:r w:rsidRPr="00F651E0">
              <w:t>Lars U Granberg (s)</w:t>
            </w:r>
          </w:p>
        </w:tc>
        <w:tc>
          <w:tcPr>
            <w:tcW w:w="3046" w:type="dxa"/>
          </w:tcPr>
          <w:p w:rsidR="00F651E0" w:rsidRPr="00F651E0" w:rsidRDefault="00F651E0">
            <w:pPr>
              <w:pStyle w:val="Underskrifter"/>
            </w:pPr>
            <w:r w:rsidRPr="00F651E0">
              <w:t>Siw Wittgren-Ahl (s)</w:t>
            </w:r>
          </w:p>
        </w:tc>
      </w:tr>
      <w:tr w:rsidR="00000000" w:rsidRPr="00F651E0">
        <w:trPr>
          <w:cantSplit/>
        </w:trPr>
        <w:tc>
          <w:tcPr>
            <w:tcW w:w="3046" w:type="dxa"/>
          </w:tcPr>
          <w:p w:rsidR="00F651E0" w:rsidRPr="00F651E0" w:rsidRDefault="00F651E0">
            <w:pPr>
              <w:pStyle w:val="Underskrifter"/>
            </w:pPr>
            <w:r w:rsidRPr="00F651E0">
              <w:t>Caroline  Helmersson-Olsson (s)</w:t>
            </w:r>
          </w:p>
        </w:tc>
        <w:tc>
          <w:tcPr>
            <w:tcW w:w="3046" w:type="dxa"/>
          </w:tcPr>
          <w:p w:rsidR="00F651E0" w:rsidRPr="00F651E0" w:rsidRDefault="00F651E0">
            <w:pPr>
              <w:pStyle w:val="Underskrifter"/>
            </w:pPr>
            <w:r w:rsidRPr="00F651E0">
              <w:t>Eva-Lena Jansson (s)</w:t>
            </w:r>
          </w:p>
        </w:tc>
      </w:tr>
      <w:tr w:rsidR="00000000" w:rsidRPr="00F651E0">
        <w:trPr>
          <w:cantSplit/>
        </w:trPr>
        <w:tc>
          <w:tcPr>
            <w:tcW w:w="3046" w:type="dxa"/>
          </w:tcPr>
          <w:p w:rsidR="00F651E0" w:rsidRPr="00F651E0" w:rsidRDefault="00F651E0">
            <w:pPr>
              <w:pStyle w:val="Underskrifter"/>
            </w:pPr>
            <w:r w:rsidRPr="00F651E0">
              <w:t>Inger Jarl Beck (s)</w:t>
            </w:r>
          </w:p>
        </w:tc>
        <w:tc>
          <w:tcPr>
            <w:tcW w:w="3046" w:type="dxa"/>
          </w:tcPr>
          <w:p w:rsidR="00F651E0" w:rsidRPr="00F651E0" w:rsidRDefault="00F651E0">
            <w:pPr>
              <w:pStyle w:val="Underskrifter"/>
            </w:pPr>
            <w:r w:rsidRPr="00F651E0">
              <w:t>Lennart Axelsson (s)</w:t>
            </w:r>
          </w:p>
        </w:tc>
      </w:tr>
      <w:tr w:rsidR="00000000" w:rsidRPr="00F651E0">
        <w:trPr>
          <w:cantSplit/>
        </w:trPr>
        <w:tc>
          <w:tcPr>
            <w:tcW w:w="3046" w:type="dxa"/>
          </w:tcPr>
          <w:p w:rsidR="00F651E0" w:rsidRPr="00F651E0" w:rsidRDefault="00F651E0">
            <w:pPr>
              <w:pStyle w:val="Underskrifter"/>
            </w:pPr>
            <w:r w:rsidRPr="00F651E0">
              <w:t>Carina Hägg (s)</w:t>
            </w:r>
          </w:p>
        </w:tc>
        <w:tc>
          <w:tcPr>
            <w:tcW w:w="3046" w:type="dxa"/>
          </w:tcPr>
          <w:p w:rsidR="00F651E0" w:rsidRPr="00F651E0" w:rsidRDefault="00F651E0">
            <w:pPr>
              <w:pStyle w:val="Underskrifter"/>
            </w:pPr>
            <w:r w:rsidRPr="00F651E0">
              <w:t>Catharina Bråkenhielm (s)</w:t>
            </w:r>
          </w:p>
        </w:tc>
      </w:tr>
      <w:tr w:rsidR="00000000" w:rsidRPr="00F651E0">
        <w:trPr>
          <w:cantSplit/>
        </w:trPr>
        <w:tc>
          <w:tcPr>
            <w:tcW w:w="3046" w:type="dxa"/>
          </w:tcPr>
          <w:p w:rsidR="00F651E0" w:rsidRPr="00F651E0" w:rsidRDefault="00F651E0">
            <w:pPr>
              <w:pStyle w:val="Underskrifter"/>
            </w:pPr>
            <w:r w:rsidRPr="00F651E0">
              <w:t>Marina Pettersson (s)</w:t>
            </w:r>
          </w:p>
        </w:tc>
        <w:tc>
          <w:tcPr>
            <w:tcW w:w="3046" w:type="dxa"/>
          </w:tcPr>
          <w:p w:rsidR="00F651E0" w:rsidRPr="00F651E0" w:rsidRDefault="00F651E0">
            <w:pPr>
              <w:pStyle w:val="Underskrifter"/>
            </w:pPr>
            <w:r w:rsidRPr="00F651E0">
              <w:t>Fredrik Olovsson (s)</w:t>
            </w:r>
          </w:p>
        </w:tc>
      </w:tr>
      <w:tr w:rsidR="00000000" w:rsidRPr="00F651E0">
        <w:trPr>
          <w:cantSplit/>
        </w:trPr>
        <w:tc>
          <w:tcPr>
            <w:tcW w:w="3046" w:type="dxa"/>
          </w:tcPr>
          <w:p w:rsidR="00F651E0" w:rsidRPr="00F651E0" w:rsidRDefault="00F651E0">
            <w:pPr>
              <w:pStyle w:val="Underskrifter"/>
            </w:pPr>
            <w:r w:rsidRPr="00F651E0">
              <w:t>Matilda Ernkrans (s)</w:t>
            </w:r>
          </w:p>
        </w:tc>
        <w:tc>
          <w:tcPr>
            <w:tcW w:w="3046" w:type="dxa"/>
          </w:tcPr>
          <w:p w:rsidR="00F651E0" w:rsidRPr="00F651E0" w:rsidRDefault="00F651E0">
            <w:pPr>
              <w:pStyle w:val="Underskrifter"/>
            </w:pPr>
            <w:r w:rsidRPr="00F651E0">
              <w:t>Kerstin Haglö (s)</w:t>
            </w:r>
          </w:p>
        </w:tc>
      </w:tr>
      <w:tr w:rsidR="00000000" w:rsidRPr="00F651E0">
        <w:trPr>
          <w:cantSplit/>
        </w:trPr>
        <w:tc>
          <w:tcPr>
            <w:tcW w:w="3046" w:type="dxa"/>
          </w:tcPr>
          <w:p w:rsidR="00F651E0" w:rsidRPr="00F651E0" w:rsidRDefault="00F651E0">
            <w:pPr>
              <w:pStyle w:val="Underskrifter"/>
            </w:pPr>
            <w:r w:rsidRPr="00F651E0">
              <w:t>Åsa Lindestam (s)</w:t>
            </w:r>
          </w:p>
        </w:tc>
        <w:tc>
          <w:tcPr>
            <w:tcW w:w="3046" w:type="dxa"/>
          </w:tcPr>
          <w:p w:rsidR="00F651E0" w:rsidRPr="00F651E0" w:rsidRDefault="00F651E0">
            <w:pPr>
              <w:pStyle w:val="Underskrifter"/>
            </w:pPr>
            <w:r w:rsidRPr="00F651E0">
              <w:t>Birgitta Eriksson (s)</w:t>
            </w:r>
          </w:p>
        </w:tc>
      </w:tr>
      <w:tr w:rsidR="00000000" w:rsidRPr="00F651E0">
        <w:trPr>
          <w:cantSplit/>
        </w:trPr>
        <w:tc>
          <w:tcPr>
            <w:tcW w:w="3046" w:type="dxa"/>
          </w:tcPr>
          <w:p w:rsidR="00F651E0" w:rsidRPr="00F651E0" w:rsidRDefault="00F651E0">
            <w:pPr>
              <w:pStyle w:val="Underskrifter"/>
            </w:pPr>
            <w:r w:rsidRPr="00F651E0">
              <w:t>Tommy Waidelich (s)</w:t>
            </w:r>
          </w:p>
        </w:tc>
        <w:tc>
          <w:tcPr>
            <w:tcW w:w="3046" w:type="dxa"/>
          </w:tcPr>
          <w:p w:rsidR="00F651E0" w:rsidRPr="00F651E0" w:rsidRDefault="00F651E0">
            <w:pPr>
              <w:pStyle w:val="Underskrifter"/>
            </w:pPr>
            <w:r w:rsidRPr="00F651E0">
              <w:t>Louise Malmström (s)</w:t>
            </w:r>
          </w:p>
        </w:tc>
      </w:tr>
      <w:tr w:rsidR="00000000" w:rsidRPr="00F651E0">
        <w:trPr>
          <w:cantSplit/>
        </w:trPr>
        <w:tc>
          <w:tcPr>
            <w:tcW w:w="3046" w:type="dxa"/>
          </w:tcPr>
          <w:p w:rsidR="00F651E0" w:rsidRPr="00F651E0" w:rsidRDefault="00F651E0">
            <w:pPr>
              <w:pStyle w:val="Underskrifter"/>
            </w:pPr>
            <w:r w:rsidRPr="00F651E0">
              <w:t>Fredrik  Lundh (s)</w:t>
            </w:r>
          </w:p>
        </w:tc>
        <w:tc>
          <w:tcPr>
            <w:tcW w:w="3046" w:type="dxa"/>
          </w:tcPr>
          <w:p w:rsidR="00F651E0" w:rsidRPr="00F651E0" w:rsidRDefault="00F651E0">
            <w:pPr>
              <w:pStyle w:val="Underskrifter"/>
            </w:pPr>
            <w:r w:rsidRPr="00F651E0">
              <w:t>Elisebeht Markström (s)</w:t>
            </w:r>
          </w:p>
        </w:tc>
      </w:tr>
    </w:tbl>
    <w:p w:rsidR="00F651E0" w:rsidRPr="00F651E0" w:rsidRDefault="00F651E0">
      <w:pPr>
        <w:pStyle w:val="Normaltindrag"/>
      </w:pPr>
    </w:p>
    <w:sectPr w:rsidR="00000000" w:rsidRPr="00F651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1E0" w:rsidRPr="00F651E0" w:rsidRDefault="00F651E0">
      <w:r w:rsidRPr="00F651E0">
        <w:separator/>
      </w:r>
    </w:p>
  </w:endnote>
  <w:endnote w:type="continuationSeparator" w:id="0">
    <w:p w:rsidR="00F651E0" w:rsidRPr="00F651E0" w:rsidRDefault="00F651E0">
      <w:r w:rsidRPr="00F651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Sidfot"/>
    </w:pPr>
    <w:r w:rsidRPr="00F651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642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E0" w:rsidRDefault="00F651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51E0" w:rsidRDefault="00F651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Sidfot"/>
    </w:pPr>
    <w:r w:rsidRPr="00F651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4124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E0" w:rsidRDefault="00F651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51E0" w:rsidRDefault="00F651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Sidfot"/>
    </w:pPr>
    <w:r w:rsidRPr="00F651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730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E0" w:rsidRDefault="00F651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51E0" w:rsidRDefault="00F651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1E0" w:rsidRPr="00F651E0" w:rsidRDefault="00F651E0">
      <w:r w:rsidRPr="00F651E0">
        <w:separator/>
      </w:r>
    </w:p>
  </w:footnote>
  <w:footnote w:type="continuationSeparator" w:id="0">
    <w:p w:rsidR="00F651E0" w:rsidRPr="00F651E0" w:rsidRDefault="00F651E0">
      <w:r w:rsidRPr="00F651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Sidhuvud"/>
    </w:pPr>
    <w:r w:rsidRPr="00F651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977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E0" w:rsidRDefault="00F651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51E0" w:rsidRDefault="00F651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Sidhuvud"/>
    </w:pPr>
    <w:r w:rsidRPr="00F651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409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51E0" w:rsidRDefault="00F651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51E0" w:rsidRDefault="00F651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E0" w:rsidRPr="00F651E0" w:rsidRDefault="00F651E0">
    <w:pPr>
      <w:pStyle w:val="FSHNormal"/>
      <w:tabs>
        <w:tab w:val="right" w:pos="5840"/>
      </w:tabs>
    </w:pPr>
    <w:r w:rsidRPr="00F651E0">
      <w:br/>
    </w:r>
    <w:r w:rsidRPr="00F651E0">
      <w:fldChar w:fldCharType="begin" w:fldLock="1"/>
    </w:r>
    <w:r w:rsidRPr="00F651E0">
      <w:instrText xml:space="preserve"> DOCPROPERTY</w:instrText>
    </w:r>
    <w:r w:rsidRPr="00F651E0">
      <w:rPr>
        <w:sz w:val="18"/>
      </w:rPr>
      <w:instrText xml:space="preserve"> "YearUser" *\charformat </w:instrText>
    </w:r>
    <w:r w:rsidRPr="00F651E0">
      <w:fldChar w:fldCharType="separate"/>
    </w:r>
    <w:r w:rsidRPr="00F651E0">
      <w:t>2009/10</w:t>
    </w:r>
    <w:r w:rsidRPr="00F651E0">
      <w:fldChar w:fldCharType="end"/>
    </w:r>
    <w:r w:rsidRPr="00F651E0">
      <w:t xml:space="preserve"> </w:t>
    </w:r>
    <w:r w:rsidRPr="00F651E0">
      <w:tab/>
      <w:t xml:space="preserve">mnr: </w:t>
    </w:r>
    <w:r w:rsidRPr="00F651E0">
      <w:fldChar w:fldCharType="begin" w:fldLock="1"/>
    </w:r>
    <w:r w:rsidRPr="00F651E0">
      <w:instrText xml:space="preserve"> DOCPROPERTY</w:instrText>
    </w:r>
    <w:r w:rsidRPr="00F651E0">
      <w:rPr>
        <w:sz w:val="18"/>
      </w:rPr>
      <w:instrText xml:space="preserve"> "Motionsnummer" *\charformat </w:instrText>
    </w:r>
    <w:r w:rsidRPr="00F651E0">
      <w:fldChar w:fldCharType="separate"/>
    </w:r>
    <w:r w:rsidRPr="00F651E0">
      <w:t>Kr310</w:t>
    </w:r>
    <w:r w:rsidRPr="00F651E0">
      <w:fldChar w:fldCharType="end"/>
    </w:r>
    <w:r w:rsidRPr="00F651E0">
      <w:br/>
    </w:r>
    <w:r w:rsidRPr="00F651E0">
      <w:fldChar w:fldCharType="begin" w:fldLock="1"/>
    </w:r>
    <w:r w:rsidRPr="00F651E0">
      <w:instrText xml:space="preserve"> DOCPROPERTY</w:instrText>
    </w:r>
    <w:r w:rsidRPr="00F651E0">
      <w:rPr>
        <w:sz w:val="18"/>
      </w:rPr>
      <w:instrText xml:space="preserve"> "Samling" *\charformat </w:instrText>
    </w:r>
    <w:r w:rsidRPr="00F651E0">
      <w:fldChar w:fldCharType="end"/>
    </w:r>
    <w:r w:rsidRPr="00F651E0">
      <w:tab/>
      <w:t xml:space="preserve">pnr: </w:t>
    </w:r>
    <w:r w:rsidRPr="00F651E0">
      <w:fldChar w:fldCharType="begin" w:fldLock="1"/>
    </w:r>
    <w:r w:rsidRPr="00F651E0">
      <w:instrText xml:space="preserve"> DOCPROPERTY</w:instrText>
    </w:r>
    <w:r w:rsidRPr="00F651E0">
      <w:rPr>
        <w:sz w:val="18"/>
      </w:rPr>
      <w:instrText xml:space="preserve"> "Partinummer" *\charformat </w:instrText>
    </w:r>
    <w:r w:rsidRPr="00F651E0">
      <w:fldChar w:fldCharType="separate"/>
    </w:r>
    <w:r w:rsidRPr="00F651E0">
      <w:t>s40004</w:t>
    </w:r>
    <w:r w:rsidRPr="00F651E0">
      <w:fldChar w:fldCharType="end"/>
    </w:r>
  </w:p>
  <w:p w:rsidR="00F651E0" w:rsidRPr="00F651E0" w:rsidRDefault="00F651E0">
    <w:pPr>
      <w:pStyle w:val="FSHRub1"/>
    </w:pPr>
    <w:r w:rsidRPr="00F651E0">
      <w:t>Motion till riksdagen</w:t>
    </w:r>
    <w:r w:rsidRPr="00F651E0">
      <w:br/>
    </w:r>
    <w:r w:rsidRPr="00F651E0">
      <w:fldChar w:fldCharType="begin" w:fldLock="1"/>
    </w:r>
    <w:r w:rsidRPr="00F651E0">
      <w:instrText xml:space="preserve"> DOCPROPERTY "YearUser" *\charformat </w:instrText>
    </w:r>
    <w:r w:rsidRPr="00F651E0">
      <w:fldChar w:fldCharType="separate"/>
    </w:r>
    <w:r w:rsidRPr="00F651E0">
      <w:t>2009/10</w:t>
    </w:r>
    <w:r w:rsidRPr="00F651E0">
      <w:fldChar w:fldCharType="end"/>
    </w:r>
    <w:r w:rsidRPr="00F651E0">
      <w:t>:</w:t>
    </w:r>
    <w:r w:rsidRPr="00F651E0">
      <w:fldChar w:fldCharType="begin" w:fldLock="1"/>
    </w:r>
    <w:r w:rsidRPr="00F651E0">
      <w:instrText xml:space="preserve"> DOCPROPERTY "Motionsnummer" *\charformat </w:instrText>
    </w:r>
    <w:r w:rsidRPr="00F651E0">
      <w:fldChar w:fldCharType="separate"/>
    </w:r>
    <w:r w:rsidRPr="00F651E0">
      <w:t>Kr310</w:t>
    </w:r>
    <w:r w:rsidRPr="00F651E0">
      <w:fldChar w:fldCharType="end"/>
    </w:r>
  </w:p>
  <w:p w:rsidR="00F651E0" w:rsidRPr="00F651E0" w:rsidRDefault="00F651E0">
    <w:pPr>
      <w:pStyle w:val="FSHNormalS5"/>
    </w:pPr>
    <w:r w:rsidRPr="00F651E0">
      <w:fldChar w:fldCharType="begin" w:fldLock="1"/>
    </w:r>
    <w:r w:rsidRPr="00F651E0">
      <w:instrText xml:space="preserve"> DOCPROPERTY "MotionarText" *\charformat </w:instrText>
    </w:r>
    <w:r w:rsidRPr="00F651E0">
      <w:fldChar w:fldCharType="separate"/>
    </w:r>
    <w:r w:rsidRPr="00F651E0">
      <w:t>av Börje Vestlund m.fl. (s)</w:t>
    </w:r>
    <w:r w:rsidRPr="00F651E0">
      <w:fldChar w:fldCharType="end"/>
    </w:r>
    <w:r w:rsidRPr="00F651E0">
      <w:br/>
    </w:r>
    <w:r w:rsidRPr="00F651E0">
      <w:fldChar w:fldCharType="begin" w:fldLock="1"/>
    </w:r>
    <w:r w:rsidRPr="00F651E0">
      <w:instrText xml:space="preserve"> DOCPROPERTY "SvarFrasKort" *\charformat </w:instrText>
    </w:r>
    <w:r w:rsidRPr="00F651E0">
      <w:fldChar w:fldCharType="end"/>
    </w:r>
  </w:p>
  <w:p w:rsidR="00F651E0" w:rsidRPr="00F651E0" w:rsidRDefault="00F651E0">
    <w:pPr>
      <w:pStyle w:val="FSHTitel"/>
    </w:pPr>
    <w:r w:rsidRPr="00F651E0">
      <w:fldChar w:fldCharType="begin" w:fldLock="1"/>
    </w:r>
    <w:r w:rsidRPr="00F651E0">
      <w:instrText xml:space="preserve"> DOCPROPERTY</w:instrText>
    </w:r>
    <w:r w:rsidRPr="00F651E0">
      <w:rPr>
        <w:sz w:val="18"/>
      </w:rPr>
      <w:instrText xml:space="preserve"> "RubrikSvar" *\charformat </w:instrText>
    </w:r>
    <w:r w:rsidRPr="00F651E0">
      <w:fldChar w:fldCharType="separate"/>
    </w:r>
    <w:r w:rsidRPr="00F651E0">
      <w:t>Hbt och kultur</w:t>
    </w:r>
    <w:r w:rsidRPr="00F651E0">
      <w:fldChar w:fldCharType="end"/>
    </w:r>
  </w:p>
  <w:p w:rsidR="00F651E0" w:rsidRPr="00F651E0" w:rsidRDefault="00F651E0">
    <w:pPr>
      <w:pStyle w:val="Normal00"/>
    </w:pPr>
  </w:p>
  <w:p w:rsidR="00F651E0" w:rsidRPr="00F651E0" w:rsidRDefault="00F651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6814243">
    <w:abstractNumId w:val="8"/>
  </w:num>
  <w:num w:numId="2" w16cid:durableId="895628611">
    <w:abstractNumId w:val="9"/>
  </w:num>
  <w:num w:numId="3" w16cid:durableId="472989951">
    <w:abstractNumId w:val="8"/>
  </w:num>
  <w:num w:numId="4" w16cid:durableId="662390342">
    <w:abstractNumId w:val="9"/>
  </w:num>
  <w:num w:numId="5" w16cid:durableId="669140564">
    <w:abstractNumId w:val="13"/>
  </w:num>
  <w:num w:numId="6" w16cid:durableId="1311014349">
    <w:abstractNumId w:val="10"/>
  </w:num>
  <w:num w:numId="7" w16cid:durableId="2084138180">
    <w:abstractNumId w:val="11"/>
  </w:num>
  <w:num w:numId="8" w16cid:durableId="2054378831">
    <w:abstractNumId w:val="12"/>
  </w:num>
  <w:num w:numId="9" w16cid:durableId="3897485">
    <w:abstractNumId w:val="8"/>
  </w:num>
  <w:num w:numId="10" w16cid:durableId="280847836">
    <w:abstractNumId w:val="3"/>
  </w:num>
  <w:num w:numId="11" w16cid:durableId="1739788717">
    <w:abstractNumId w:val="2"/>
  </w:num>
  <w:num w:numId="12" w16cid:durableId="1523470529">
    <w:abstractNumId w:val="1"/>
  </w:num>
  <w:num w:numId="13" w16cid:durableId="1367171572">
    <w:abstractNumId w:val="0"/>
  </w:num>
  <w:num w:numId="14" w16cid:durableId="110828594">
    <w:abstractNumId w:val="9"/>
  </w:num>
  <w:num w:numId="15" w16cid:durableId="1771466305">
    <w:abstractNumId w:val="7"/>
  </w:num>
  <w:num w:numId="16" w16cid:durableId="85421878">
    <w:abstractNumId w:val="6"/>
  </w:num>
  <w:num w:numId="17" w16cid:durableId="860628332">
    <w:abstractNumId w:val="5"/>
  </w:num>
  <w:num w:numId="18" w16cid:durableId="1611232899">
    <w:abstractNumId w:val="4"/>
  </w:num>
  <w:num w:numId="19" w16cid:durableId="1435128691">
    <w:abstractNumId w:val="11"/>
  </w:num>
  <w:num w:numId="20" w16cid:durableId="976376036">
    <w:abstractNumId w:val="10"/>
  </w:num>
  <w:num w:numId="21" w16cid:durableId="265776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48F8F7AC-85D3-4E3C-82E7-6395CE9B8C18},{31CDDFCD-D7E7-4188-B530-D7BEB05DD282},{6E90D663-0999-486C-9B07-B0E2B832915D},{B956ED79-82BF-4E87-9D1C-0C5F8EC760E3},{CCAC6468-8162-4A2D-A13D-54F31474AE3C},{099D78A8-D549-43A5-883F-469923DCA1D3},{BE505140-C6B7-4A61-8BC7-AD683366E765},{7C8C8FEA-CFC8-4DA7-939F-B31067DC5BB4},{D5112627-D147-41D0-B302-C9D35CC1D18E},{2324F4A0-E53B-45F4-91A8-8A3CDB8C0381},{8317479B-E5A0-43FD-800C-48A2454BA1AC},{913ECFEA-3CBC-48C9-A9B4-3509B8B5DE6D},{FAAD9B30-D646-4250-B865-90521500BADD},{3F570A16-63D1-4193-A5C3-E43F02560859},{2F22196A-5214-4CB9-9BBE-F99D5CEA59EF},{2EA77599-A0D1-421F-8D01-247CAA3682BA},{662A7F07-DB1F-4AB0-A173-1D2398D4C9D4},{12313DE3-0ED4-48A9-946A-0B9E4D3263E3}"/>
  </w:docVars>
  <w:rsids>
    <w:rsidRoot w:val="00E81A56"/>
    <w:rsid w:val="00E81A56"/>
    <w:rsid w:val="00F65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27DB67D-9B00-407B-8B00-94852172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3725</Characters>
  <Application>Microsoft Office Word</Application>
  <DocSecurity>4</DocSecurity>
  <Lines>82</Lines>
  <Paragraphs>39</Paragraphs>
  <ScaleCrop>false</ScaleCrop>
  <HeadingPairs>
    <vt:vector size="2" baseType="variant">
      <vt:variant>
        <vt:lpstr>Rubrik</vt:lpstr>
      </vt:variant>
      <vt:variant>
        <vt:i4>1</vt:i4>
      </vt:variant>
    </vt:vector>
  </HeadingPairs>
  <TitlesOfParts>
    <vt:vector size="1" baseType="lpstr">
      <vt:lpstr>s40004</vt:lpstr>
    </vt:vector>
  </TitlesOfParts>
  <Company>Riksdagen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s40004</dc:title>
  <dc:subject>s40004</dc:subject>
  <dc:creator>Riksdagen</dc:creator>
  <cp:keywords>Riksdagen</cp:keywords>
  <dc:description>Nya formatmallshantering för förslag+urix bakåtkomp+könamn</dc:description>
  <cp:lastModifiedBy>Lars Brink</cp:lastModifiedBy>
  <cp:revision>2</cp:revision>
  <cp:lastPrinted>2009-12-19T14:08:00Z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Hbt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Börje Vestlund m.fl. (s)</vt:lpwstr>
  </property>
  <property fmtid="{D5CDD505-2E9C-101B-9397-08002B2CF9AE}" pid="26" name="MotionarLista">
    <vt:lpwstr>Vestlund, Börje (s)\Granberg, Lars U (s)\Wittgren-Ahl, Siw (s)\Helmersson-Olsson, Caroline  (s)\Jansson, Eva-Lena (s)\Jarl Beck, Inger (s)\Axelsson, Lennart (s)\Hägg, Carina (s)\Bråkenhielm, Catharina (s)\Pettersson, Marina (s)\Olovsson, Fredrik (s)\</vt:lpwstr>
  </property>
  <property fmtid="{D5CDD505-2E9C-101B-9397-08002B2CF9AE}" pid="27" name="MotionarLista1">
    <vt:lpwstr>Ernkrans, Matilda (s)\Haglö, Kerstin (s)\Lindestam, Åsa (s)\Eriksson, Birgitta (s)\Waidelich, Tommy (s)\Malmström, Louise (s)\Lundh, Fredrik  (s)\Markström, Elisebeht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Lars U Granberg (s), Siw Wittgren-Ahl (s), Caroline Helmersson-Olsson (s), Eva-Lena Jansson (s), Inger Jarl Beck (s), Lennart Axelsson (s), Carina Hägg (s), Catharina Bråkenhielm (s), Marina Pettersson (s), Fredrik Olovsson (s), Matild</vt:lpwstr>
  </property>
  <property fmtid="{D5CDD505-2E9C-101B-9397-08002B2CF9AE}" pid="31" name="MotionarLotus1">
    <vt:lpwstr>a Ernkrans (s), Kerstin Haglö (s), Åsa Lindestam (s), Birgitta Eriksson (s), Tommy Waidelich (s), Louise Malmström (s), Fredrik Lundh (s), Elisebeht Markström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Kr310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20092010000000000115000400040069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20092010000000000115000400040069</vt:lpwstr>
  </property>
  <property fmtid="{D5CDD505-2E9C-101B-9397-08002B2CF9AE}" pid="50" name="nummer">
    <vt:lpwstr>310</vt:lpwstr>
  </property>
  <property fmtid="{D5CDD505-2E9C-101B-9397-08002B2CF9AE}" pid="51" name="utskottsbeteckning">
    <vt:lpwstr>Kr</vt:lpwstr>
  </property>
  <property fmtid="{D5CDD505-2E9C-101B-9397-08002B2CF9AE}" pid="52" name="GlobalUID">
    <vt:lpwstr>{4A98F6E2-CF82-4236-8E0C-C4A21707BD58}</vt:lpwstr>
  </property>
  <property fmtid="{D5CDD505-2E9C-101B-9397-08002B2CF9AE}" pid="53" name="Överföringar">
    <vt:i4>0</vt:i4>
  </property>
  <property fmtid="{D5CDD505-2E9C-101B-9397-08002B2CF9AE}" pid="54" name="Checksum">
    <vt:lpwstr>*0000844656739*</vt:lpwstr>
  </property>
  <property fmtid="{D5CDD505-2E9C-101B-9397-08002B2CF9AE}" pid="55" name="skuggnummer">
    <vt:lpwstr>2844</vt:lpwstr>
  </property>
  <property fmtid="{D5CDD505-2E9C-101B-9397-08002B2CF9AE}" pid="56" name="urixVersion">
    <vt:lpwstr>4.0.0.9</vt:lpwstr>
  </property>
  <property fmtid="{D5CDD505-2E9C-101B-9397-08002B2CF9AE}" pid="57" name="urixOrigin">
    <vt:lpwstr>091219 15:08:56.436</vt:lpwstr>
  </property>
  <property fmtid="{D5CDD505-2E9C-101B-9397-08002B2CF9AE}" pid="58" name="urixGuid">
    <vt:lpwstr>{8532349D-D6E7-44C2-9DDC-A58CDBC08BD0}</vt:lpwstr>
  </property>
</Properties>
</file>