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63E" w:rsidRPr="00055284" w:rsidRDefault="003E563E">
      <w:pPr>
        <w:pStyle w:val="Hemstlrubrik"/>
      </w:pPr>
      <w:r w:rsidRPr="00055284">
        <w:t>Förslag till riksdagsbeslut</w:t>
      </w:r>
    </w:p>
    <w:p w:rsidR="003E563E" w:rsidRPr="00055284" w:rsidRDefault="003E563E">
      <w:pPr>
        <w:pStyle w:val="Hemstlatt"/>
        <w:ind w:left="0"/>
      </w:pPr>
      <w:r w:rsidRPr="00055284">
        <w:t>Riksdagen tillkännager för regeringen som sin mening vad som anförs i motionen om att Sverige bör överväga att införa Teckal-kriterierna vid kommunal upphandling.</w:t>
      </w:r>
    </w:p>
    <w:p w:rsidR="003E563E" w:rsidRPr="00055284" w:rsidRDefault="003E563E">
      <w:pPr>
        <w:pStyle w:val="Rubrik1"/>
      </w:pPr>
      <w:r w:rsidRPr="00055284">
        <w:t>Motivering</w:t>
      </w:r>
    </w:p>
    <w:p w:rsidR="003E563E" w:rsidRPr="00055284" w:rsidRDefault="003E563E">
      <w:r w:rsidRPr="00055284">
        <w:t>Lagen om offentlig upphandling (LOU) är i grunden ett mycket viktigt i</w:t>
      </w:r>
      <w:r w:rsidRPr="00055284">
        <w:t>n</w:t>
      </w:r>
      <w:r w:rsidRPr="00055284">
        <w:t xml:space="preserve">strument för att skapa konkurrens om leveranser till offentlig sektor. Det leder rimligen i sin tur till både högre kvalité och lägre pris på de varor och tjänster som levereras. </w:t>
      </w:r>
    </w:p>
    <w:p w:rsidR="003E563E" w:rsidRPr="00055284" w:rsidRDefault="003E563E">
      <w:pPr>
        <w:pStyle w:val="Normaltindrag"/>
      </w:pPr>
      <w:r w:rsidRPr="00055284">
        <w:t>Ibland slår dock reglerna fel. Många kommuner bedriver av praktiska och ekonomiska skäl delar av verksamheten i bolagsform i stället för som ko</w:t>
      </w:r>
      <w:r w:rsidRPr="00055284">
        <w:t>m</w:t>
      </w:r>
      <w:r w:rsidRPr="00055284">
        <w:t>munal förvaltning. Vanligaste skälet är att två kommuner gemensamt vill bedriva en verksamhet, exempelvis avfallshantering eller driva ett gemensamt energibolag, i stället för att ha en verksamhet i varje kommun. Detta medför ökad service och lägre kostnader för skattebetalarna.</w:t>
      </w:r>
    </w:p>
    <w:p w:rsidR="003E563E" w:rsidRPr="00055284" w:rsidRDefault="003E563E">
      <w:pPr>
        <w:pStyle w:val="Normaltindrag"/>
      </w:pPr>
      <w:r w:rsidRPr="00055284">
        <w:t>Sverige saknar idag regler om undantag från LOU, vilket gör att komm</w:t>
      </w:r>
      <w:r w:rsidRPr="00055284">
        <w:t>u</w:t>
      </w:r>
      <w:r w:rsidRPr="00055284">
        <w:t>ner och landsting tvingas upphandla även verksamheter som man själv bedr</w:t>
      </w:r>
      <w:r w:rsidRPr="00055284">
        <w:t>i</w:t>
      </w:r>
      <w:r w:rsidRPr="00055284">
        <w:t>ver i bolagsform. Detta förhindrar effektiv samverkan mellan kommuner när det gäller exempelvis avfallshantering och miljöinvesteringar. Det kan kna</w:t>
      </w:r>
      <w:r w:rsidRPr="00055284">
        <w:t>p</w:t>
      </w:r>
      <w:r w:rsidRPr="00055284">
        <w:t>past ha varit avsikten med lagen.</w:t>
      </w:r>
    </w:p>
    <w:p w:rsidR="003E563E" w:rsidRPr="00055284" w:rsidRDefault="003E563E">
      <w:pPr>
        <w:pStyle w:val="Normaltindrag"/>
      </w:pPr>
      <w:r w:rsidRPr="00055284">
        <w:t xml:space="preserve">EG-domstolen har en praxis (Teckal-kriterierna) som säger att företag som på visst sätt är knutet till den upphandlande myndigheten, kommunen eller landstinget kan undantas från upphandlingsreglerna. Dessa regler tillämpas i ett antal andra EU-länder och </w:t>
      </w:r>
      <w:r w:rsidRPr="00055284">
        <w:t>bör införas även i Sverige. Regelverket måste dock utformas mycket strikt och tydligt för att inte motverka en sund och normal upphandling inom kommunal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284">
        <w:trPr>
          <w:cantSplit/>
        </w:trPr>
        <w:tc>
          <w:tcPr>
            <w:tcW w:w="3046" w:type="dxa"/>
          </w:tcPr>
          <w:p w:rsidR="003E563E" w:rsidRPr="00055284" w:rsidRDefault="003E563E">
            <w:pPr>
              <w:pStyle w:val="UnderskriftDatum"/>
              <w:spacing w:before="240"/>
            </w:pPr>
            <w:r w:rsidRPr="00055284">
              <w:lastRenderedPageBreak/>
              <w:t>Stockholm den 22 september 2008</w:t>
            </w:r>
          </w:p>
        </w:tc>
        <w:tc>
          <w:tcPr>
            <w:tcW w:w="3047" w:type="dxa"/>
          </w:tcPr>
          <w:p w:rsidR="003E563E" w:rsidRPr="00055284" w:rsidRDefault="003E563E">
            <w:pPr>
              <w:pStyle w:val="Underskrifter"/>
              <w:spacing w:before="240"/>
            </w:pPr>
          </w:p>
        </w:tc>
      </w:tr>
      <w:tr w:rsidR="00000000" w:rsidRPr="00055284">
        <w:trPr>
          <w:cantSplit/>
        </w:trPr>
        <w:tc>
          <w:tcPr>
            <w:tcW w:w="3046" w:type="dxa"/>
          </w:tcPr>
          <w:p w:rsidR="003E563E" w:rsidRPr="00055284" w:rsidRDefault="003E563E">
            <w:pPr>
              <w:pStyle w:val="Underskrifter"/>
            </w:pPr>
            <w:r w:rsidRPr="00055284">
              <w:t>Jan Ericson (m)</w:t>
            </w:r>
          </w:p>
        </w:tc>
        <w:tc>
          <w:tcPr>
            <w:tcW w:w="3046" w:type="dxa"/>
          </w:tcPr>
          <w:p w:rsidR="003E563E" w:rsidRPr="00055284" w:rsidRDefault="003E563E">
            <w:pPr>
              <w:pStyle w:val="Underskrifter"/>
            </w:pPr>
          </w:p>
        </w:tc>
      </w:tr>
    </w:tbl>
    <w:p w:rsidR="003E563E" w:rsidRPr="00055284" w:rsidRDefault="003E563E">
      <w:pPr>
        <w:pStyle w:val="Normaltindrag"/>
      </w:pPr>
    </w:p>
    <w:sectPr w:rsidR="003E563E" w:rsidRPr="00055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63E" w:rsidRPr="00055284" w:rsidRDefault="003E563E">
      <w:r w:rsidRPr="00055284">
        <w:separator/>
      </w:r>
    </w:p>
  </w:endnote>
  <w:endnote w:type="continuationSeparator" w:id="0">
    <w:p w:rsidR="003E563E" w:rsidRPr="00055284" w:rsidRDefault="003E563E">
      <w:r w:rsidRPr="000552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055284">
    <w:pPr>
      <w:pStyle w:val="Sidfot"/>
    </w:pPr>
    <w:r w:rsidRPr="000552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6360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3E" w:rsidRDefault="003E56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563E" w:rsidRDefault="003E56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055284">
    <w:pPr>
      <w:pStyle w:val="Sidfot"/>
    </w:pPr>
    <w:r w:rsidRPr="000552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20313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3E" w:rsidRDefault="003E56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63E" w:rsidRDefault="003E56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055284">
    <w:pPr>
      <w:pStyle w:val="Sidfot"/>
    </w:pPr>
    <w:r w:rsidRPr="000552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01601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3E" w:rsidRDefault="003E56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563E" w:rsidRDefault="003E56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63E" w:rsidRPr="00055284" w:rsidRDefault="003E563E">
      <w:r w:rsidRPr="00055284">
        <w:separator/>
      </w:r>
    </w:p>
  </w:footnote>
  <w:footnote w:type="continuationSeparator" w:id="0">
    <w:p w:rsidR="003E563E" w:rsidRPr="00055284" w:rsidRDefault="003E563E">
      <w:r w:rsidRPr="000552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055284">
    <w:pPr>
      <w:pStyle w:val="Sidhuvud"/>
    </w:pPr>
    <w:r w:rsidRPr="000552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81435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3E" w:rsidRDefault="003E56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563E" w:rsidRDefault="003E56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055284">
    <w:pPr>
      <w:pStyle w:val="Sidhuvud"/>
    </w:pPr>
    <w:r w:rsidRPr="000552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21756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563E" w:rsidRDefault="003E56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563E" w:rsidRDefault="003E56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563E" w:rsidRPr="00055284" w:rsidRDefault="003E563E">
    <w:pPr>
      <w:pStyle w:val="FSHNormal"/>
      <w:tabs>
        <w:tab w:val="right" w:pos="5840"/>
      </w:tabs>
    </w:pPr>
    <w:r w:rsidRPr="00055284">
      <w:br/>
    </w:r>
    <w:r w:rsidRPr="00055284">
      <w:fldChar w:fldCharType="begin" w:fldLock="1"/>
    </w:r>
    <w:r w:rsidRPr="00055284">
      <w:instrText xml:space="preserve"> DOCPROPERTY</w:instrText>
    </w:r>
    <w:r w:rsidRPr="00055284">
      <w:rPr>
        <w:sz w:val="18"/>
      </w:rPr>
      <w:instrText xml:space="preserve"> "YearUser" *\charformat </w:instrText>
    </w:r>
    <w:r w:rsidRPr="00055284">
      <w:fldChar w:fldCharType="separate"/>
    </w:r>
    <w:r w:rsidRPr="00055284">
      <w:t>2008/09</w:t>
    </w:r>
    <w:r w:rsidRPr="00055284">
      <w:fldChar w:fldCharType="end"/>
    </w:r>
    <w:r w:rsidRPr="00055284">
      <w:t xml:space="preserve"> </w:t>
    </w:r>
    <w:r w:rsidRPr="00055284">
      <w:tab/>
      <w:t xml:space="preserve">mnr: </w:t>
    </w:r>
    <w:r w:rsidRPr="00055284">
      <w:fldChar w:fldCharType="begin" w:fldLock="1"/>
    </w:r>
    <w:r w:rsidRPr="00055284">
      <w:instrText xml:space="preserve"> DOCPROPERTY</w:instrText>
    </w:r>
    <w:r w:rsidRPr="00055284">
      <w:rPr>
        <w:sz w:val="18"/>
      </w:rPr>
      <w:instrText xml:space="preserve"> "Motionsnummer" *\charformat </w:instrText>
    </w:r>
    <w:r w:rsidRPr="00055284">
      <w:fldChar w:fldCharType="separate"/>
    </w:r>
    <w:r w:rsidRPr="00055284">
      <w:t>Fi219</w:t>
    </w:r>
    <w:r w:rsidRPr="00055284">
      <w:fldChar w:fldCharType="end"/>
    </w:r>
    <w:r w:rsidRPr="00055284">
      <w:br/>
    </w:r>
    <w:r w:rsidRPr="00055284">
      <w:fldChar w:fldCharType="begin" w:fldLock="1"/>
    </w:r>
    <w:r w:rsidRPr="00055284">
      <w:instrText xml:space="preserve"> DOCPROPERTY</w:instrText>
    </w:r>
    <w:r w:rsidRPr="00055284">
      <w:rPr>
        <w:sz w:val="18"/>
      </w:rPr>
      <w:instrText xml:space="preserve"> "Samling" *\charformat </w:instrText>
    </w:r>
    <w:r w:rsidRPr="00055284">
      <w:fldChar w:fldCharType="end"/>
    </w:r>
    <w:r w:rsidRPr="00055284">
      <w:tab/>
      <w:t xml:space="preserve">pnr: </w:t>
    </w:r>
    <w:r w:rsidRPr="00055284">
      <w:fldChar w:fldCharType="begin" w:fldLock="1"/>
    </w:r>
    <w:r w:rsidRPr="00055284">
      <w:instrText xml:space="preserve"> DOCPROPERTY</w:instrText>
    </w:r>
    <w:r w:rsidRPr="00055284">
      <w:rPr>
        <w:sz w:val="18"/>
      </w:rPr>
      <w:instrText xml:space="preserve"> "Partinummer" *\charformat </w:instrText>
    </w:r>
    <w:r w:rsidRPr="00055284">
      <w:fldChar w:fldCharType="separate"/>
    </w:r>
    <w:r w:rsidRPr="00055284">
      <w:t>m1136</w:t>
    </w:r>
    <w:r w:rsidRPr="00055284">
      <w:fldChar w:fldCharType="end"/>
    </w:r>
  </w:p>
  <w:p w:rsidR="003E563E" w:rsidRPr="00055284" w:rsidRDefault="003E563E">
    <w:pPr>
      <w:pStyle w:val="FSHRub1"/>
    </w:pPr>
    <w:r w:rsidRPr="00055284">
      <w:t>Motion till riksdagen</w:t>
    </w:r>
    <w:r w:rsidRPr="00055284">
      <w:br/>
    </w:r>
    <w:r w:rsidRPr="00055284">
      <w:fldChar w:fldCharType="begin" w:fldLock="1"/>
    </w:r>
    <w:r w:rsidRPr="00055284">
      <w:instrText xml:space="preserve"> DOCPROPERTY "YearUser" *\charformat </w:instrText>
    </w:r>
    <w:r w:rsidRPr="00055284">
      <w:fldChar w:fldCharType="separate"/>
    </w:r>
    <w:r w:rsidRPr="00055284">
      <w:t>2008/09</w:t>
    </w:r>
    <w:r w:rsidRPr="00055284">
      <w:fldChar w:fldCharType="end"/>
    </w:r>
    <w:r w:rsidRPr="00055284">
      <w:t>:</w:t>
    </w:r>
    <w:r w:rsidRPr="00055284">
      <w:fldChar w:fldCharType="begin" w:fldLock="1"/>
    </w:r>
    <w:r w:rsidRPr="00055284">
      <w:instrText xml:space="preserve"> DOCPROPERTY "Motionsnummer" *\charformat </w:instrText>
    </w:r>
    <w:r w:rsidRPr="00055284">
      <w:fldChar w:fldCharType="separate"/>
    </w:r>
    <w:r w:rsidRPr="00055284">
      <w:t>Fi219</w:t>
    </w:r>
    <w:r w:rsidRPr="00055284">
      <w:fldChar w:fldCharType="end"/>
    </w:r>
  </w:p>
  <w:p w:rsidR="003E563E" w:rsidRPr="00055284" w:rsidRDefault="003E563E">
    <w:pPr>
      <w:pStyle w:val="FSHNormalS5"/>
    </w:pPr>
    <w:r w:rsidRPr="00055284">
      <w:fldChar w:fldCharType="begin" w:fldLock="1"/>
    </w:r>
    <w:r w:rsidRPr="00055284">
      <w:instrText xml:space="preserve"> DOCPROPERTY "MotionarText" *\charformat </w:instrText>
    </w:r>
    <w:r w:rsidRPr="00055284">
      <w:fldChar w:fldCharType="separate"/>
    </w:r>
    <w:r w:rsidRPr="00055284">
      <w:t>av Jan Ericson (m)</w:t>
    </w:r>
    <w:r w:rsidRPr="00055284">
      <w:fldChar w:fldCharType="end"/>
    </w:r>
    <w:r w:rsidRPr="00055284">
      <w:br/>
    </w:r>
    <w:r w:rsidRPr="00055284">
      <w:fldChar w:fldCharType="begin" w:fldLock="1"/>
    </w:r>
    <w:r w:rsidRPr="00055284">
      <w:instrText xml:space="preserve"> DOCPROPERTY "SvarFrasKort" *\charformat </w:instrText>
    </w:r>
    <w:r w:rsidRPr="00055284">
      <w:fldChar w:fldCharType="end"/>
    </w:r>
  </w:p>
  <w:p w:rsidR="003E563E" w:rsidRPr="00055284" w:rsidRDefault="003E563E">
    <w:pPr>
      <w:pStyle w:val="FSHTitel"/>
    </w:pPr>
    <w:r w:rsidRPr="00055284">
      <w:fldChar w:fldCharType="begin" w:fldLock="1"/>
    </w:r>
    <w:r w:rsidRPr="00055284">
      <w:instrText xml:space="preserve"> DOCPROPERTY</w:instrText>
    </w:r>
    <w:r w:rsidRPr="00055284">
      <w:rPr>
        <w:sz w:val="18"/>
      </w:rPr>
      <w:instrText xml:space="preserve"> "RubrikSvar" *\charformat </w:instrText>
    </w:r>
    <w:r w:rsidRPr="00055284">
      <w:fldChar w:fldCharType="separate"/>
    </w:r>
    <w:r w:rsidRPr="00055284">
      <w:t>Undantag i lagen om offentlig upphandling</w:t>
    </w:r>
    <w:r w:rsidRPr="00055284">
      <w:fldChar w:fldCharType="end"/>
    </w:r>
  </w:p>
  <w:p w:rsidR="003E563E" w:rsidRPr="00055284" w:rsidRDefault="003E563E">
    <w:pPr>
      <w:pStyle w:val="Normal00"/>
    </w:pPr>
  </w:p>
  <w:p w:rsidR="003E563E" w:rsidRPr="00055284" w:rsidRDefault="003E56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7423042">
    <w:abstractNumId w:val="8"/>
  </w:num>
  <w:num w:numId="2" w16cid:durableId="1304579228">
    <w:abstractNumId w:val="9"/>
  </w:num>
  <w:num w:numId="3" w16cid:durableId="1369796156">
    <w:abstractNumId w:val="8"/>
  </w:num>
  <w:num w:numId="4" w16cid:durableId="1255433526">
    <w:abstractNumId w:val="9"/>
  </w:num>
  <w:num w:numId="5" w16cid:durableId="247924953">
    <w:abstractNumId w:val="13"/>
  </w:num>
  <w:num w:numId="6" w16cid:durableId="232587855">
    <w:abstractNumId w:val="10"/>
  </w:num>
  <w:num w:numId="7" w16cid:durableId="747115665">
    <w:abstractNumId w:val="11"/>
  </w:num>
  <w:num w:numId="8" w16cid:durableId="768893133">
    <w:abstractNumId w:val="12"/>
  </w:num>
  <w:num w:numId="9" w16cid:durableId="1896118037">
    <w:abstractNumId w:val="8"/>
  </w:num>
  <w:num w:numId="10" w16cid:durableId="625089237">
    <w:abstractNumId w:val="3"/>
  </w:num>
  <w:num w:numId="11" w16cid:durableId="640843293">
    <w:abstractNumId w:val="2"/>
  </w:num>
  <w:num w:numId="12" w16cid:durableId="71244679">
    <w:abstractNumId w:val="1"/>
  </w:num>
  <w:num w:numId="13" w16cid:durableId="814175535">
    <w:abstractNumId w:val="0"/>
  </w:num>
  <w:num w:numId="14" w16cid:durableId="1130247076">
    <w:abstractNumId w:val="9"/>
  </w:num>
  <w:num w:numId="15" w16cid:durableId="1371803557">
    <w:abstractNumId w:val="7"/>
  </w:num>
  <w:num w:numId="16" w16cid:durableId="1578707310">
    <w:abstractNumId w:val="6"/>
  </w:num>
  <w:num w:numId="17" w16cid:durableId="719675232">
    <w:abstractNumId w:val="5"/>
  </w:num>
  <w:num w:numId="18" w16cid:durableId="1065449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0F6AFC1E-26BA-4372-A4B0-81FA2E699BE0}"/>
  </w:docVars>
  <w:rsids>
    <w:rsidRoot w:val="00855140"/>
    <w:rsid w:val="00055284"/>
    <w:rsid w:val="003E563E"/>
    <w:rsid w:val="0085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D18E9C-2D82-4986-A8EE-96DE303E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1432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m1136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m1136</dc:title>
  <dc:subject>m1136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2008-12-04T10:19:00Z</cp:lastPrinted>
  <dcterms:created xsi:type="dcterms:W3CDTF">2025-12-17T14:56:00Z</dcterms:created>
  <dcterms:modified xsi:type="dcterms:W3CDTF">2025-12-17T14:56:00Z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Undantag i lagen om offentlig upphandling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 i lagen om offentlig upphandling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20082009000000000109000011360069</vt:lpwstr>
  </property>
  <property fmtid="{D5CDD505-2E9C-101B-9397-08002B2CF9AE}" pid="47" name="datum">
    <vt:lpwstr>080922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20082009000000000109000011360069</vt:lpwstr>
  </property>
  <property fmtid="{D5CDD505-2E9C-101B-9397-08002B2CF9AE}" pid="50" name="nummer">
    <vt:lpwstr>219</vt:lpwstr>
  </property>
  <property fmtid="{D5CDD505-2E9C-101B-9397-08002B2CF9AE}" pid="51" name="utskottsbeteckning">
    <vt:lpwstr>Fi</vt:lpwstr>
  </property>
  <property fmtid="{D5CDD505-2E9C-101B-9397-08002B2CF9AE}" pid="52" name="GlobalUID">
    <vt:lpwstr>{70122D9B-7F1C-47B1-867C-725D9AA1A679}</vt:lpwstr>
  </property>
  <property fmtid="{D5CDD505-2E9C-101B-9397-08002B2CF9AE}" pid="53" name="Överföringar">
    <vt:i4>0</vt:i4>
  </property>
  <property fmtid="{D5CDD505-2E9C-101B-9397-08002B2CF9AE}" pid="54" name="Checksum">
    <vt:lpwstr>*0015546989153*</vt:lpwstr>
  </property>
  <property fmtid="{D5CDD505-2E9C-101B-9397-08002B2CF9AE}" pid="55" name="skuggnummer">
    <vt:lpwstr>722</vt:lpwstr>
  </property>
  <property fmtid="{D5CDD505-2E9C-101B-9397-08002B2CF9AE}" pid="56" name="urixVersion">
    <vt:lpwstr>3.2.0.8</vt:lpwstr>
  </property>
  <property fmtid="{D5CDD505-2E9C-101B-9397-08002B2CF9AE}" pid="57" name="urixOrigin">
    <vt:lpwstr>090402 13:13:01.352</vt:lpwstr>
  </property>
  <property fmtid="{D5CDD505-2E9C-101B-9397-08002B2CF9AE}" pid="58" name="urixGuid">
    <vt:lpwstr>{831D80BF-024F-4726-B2F5-70609C179A73}</vt:lpwstr>
  </property>
</Properties>
</file>