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43D8CB58464CEEBE99AA88DD674B94"/>
        </w:placeholder>
        <w15:appearance w15:val="hidden"/>
        <w:text/>
      </w:sdtPr>
      <w:sdtEndPr/>
      <w:sdtContent>
        <w:p w:rsidRPr="009B062B" w:rsidR="00AF30DD" w:rsidP="009B062B" w:rsidRDefault="00AF30DD" w14:paraId="32ACB91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a312208-87b4-4543-8fc1-d87eab3e70c2"/>
        <w:id w:val="1854064317"/>
        <w:lock w:val="sdtLocked"/>
      </w:sdtPr>
      <w:sdtEndPr/>
      <w:sdtContent>
        <w:p w:rsidR="00F20B96" w:rsidRDefault="00A54668" w14:paraId="32ACB916" w14:textId="2C676B6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möjligheten för svenskar med bostäder utanför Sverige att göra avdrag för ROT- och RUT-tjänster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0AED5620BF48B983D72D0010085D2D"/>
        </w:placeholder>
        <w15:appearance w15:val="hidden"/>
        <w:text/>
      </w:sdtPr>
      <w:sdtEndPr/>
      <w:sdtContent>
        <w:p w:rsidRPr="009B062B" w:rsidR="006D79C9" w:rsidP="00333E95" w:rsidRDefault="006D79C9" w14:paraId="32ACB917" w14:textId="77777777">
          <w:pPr>
            <w:pStyle w:val="Rubrik1"/>
          </w:pPr>
          <w:r>
            <w:t>Motivering</w:t>
          </w:r>
        </w:p>
      </w:sdtContent>
    </w:sdt>
    <w:p w:rsidR="00E26E47" w:rsidP="00E26E47" w:rsidRDefault="00E26E47" w14:paraId="32ACB918" w14:textId="77777777">
      <w:pPr>
        <w:pStyle w:val="Normalutanindragellerluft"/>
      </w:pPr>
      <w:r>
        <w:t>Det är många svenskar som äger bostäder utanför Sverige. De som har det har också möjlighet att yrka skatteavdrag för tjänster och arbeten som är utförda där.</w:t>
      </w:r>
    </w:p>
    <w:p w:rsidRPr="00E26E47" w:rsidR="00E26E47" w:rsidP="00E26E47" w:rsidRDefault="00E26E47" w14:paraId="32ACB919" w14:textId="07F5ACC9">
      <w:r w:rsidRPr="00E26E47">
        <w:t xml:space="preserve">Att så sker kan man konstatera då </w:t>
      </w:r>
      <w:r w:rsidR="001B4E33">
        <w:t>det blir allt vanligare att utländska företagare</w:t>
      </w:r>
      <w:r w:rsidRPr="00E26E47">
        <w:t xml:space="preserve"> får pengar av Skatteverket. Enligt u</w:t>
      </w:r>
      <w:r w:rsidR="001B4E33">
        <w:t>ppgift</w:t>
      </w:r>
      <w:r w:rsidR="009C0823">
        <w:t xml:space="preserve"> ökade antalet med 40 procent</w:t>
      </w:r>
      <w:r w:rsidRPr="00E26E47">
        <w:t xml:space="preserve"> under 2014 och ökningen ser ut att fortsätta e</w:t>
      </w:r>
      <w:r w:rsidR="001B4E33">
        <w:t>nligt myndigheten. Under 2016 betalades det ut 44 miljoner </w:t>
      </w:r>
      <w:r w:rsidRPr="00E26E47">
        <w:t>kr till utlandet för dessa avdrag.</w:t>
      </w:r>
    </w:p>
    <w:p w:rsidR="00652B73" w:rsidP="00E26E47" w:rsidRDefault="00882FA2" w14:paraId="32ACB91A" w14:textId="27EAA472">
      <w:r>
        <w:t>När RUT och ROT</w:t>
      </w:r>
      <w:bookmarkStart w:name="_GoBack" w:id="1"/>
      <w:bookmarkEnd w:id="1"/>
      <w:r w:rsidRPr="00E26E47" w:rsidR="00E26E47">
        <w:t xml:space="preserve"> infördes så fanns det olika argument för detta. Några av dem v</w:t>
      </w:r>
      <w:r w:rsidR="001B4E33">
        <w:t>ar att få folk i sysselsättning och att</w:t>
      </w:r>
      <w:r w:rsidRPr="00E26E47" w:rsidR="00E26E47">
        <w:t xml:space="preserve"> göra svarta jobb och branscher vita i Sverige. Inget av detta kan vara argument för att få göra avdrag för arbetsuppgifter utförda utanför Sveriges gränser.</w:t>
      </w:r>
    </w:p>
    <w:p w:rsidRPr="00E26E47" w:rsidR="001B4E33" w:rsidP="00E26E47" w:rsidRDefault="001B4E33" w14:paraId="562347A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1D74FB491547D6970A0E7FD923BEF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039FE" w:rsidRDefault="00882FA2" w14:paraId="32ACB9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</w:tr>
    </w:tbl>
    <w:p w:rsidR="00027E00" w:rsidRDefault="00027E00" w14:paraId="32ACB91F" w14:textId="77777777"/>
    <w:sectPr w:rsidR="00027E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CB921" w14:textId="77777777" w:rsidR="00CB6663" w:rsidRDefault="00CB6663" w:rsidP="000C1CAD">
      <w:pPr>
        <w:spacing w:line="240" w:lineRule="auto"/>
      </w:pPr>
      <w:r>
        <w:separator/>
      </w:r>
    </w:p>
  </w:endnote>
  <w:endnote w:type="continuationSeparator" w:id="0">
    <w:p w14:paraId="32ACB922" w14:textId="77777777" w:rsidR="00CB6663" w:rsidRDefault="00CB66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B92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B92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039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CB91F" w14:textId="77777777" w:rsidR="00CB6663" w:rsidRDefault="00CB6663" w:rsidP="000C1CAD">
      <w:pPr>
        <w:spacing w:line="240" w:lineRule="auto"/>
      </w:pPr>
      <w:r>
        <w:separator/>
      </w:r>
    </w:p>
  </w:footnote>
  <w:footnote w:type="continuationSeparator" w:id="0">
    <w:p w14:paraId="32ACB920" w14:textId="77777777" w:rsidR="00CB6663" w:rsidRDefault="00CB66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2ACB9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ACB932" wp14:anchorId="32ACB9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82FA2" w14:paraId="32ACB9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1D2ED067814D9499DB743E45A8E4FF"/>
                              </w:placeholder>
                              <w:text/>
                            </w:sdtPr>
                            <w:sdtEndPr/>
                            <w:sdtContent>
                              <w:r w:rsidR="00E26E4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E6303A2B7144099784CA732D2219B9"/>
                              </w:placeholder>
                              <w:text/>
                            </w:sdtPr>
                            <w:sdtEndPr/>
                            <w:sdtContent>
                              <w:r w:rsidR="00E26E47">
                                <w:t>1373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2ACB9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B4E33" w14:paraId="32ACB9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1D2ED067814D9499DB743E45A8E4FF"/>
                        </w:placeholder>
                        <w:text/>
                      </w:sdtPr>
                      <w:sdtEndPr/>
                      <w:sdtContent>
                        <w:r w:rsidR="00E26E4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E6303A2B7144099784CA732D2219B9"/>
                        </w:placeholder>
                        <w:text/>
                      </w:sdtPr>
                      <w:sdtEndPr/>
                      <w:sdtContent>
                        <w:r w:rsidR="00E26E47">
                          <w:t>1373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ACB9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2FA2" w14:paraId="32ACB92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6E6303A2B7144099784CA732D2219B9"/>
        </w:placeholder>
        <w:text/>
      </w:sdtPr>
      <w:sdtEndPr/>
      <w:sdtContent>
        <w:r w:rsidR="00E26E4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26E47">
          <w:t>1373</w:t>
        </w:r>
      </w:sdtContent>
    </w:sdt>
  </w:p>
  <w:p w:rsidR="004F35FE" w:rsidP="00776B74" w:rsidRDefault="004F35FE" w14:paraId="32ACB9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2FA2" w14:paraId="32ACB9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26E4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6E47">
          <w:t>1373</w:t>
        </w:r>
      </w:sdtContent>
    </w:sdt>
  </w:p>
  <w:p w:rsidR="004F35FE" w:rsidP="00A314CF" w:rsidRDefault="00882FA2" w14:paraId="32ACB9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82FA2" w14:paraId="32ACB9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82FA2" w14:paraId="32ACB9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:1084</w:t>
        </w:r>
      </w:sdtContent>
    </w:sdt>
  </w:p>
  <w:p w:rsidR="004F35FE" w:rsidP="00E03A3D" w:rsidRDefault="00882FA2" w14:paraId="32ACB9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54668" w14:paraId="32ACB92E" w14:textId="489BEDA1">
        <w:pPr>
          <w:pStyle w:val="FSHRub2"/>
        </w:pPr>
        <w:r>
          <w:t>ROT- och RUT-avdrag utanför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2ACB9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4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27E00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324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4E33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1FFD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3BE2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27E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2FA2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823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668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9FE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148D"/>
    <w:rsid w:val="00CB4538"/>
    <w:rsid w:val="00CB5655"/>
    <w:rsid w:val="00CB5C69"/>
    <w:rsid w:val="00CB666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6E47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32AA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B96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ACB914"/>
  <w15:chartTrackingRefBased/>
  <w15:docId w15:val="{AC3CCD1A-F73A-445C-B7F3-F2EECF09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43D8CB58464CEEBE99AA88DD674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89D96-7092-4C65-94D0-83E08030CCEF}"/>
      </w:docPartPr>
      <w:docPartBody>
        <w:p w:rsidR="0092500C" w:rsidRDefault="00174BF9">
          <w:pPr>
            <w:pStyle w:val="2343D8CB58464CEEBE99AA88DD674B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0AED5620BF48B983D72D0010085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2C0FE-08A7-4D88-9B6A-4CEA62324975}"/>
      </w:docPartPr>
      <w:docPartBody>
        <w:p w:rsidR="0092500C" w:rsidRDefault="00174BF9">
          <w:pPr>
            <w:pStyle w:val="130AED5620BF48B983D72D0010085D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1D74FB491547D6970A0E7FD923B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8A02D-174C-4916-996E-C6700BF10572}"/>
      </w:docPartPr>
      <w:docPartBody>
        <w:p w:rsidR="0092500C" w:rsidRDefault="00174BF9">
          <w:pPr>
            <w:pStyle w:val="7C1D74FB491547D6970A0E7FD923BEF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51D2ED067814D9499DB743E45A8E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2E1A9-62E8-4532-A27D-70712FB93A78}"/>
      </w:docPartPr>
      <w:docPartBody>
        <w:p w:rsidR="0092500C" w:rsidRDefault="00174BF9">
          <w:pPr>
            <w:pStyle w:val="E51D2ED067814D9499DB743E45A8E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E6303A2B7144099784CA732D221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70521-8041-4D29-97C0-924507614C50}"/>
      </w:docPartPr>
      <w:docPartBody>
        <w:p w:rsidR="0092500C" w:rsidRDefault="00174BF9">
          <w:pPr>
            <w:pStyle w:val="06E6303A2B7144099784CA732D2219B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F9"/>
    <w:rsid w:val="00174BF9"/>
    <w:rsid w:val="00343BD5"/>
    <w:rsid w:val="009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43D8CB58464CEEBE99AA88DD674B94">
    <w:name w:val="2343D8CB58464CEEBE99AA88DD674B94"/>
  </w:style>
  <w:style w:type="paragraph" w:customStyle="1" w:styleId="1A5F337D7A134887974EFA84F5AB9587">
    <w:name w:val="1A5F337D7A134887974EFA84F5AB9587"/>
  </w:style>
  <w:style w:type="paragraph" w:customStyle="1" w:styleId="E09547FE849C403184CBA3D5A83FC61F">
    <w:name w:val="E09547FE849C403184CBA3D5A83FC61F"/>
  </w:style>
  <w:style w:type="paragraph" w:customStyle="1" w:styleId="130AED5620BF48B983D72D0010085D2D">
    <w:name w:val="130AED5620BF48B983D72D0010085D2D"/>
  </w:style>
  <w:style w:type="paragraph" w:customStyle="1" w:styleId="7C1D74FB491547D6970A0E7FD923BEF0">
    <w:name w:val="7C1D74FB491547D6970A0E7FD923BEF0"/>
  </w:style>
  <w:style w:type="paragraph" w:customStyle="1" w:styleId="E51D2ED067814D9499DB743E45A8E4FF">
    <w:name w:val="E51D2ED067814D9499DB743E45A8E4FF"/>
  </w:style>
  <w:style w:type="paragraph" w:customStyle="1" w:styleId="06E6303A2B7144099784CA732D2219B9">
    <w:name w:val="06E6303A2B7144099784CA732D221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67430-5C6A-41E9-AFB3-DCA91C267B3E}"/>
</file>

<file path=customXml/itemProps2.xml><?xml version="1.0" encoding="utf-8"?>
<ds:datastoreItem xmlns:ds="http://schemas.openxmlformats.org/officeDocument/2006/customXml" ds:itemID="{2C3EFDED-9CF4-43E4-94D4-E181AC6608AB}"/>
</file>

<file path=customXml/itemProps3.xml><?xml version="1.0" encoding="utf-8"?>
<ds:datastoreItem xmlns:ds="http://schemas.openxmlformats.org/officeDocument/2006/customXml" ds:itemID="{FA1F7E3B-6B18-4469-AC8B-3C83FC408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859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S1373 Rot  och Rutavdrag utanför Sverige</vt:lpstr>
      <vt:lpstr>
      </vt:lpstr>
    </vt:vector>
  </TitlesOfParts>
  <Company>Sveriges riksdag</Company>
  <LinksUpToDate>false</LinksUpToDate>
  <CharactersWithSpaces>1017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