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8DD" w:rsidRPr="006B7FBE" w:rsidRDefault="00F128DD">
      <w:pPr>
        <w:pStyle w:val="Hemstlrubrik"/>
        <w:shd w:val="clear" w:color="000000" w:fill="auto"/>
      </w:pPr>
      <w:r w:rsidRPr="006B7FBE">
        <w:t>Förslag till riksdagsbeslut</w:t>
      </w:r>
    </w:p>
    <w:p w:rsidR="00665832" w:rsidRPr="006B7FBE" w:rsidRDefault="00665832">
      <w:pPr>
        <w:pStyle w:val="Hemstlatt"/>
        <w:shd w:val="clear" w:color="000000" w:fill="auto"/>
        <w:ind w:left="0"/>
      </w:pPr>
      <w:r w:rsidRPr="006B7FBE">
        <w:t>Riksdagen tillkännager för regeringen som sin mening vad i motionen anförs om äldre människors brukarinflyta</w:t>
      </w:r>
      <w:r w:rsidRPr="006B7FBE">
        <w:t>n</w:t>
      </w:r>
      <w:r w:rsidRPr="006B7FBE">
        <w:t>de</w:t>
      </w:r>
      <w:r w:rsidR="00EC16C5" w:rsidRPr="006B7FBE">
        <w:t>.</w:t>
      </w:r>
    </w:p>
    <w:p w:rsidR="00F128DD" w:rsidRPr="006B7FBE" w:rsidRDefault="007C6092">
      <w:pPr>
        <w:pStyle w:val="Rubrik1"/>
        <w:shd w:val="clear" w:color="000000" w:fill="auto"/>
        <w:rPr>
          <w:color w:val="000000"/>
          <w:szCs w:val="24"/>
        </w:rPr>
      </w:pPr>
      <w:r w:rsidRPr="006B7FBE">
        <w:t>Motivering</w:t>
      </w:r>
    </w:p>
    <w:p w:rsidR="00F128DD" w:rsidRPr="006B7FBE" w:rsidRDefault="00F128DD">
      <w:pPr>
        <w:shd w:val="clear" w:color="000000" w:fill="auto"/>
      </w:pPr>
      <w:r w:rsidRPr="006B7FBE">
        <w:t>Det är viktigt att olika samhällsgruppers erfarenheter och kunskaper tas till vara i olika sammanhang. Detta gäller inte minst de äldre och deras villkor.</w:t>
      </w:r>
    </w:p>
    <w:p w:rsidR="00F128DD" w:rsidRPr="006B7FBE" w:rsidRDefault="00F128DD">
      <w:pPr>
        <w:pStyle w:val="Normaltindrag"/>
        <w:shd w:val="clear" w:color="000000" w:fill="auto"/>
      </w:pPr>
      <w:r w:rsidRPr="006B7FBE">
        <w:t>Ingen ska diskrimineras på grund av sin ålder. Äldre ska kunna delta i hela samhällslivet och ha möjlighet att utvecklas tillsammans med andra. Ingen ska behöva hänvisas till samhällets åskådarplatser</w:t>
      </w:r>
      <w:r w:rsidR="00870F66" w:rsidRPr="006B7FBE">
        <w:t xml:space="preserve"> för att han eller hon blivit pensionär. Samhället har behov av den kunskap och de erfarenheter som äldre generationer kan förmedla. Detta arbete kräver engagemang inom flera pol</w:t>
      </w:r>
      <w:r w:rsidR="00870F66" w:rsidRPr="006B7FBE">
        <w:t>i</w:t>
      </w:r>
      <w:r w:rsidR="00870F66" w:rsidRPr="006B7FBE">
        <w:t xml:space="preserve">tikområden </w:t>
      </w:r>
      <w:r w:rsidR="00E60027" w:rsidRPr="006B7FBE">
        <w:t xml:space="preserve">och beslutsprocesser </w:t>
      </w:r>
      <w:r w:rsidR="00870F66" w:rsidRPr="006B7FBE">
        <w:t>– utbildning, arbetsmarknad, kultur, sa</w:t>
      </w:r>
      <w:r w:rsidR="00870F66" w:rsidRPr="006B7FBE">
        <w:t>m</w:t>
      </w:r>
      <w:r w:rsidR="00870F66" w:rsidRPr="006B7FBE">
        <w:t>hällsplanering och ekonomi.</w:t>
      </w:r>
    </w:p>
    <w:p w:rsidR="00F128DD" w:rsidRPr="006B7FBE" w:rsidRDefault="00E60027">
      <w:pPr>
        <w:pStyle w:val="Normaltindrag"/>
        <w:shd w:val="clear" w:color="000000" w:fill="auto"/>
      </w:pPr>
      <w:r w:rsidRPr="006B7FBE">
        <w:t>Dessa behov</w:t>
      </w:r>
      <w:r w:rsidR="00F128DD" w:rsidRPr="006B7FBE">
        <w:t xml:space="preserve"> kan </w:t>
      </w:r>
      <w:r w:rsidRPr="006B7FBE">
        <w:t>stimuleras</w:t>
      </w:r>
      <w:r w:rsidR="00F128DD" w:rsidRPr="006B7FBE">
        <w:t xml:space="preserve"> genom en utveckling av dagens pensionärsråd eller andra typer av rådslag och dialoger.</w:t>
      </w:r>
    </w:p>
    <w:p w:rsidR="00F128DD" w:rsidRPr="006B7FBE" w:rsidRDefault="00F128DD">
      <w:pPr>
        <w:pStyle w:val="Normaltindrag"/>
        <w:shd w:val="clear" w:color="000000" w:fill="auto"/>
      </w:pPr>
      <w:r w:rsidRPr="006B7FBE">
        <w:t>Detta, de äldres inflytande, kan säkerställas genom en tydligare lagstiftning eller på annat sätt. Vi vill att regeringen prövar frågan om hur de äldres in</w:t>
      </w:r>
      <w:r w:rsidRPr="006B7FBE">
        <w:softHyphen/>
        <w:t>flytande i de politiska beslutsprocesserna kan säkerställas på ett tydligare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7FBE">
        <w:trPr>
          <w:cantSplit/>
        </w:trPr>
        <w:tc>
          <w:tcPr>
            <w:tcW w:w="3046" w:type="dxa"/>
          </w:tcPr>
          <w:p w:rsidR="00665832" w:rsidRPr="006B7FBE" w:rsidRDefault="00665832">
            <w:pPr>
              <w:pStyle w:val="UnderskriftDatum"/>
              <w:shd w:val="clear" w:color="000000" w:fill="auto"/>
              <w:spacing w:before="240"/>
            </w:pPr>
            <w:r w:rsidRPr="006B7FBE">
              <w:t>Stockholm den 27 oktober 2006</w:t>
            </w:r>
          </w:p>
        </w:tc>
        <w:tc>
          <w:tcPr>
            <w:tcW w:w="3047" w:type="dxa"/>
          </w:tcPr>
          <w:p w:rsidR="00665832" w:rsidRPr="006B7FBE" w:rsidRDefault="0066583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B7FBE">
        <w:trPr>
          <w:cantSplit/>
        </w:trPr>
        <w:tc>
          <w:tcPr>
            <w:tcW w:w="3046" w:type="dxa"/>
          </w:tcPr>
          <w:p w:rsidR="00665832" w:rsidRPr="006B7FBE" w:rsidRDefault="00665832">
            <w:pPr>
              <w:pStyle w:val="Underskrifter"/>
              <w:shd w:val="clear" w:color="000000" w:fill="auto"/>
            </w:pPr>
            <w:r w:rsidRPr="006B7FBE">
              <w:t>Jan Björkman (s)</w:t>
            </w:r>
          </w:p>
        </w:tc>
        <w:tc>
          <w:tcPr>
            <w:tcW w:w="3046" w:type="dxa"/>
          </w:tcPr>
          <w:p w:rsidR="00665832" w:rsidRPr="006B7FBE" w:rsidRDefault="00665832">
            <w:pPr>
              <w:pStyle w:val="Underskrifter"/>
              <w:shd w:val="clear" w:color="000000" w:fill="auto"/>
            </w:pPr>
          </w:p>
        </w:tc>
      </w:tr>
      <w:tr w:rsidR="00000000" w:rsidRPr="006B7FBE">
        <w:trPr>
          <w:cantSplit/>
        </w:trPr>
        <w:tc>
          <w:tcPr>
            <w:tcW w:w="3046" w:type="dxa"/>
          </w:tcPr>
          <w:p w:rsidR="00665832" w:rsidRPr="006B7FBE" w:rsidRDefault="00665832">
            <w:pPr>
              <w:pStyle w:val="Underskrifter"/>
              <w:shd w:val="clear" w:color="000000" w:fill="auto"/>
            </w:pPr>
            <w:r w:rsidRPr="006B7FBE">
              <w:t>Kerstin Andersson (s)</w:t>
            </w:r>
          </w:p>
        </w:tc>
        <w:tc>
          <w:tcPr>
            <w:tcW w:w="3046" w:type="dxa"/>
          </w:tcPr>
          <w:p w:rsidR="00665832" w:rsidRPr="006B7FBE" w:rsidRDefault="00665832">
            <w:pPr>
              <w:pStyle w:val="Underskrifter"/>
              <w:shd w:val="clear" w:color="000000" w:fill="auto"/>
            </w:pPr>
            <w:r w:rsidRPr="006B7FBE">
              <w:t>Peter Jeppsson (s)</w:t>
            </w:r>
          </w:p>
        </w:tc>
      </w:tr>
    </w:tbl>
    <w:p w:rsidR="00F128DD" w:rsidRPr="006B7FBE" w:rsidRDefault="00F128DD">
      <w:pPr>
        <w:pStyle w:val="Normaltindrag"/>
        <w:shd w:val="clear" w:color="000000" w:fill="auto"/>
      </w:pPr>
    </w:p>
    <w:sectPr w:rsidR="00F128DD" w:rsidRPr="006B7FBE" w:rsidSect="00C55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832" w:rsidRPr="006B7FBE" w:rsidRDefault="00665832">
      <w:r w:rsidRPr="006B7FBE">
        <w:separator/>
      </w:r>
    </w:p>
  </w:endnote>
  <w:endnote w:type="continuationSeparator" w:id="0">
    <w:p w:rsidR="00665832" w:rsidRPr="006B7FBE" w:rsidRDefault="00665832">
      <w:r w:rsidRPr="006B7F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692" w:rsidRPr="006B7FBE" w:rsidRDefault="006B7FBE" w:rsidP="00C55692">
    <w:pPr>
      <w:pStyle w:val="Sidfot"/>
    </w:pPr>
    <w:r w:rsidRPr="006B7F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13566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692" w:rsidRDefault="006658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5569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56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692" w:rsidRDefault="00665832">
                    <w:pPr>
                      <w:pStyle w:val="NormalS5sidnrV"/>
                    </w:pPr>
                    <w:r>
                      <w:fldChar w:fldCharType="begin"/>
                    </w:r>
                    <w:r w:rsidR="00C55692">
                      <w:instrText xml:space="preserve"> PAGE *\charformat</w:instrText>
                    </w:r>
                    <w:r>
                      <w:fldChar w:fldCharType="separate"/>
                    </w:r>
                    <w:r w:rsidR="00C556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F0" w:rsidRPr="006B7FBE" w:rsidRDefault="006B7FBE" w:rsidP="00C55692">
    <w:pPr>
      <w:pStyle w:val="Sidfot"/>
    </w:pPr>
    <w:r w:rsidRPr="006B7F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40919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692" w:rsidRDefault="006658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569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569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692" w:rsidRDefault="006658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5692">
                      <w:instrText xml:space="preserve"> PAGE *\charformat</w:instrText>
                    </w:r>
                    <w:r>
                      <w:fldChar w:fldCharType="separate"/>
                    </w:r>
                    <w:r w:rsidR="00C5569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F0" w:rsidRPr="006B7FBE" w:rsidRDefault="006B7FBE" w:rsidP="00C55692">
    <w:pPr>
      <w:pStyle w:val="Sidfot"/>
    </w:pPr>
    <w:r w:rsidRPr="006B7F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6093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692" w:rsidRDefault="006658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569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692" w:rsidRDefault="006658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569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832" w:rsidRPr="006B7FBE" w:rsidRDefault="00665832">
      <w:r w:rsidRPr="006B7FBE">
        <w:separator/>
      </w:r>
    </w:p>
  </w:footnote>
  <w:footnote w:type="continuationSeparator" w:id="0">
    <w:p w:rsidR="00665832" w:rsidRPr="006B7FBE" w:rsidRDefault="00665832">
      <w:r w:rsidRPr="006B7F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692" w:rsidRPr="006B7FBE" w:rsidRDefault="006B7FBE" w:rsidP="00C55692">
    <w:pPr>
      <w:pStyle w:val="Sidhuvud"/>
    </w:pPr>
    <w:r w:rsidRPr="006B7F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86153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692" w:rsidRDefault="006658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5569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5692">
                            <w:t>2006/07</w:t>
                          </w:r>
                          <w:r>
                            <w:fldChar w:fldCharType="end"/>
                          </w:r>
                          <w:r w:rsidR="00C55692">
                            <w:t>:</w:t>
                          </w:r>
                          <w:r>
                            <w:fldChar w:fldCharType="begin"/>
                          </w:r>
                          <w:r w:rsidR="00C5569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5692">
                            <w:t>K331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692" w:rsidRDefault="00665832">
                    <w:pPr>
                      <w:pStyle w:val="KantRubrikS5V"/>
                    </w:pPr>
                    <w:r>
                      <w:fldChar w:fldCharType="begin"/>
                    </w:r>
                    <w:r w:rsidR="00C5569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5692">
                      <w:t>2006/07</w:t>
                    </w:r>
                    <w:r>
                      <w:fldChar w:fldCharType="end"/>
                    </w:r>
                    <w:r w:rsidR="00C55692">
                      <w:t>:</w:t>
                    </w:r>
                    <w:r>
                      <w:fldChar w:fldCharType="begin"/>
                    </w:r>
                    <w:r w:rsidR="00C5569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5692">
                      <w:t>K331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F0" w:rsidRPr="006B7FBE" w:rsidRDefault="006B7FBE" w:rsidP="00C55692">
    <w:pPr>
      <w:pStyle w:val="Sidhuvud"/>
    </w:pPr>
    <w:r w:rsidRPr="006B7F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00187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692" w:rsidRDefault="006658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5569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5692">
                            <w:t>2006/07</w:t>
                          </w:r>
                          <w:r>
                            <w:fldChar w:fldCharType="end"/>
                          </w:r>
                          <w:r w:rsidR="00C55692">
                            <w:t>:</w:t>
                          </w:r>
                          <w:r>
                            <w:fldChar w:fldCharType="begin"/>
                          </w:r>
                          <w:r w:rsidR="00C5569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5692">
                            <w:t>K331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692" w:rsidRDefault="006658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5569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5692">
                      <w:t>2006/07</w:t>
                    </w:r>
                    <w:r>
                      <w:fldChar w:fldCharType="end"/>
                    </w:r>
                    <w:r w:rsidR="00C55692">
                      <w:t>:</w:t>
                    </w:r>
                    <w:r>
                      <w:fldChar w:fldCharType="begin"/>
                    </w:r>
                    <w:r w:rsidR="00C5569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5692">
                      <w:t>K331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832" w:rsidRPr="006B7FBE" w:rsidRDefault="00665832">
    <w:pPr>
      <w:pStyle w:val="FSHNormal"/>
      <w:tabs>
        <w:tab w:val="right" w:pos="5840"/>
      </w:tabs>
    </w:pPr>
    <w:r w:rsidRPr="006B7FBE">
      <w:br/>
    </w:r>
    <w:r w:rsidRPr="006B7FBE">
      <w:fldChar w:fldCharType="begin" w:fldLock="1"/>
    </w:r>
    <w:r w:rsidRPr="006B7FBE">
      <w:instrText xml:space="preserve"> DOCPROPERTY</w:instrText>
    </w:r>
    <w:r w:rsidRPr="006B7FBE">
      <w:rPr>
        <w:sz w:val="18"/>
      </w:rPr>
      <w:instrText xml:space="preserve"> "YearUser" *\charformat </w:instrText>
    </w:r>
    <w:r w:rsidRPr="006B7FBE">
      <w:fldChar w:fldCharType="separate"/>
    </w:r>
    <w:r w:rsidRPr="006B7FBE">
      <w:t>2006/07</w:t>
    </w:r>
    <w:r w:rsidRPr="006B7FBE">
      <w:fldChar w:fldCharType="end"/>
    </w:r>
    <w:r w:rsidRPr="006B7FBE">
      <w:t xml:space="preserve"> </w:t>
    </w:r>
    <w:r w:rsidRPr="006B7FBE">
      <w:tab/>
      <w:t xml:space="preserve">mnr: </w:t>
    </w:r>
    <w:r w:rsidRPr="006B7FBE">
      <w:fldChar w:fldCharType="begin" w:fldLock="1"/>
    </w:r>
    <w:r w:rsidRPr="006B7FBE">
      <w:instrText xml:space="preserve"> DOCPROPERTY</w:instrText>
    </w:r>
    <w:r w:rsidRPr="006B7FBE">
      <w:rPr>
        <w:sz w:val="18"/>
      </w:rPr>
      <w:instrText xml:space="preserve"> "Motionsnummer" *\charformat </w:instrText>
    </w:r>
    <w:r w:rsidRPr="006B7FBE">
      <w:fldChar w:fldCharType="separate"/>
    </w:r>
    <w:r w:rsidRPr="006B7FBE">
      <w:t>K331</w:t>
    </w:r>
    <w:r w:rsidRPr="006B7FBE">
      <w:fldChar w:fldCharType="end"/>
    </w:r>
    <w:r w:rsidRPr="006B7FBE">
      <w:br/>
    </w:r>
    <w:r w:rsidRPr="006B7FBE">
      <w:fldChar w:fldCharType="begin" w:fldLock="1"/>
    </w:r>
    <w:r w:rsidRPr="006B7FBE">
      <w:instrText xml:space="preserve"> DOCPROPERTY</w:instrText>
    </w:r>
    <w:r w:rsidRPr="006B7FBE">
      <w:rPr>
        <w:sz w:val="18"/>
      </w:rPr>
      <w:instrText xml:space="preserve"> "Samling" *\charformat </w:instrText>
    </w:r>
    <w:r w:rsidRPr="006B7FBE">
      <w:fldChar w:fldCharType="end"/>
    </w:r>
    <w:r w:rsidRPr="006B7FBE">
      <w:tab/>
      <w:t xml:space="preserve">pnr: </w:t>
    </w:r>
    <w:r w:rsidRPr="006B7FBE">
      <w:fldChar w:fldCharType="begin" w:fldLock="1"/>
    </w:r>
    <w:r w:rsidRPr="006B7FBE">
      <w:instrText xml:space="preserve"> DOCPROPERTY</w:instrText>
    </w:r>
    <w:r w:rsidRPr="006B7FBE">
      <w:rPr>
        <w:sz w:val="18"/>
      </w:rPr>
      <w:instrText xml:space="preserve"> "Partinummer" *\charformat </w:instrText>
    </w:r>
    <w:r w:rsidRPr="006B7FBE">
      <w:fldChar w:fldCharType="separate"/>
    </w:r>
    <w:r w:rsidRPr="006B7FBE">
      <w:t>s66143</w:t>
    </w:r>
    <w:r w:rsidRPr="006B7FBE">
      <w:fldChar w:fldCharType="end"/>
    </w:r>
  </w:p>
  <w:p w:rsidR="00665832" w:rsidRPr="006B7FBE" w:rsidRDefault="00665832">
    <w:pPr>
      <w:pStyle w:val="FSHRub1"/>
    </w:pPr>
    <w:r w:rsidRPr="006B7FBE">
      <w:t>Motion till riksdagen</w:t>
    </w:r>
    <w:r w:rsidRPr="006B7FBE">
      <w:br/>
    </w:r>
    <w:r w:rsidRPr="006B7FBE">
      <w:fldChar w:fldCharType="begin" w:fldLock="1"/>
    </w:r>
    <w:r w:rsidRPr="006B7FBE">
      <w:instrText xml:space="preserve"> DOCPROPERTY "YearUser" *\charformat </w:instrText>
    </w:r>
    <w:r w:rsidRPr="006B7FBE">
      <w:fldChar w:fldCharType="separate"/>
    </w:r>
    <w:r w:rsidRPr="006B7FBE">
      <w:t>2006/07</w:t>
    </w:r>
    <w:r w:rsidRPr="006B7FBE">
      <w:fldChar w:fldCharType="end"/>
    </w:r>
    <w:r w:rsidRPr="006B7FBE">
      <w:t>:</w:t>
    </w:r>
    <w:r w:rsidRPr="006B7FBE">
      <w:fldChar w:fldCharType="begin" w:fldLock="1"/>
    </w:r>
    <w:r w:rsidRPr="006B7FBE">
      <w:instrText xml:space="preserve"> DOCPROPERTY "Motionsnummer" *\charformat </w:instrText>
    </w:r>
    <w:r w:rsidRPr="006B7FBE">
      <w:fldChar w:fldCharType="separate"/>
    </w:r>
    <w:r w:rsidRPr="006B7FBE">
      <w:t>K331</w:t>
    </w:r>
    <w:r w:rsidRPr="006B7FBE">
      <w:fldChar w:fldCharType="end"/>
    </w:r>
  </w:p>
  <w:p w:rsidR="00665832" w:rsidRPr="006B7FBE" w:rsidRDefault="00665832">
    <w:pPr>
      <w:pStyle w:val="FSHNormalS5"/>
    </w:pPr>
    <w:r w:rsidRPr="006B7FBE">
      <w:fldChar w:fldCharType="begin" w:fldLock="1"/>
    </w:r>
    <w:r w:rsidRPr="006B7FBE">
      <w:instrText xml:space="preserve"> DOCPROPERTY "MotionarText" *\charformat </w:instrText>
    </w:r>
    <w:r w:rsidRPr="006B7FBE">
      <w:fldChar w:fldCharType="separate"/>
    </w:r>
    <w:r w:rsidRPr="006B7FBE">
      <w:t>av Jan Björkman m.fl. (s)</w:t>
    </w:r>
    <w:r w:rsidRPr="006B7FBE">
      <w:fldChar w:fldCharType="end"/>
    </w:r>
    <w:r w:rsidRPr="006B7FBE">
      <w:br/>
    </w:r>
    <w:r w:rsidRPr="006B7FBE">
      <w:fldChar w:fldCharType="begin" w:fldLock="1"/>
    </w:r>
    <w:r w:rsidRPr="006B7FBE">
      <w:instrText xml:space="preserve"> DOCPROPERTY "SvarFrasKort" *\charformat </w:instrText>
    </w:r>
    <w:r w:rsidRPr="006B7FBE">
      <w:fldChar w:fldCharType="end"/>
    </w:r>
  </w:p>
  <w:p w:rsidR="00665832" w:rsidRPr="006B7FBE" w:rsidRDefault="00665832">
    <w:pPr>
      <w:pStyle w:val="FSHTitel"/>
    </w:pPr>
    <w:r w:rsidRPr="006B7FBE">
      <w:fldChar w:fldCharType="begin" w:fldLock="1"/>
    </w:r>
    <w:r w:rsidRPr="006B7FBE">
      <w:instrText xml:space="preserve"> DOCPROPERTY</w:instrText>
    </w:r>
    <w:r w:rsidRPr="006B7FBE">
      <w:rPr>
        <w:sz w:val="18"/>
      </w:rPr>
      <w:instrText xml:space="preserve"> "RubrikSvar" *\charformat </w:instrText>
    </w:r>
    <w:r w:rsidRPr="006B7FBE">
      <w:fldChar w:fldCharType="separate"/>
    </w:r>
    <w:r w:rsidRPr="006B7FBE">
      <w:t>Äldre medborgares brukarinflytande</w:t>
    </w:r>
    <w:r w:rsidRPr="006B7FBE">
      <w:fldChar w:fldCharType="end"/>
    </w:r>
  </w:p>
  <w:p w:rsidR="00665832" w:rsidRPr="006B7FBE" w:rsidRDefault="00665832">
    <w:pPr>
      <w:pStyle w:val="Normal00"/>
    </w:pPr>
  </w:p>
  <w:p w:rsidR="00C55692" w:rsidRPr="006B7FBE" w:rsidRDefault="00C556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502879">
    <w:abstractNumId w:val="13"/>
  </w:num>
  <w:num w:numId="2" w16cid:durableId="1044334868">
    <w:abstractNumId w:val="10"/>
  </w:num>
  <w:num w:numId="3" w16cid:durableId="1012757707">
    <w:abstractNumId w:val="11"/>
  </w:num>
  <w:num w:numId="4" w16cid:durableId="1692149977">
    <w:abstractNumId w:val="12"/>
  </w:num>
  <w:num w:numId="5" w16cid:durableId="1283683981">
    <w:abstractNumId w:val="8"/>
  </w:num>
  <w:num w:numId="6" w16cid:durableId="1234897851">
    <w:abstractNumId w:val="3"/>
  </w:num>
  <w:num w:numId="7" w16cid:durableId="1103763893">
    <w:abstractNumId w:val="2"/>
  </w:num>
  <w:num w:numId="8" w16cid:durableId="1790851193">
    <w:abstractNumId w:val="1"/>
  </w:num>
  <w:num w:numId="9" w16cid:durableId="659116157">
    <w:abstractNumId w:val="0"/>
  </w:num>
  <w:num w:numId="10" w16cid:durableId="304968549">
    <w:abstractNumId w:val="9"/>
  </w:num>
  <w:num w:numId="11" w16cid:durableId="1144278033">
    <w:abstractNumId w:val="7"/>
  </w:num>
  <w:num w:numId="12" w16cid:durableId="1747797742">
    <w:abstractNumId w:val="6"/>
  </w:num>
  <w:num w:numId="13" w16cid:durableId="1739092611">
    <w:abstractNumId w:val="5"/>
  </w:num>
  <w:num w:numId="14" w16cid:durableId="182111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FEB2DE4-9B3D-41CA-B854-8590CB951C66},{913ECFEA-3CBC-48C9-A9B4-3509B8B5DE6D},{5D7CB1CA-7CAE-491A-8DC2-13763CCF2B7E}"/>
  </w:docVars>
  <w:rsids>
    <w:rsidRoot w:val="006B7FBE"/>
    <w:rsid w:val="00002742"/>
    <w:rsid w:val="000220F8"/>
    <w:rsid w:val="00034058"/>
    <w:rsid w:val="00040D14"/>
    <w:rsid w:val="0004381F"/>
    <w:rsid w:val="000644CB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5F25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7E39"/>
    <w:rsid w:val="006346C1"/>
    <w:rsid w:val="00653DD0"/>
    <w:rsid w:val="00665832"/>
    <w:rsid w:val="006B6262"/>
    <w:rsid w:val="006B7FBE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846903"/>
    <w:rsid w:val="008640F0"/>
    <w:rsid w:val="00870F66"/>
    <w:rsid w:val="008F0A96"/>
    <w:rsid w:val="009062A0"/>
    <w:rsid w:val="009451E7"/>
    <w:rsid w:val="00956E7F"/>
    <w:rsid w:val="00970D4F"/>
    <w:rsid w:val="00971D70"/>
    <w:rsid w:val="009A4377"/>
    <w:rsid w:val="009A53AD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55692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3526"/>
    <w:rsid w:val="00DF5ACD"/>
    <w:rsid w:val="00E22893"/>
    <w:rsid w:val="00E349C2"/>
    <w:rsid w:val="00E360DE"/>
    <w:rsid w:val="00E5074A"/>
    <w:rsid w:val="00E521CB"/>
    <w:rsid w:val="00E60027"/>
    <w:rsid w:val="00E728F6"/>
    <w:rsid w:val="00E75D28"/>
    <w:rsid w:val="00E84F25"/>
    <w:rsid w:val="00EC007B"/>
    <w:rsid w:val="00EC16C5"/>
    <w:rsid w:val="00F128D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63A448-44E2-47BD-9AEB-D79075D1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C16C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C16C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C16C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C16C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C16C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C16C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C16C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C16C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C16C5"/>
    <w:pPr>
      <w:outlineLvl w:val="7"/>
    </w:pPr>
  </w:style>
  <w:style w:type="paragraph" w:styleId="Rubrik9">
    <w:name w:val="heading 9"/>
    <w:basedOn w:val="Rubrik8"/>
    <w:next w:val="Normal"/>
    <w:qFormat/>
    <w:rsid w:val="00EC16C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C16C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C16C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C16C5"/>
    <w:pPr>
      <w:spacing w:before="0"/>
      <w:ind w:firstLine="227"/>
    </w:pPr>
  </w:style>
  <w:style w:type="paragraph" w:customStyle="1" w:styleId="FSHNormal">
    <w:name w:val="FSH_Normal"/>
    <w:semiHidden/>
    <w:rsid w:val="00EC16C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C16C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C16C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C16C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C16C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C16C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C16C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C16C5"/>
    <w:pPr>
      <w:spacing w:after="250"/>
    </w:pPr>
  </w:style>
  <w:style w:type="paragraph" w:customStyle="1" w:styleId="Autokorrigering">
    <w:name w:val="Autokorrigering"/>
    <w:rsid w:val="00EC16C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C16C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C16C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C16C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C16C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C16C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C16C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C16C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C16C5"/>
    <w:pPr>
      <w:ind w:firstLine="170"/>
    </w:pPr>
  </w:style>
  <w:style w:type="paragraph" w:customStyle="1" w:styleId="NormalA4fot">
    <w:name w:val="Normal_A4fot"/>
    <w:basedOn w:val="Normal"/>
    <w:semiHidden/>
    <w:rsid w:val="00EC16C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C16C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C16C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C16C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C16C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C16C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C16C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C16C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C16C5"/>
  </w:style>
  <w:style w:type="paragraph" w:customStyle="1" w:styleId="RubrikInnehllsf">
    <w:name w:val="RubrikInnehållsf"/>
    <w:basedOn w:val="RubrikSammanf"/>
    <w:next w:val="Normal"/>
    <w:rsid w:val="00EC16C5"/>
  </w:style>
  <w:style w:type="paragraph" w:customStyle="1" w:styleId="Tabellochbildrubrik">
    <w:name w:val="Tabell och bildrubrik"/>
    <w:basedOn w:val="Normal"/>
    <w:next w:val="Normal"/>
    <w:rsid w:val="00EC16C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C16C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C16C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C16C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C16C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C16C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C16C5"/>
    <w:pPr>
      <w:ind w:left="284"/>
    </w:pPr>
  </w:style>
  <w:style w:type="paragraph" w:styleId="Innehll3">
    <w:name w:val="toc 3"/>
    <w:basedOn w:val="Innehll2"/>
    <w:next w:val="Innehll4"/>
    <w:semiHidden/>
    <w:rsid w:val="00EC16C5"/>
    <w:pPr>
      <w:ind w:left="567"/>
    </w:pPr>
  </w:style>
  <w:style w:type="paragraph" w:styleId="Innehll4">
    <w:name w:val="toc 4"/>
    <w:basedOn w:val="Innehll3"/>
    <w:next w:val="Normal"/>
    <w:semiHidden/>
    <w:rsid w:val="00EC16C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C16C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C16C5"/>
  </w:style>
  <w:style w:type="character" w:styleId="Hyperlnk">
    <w:name w:val="Hyperlink"/>
    <w:basedOn w:val="Standardstycketeckensnitt"/>
    <w:semiHidden/>
    <w:rsid w:val="00EC16C5"/>
    <w:rPr>
      <w:color w:val="0000FF"/>
      <w:u w:val="single"/>
    </w:rPr>
  </w:style>
  <w:style w:type="paragraph" w:styleId="Indragetstycke">
    <w:name w:val="Block Text"/>
    <w:basedOn w:val="Normal"/>
    <w:semiHidden/>
    <w:rsid w:val="00EC16C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C16C5"/>
  </w:style>
  <w:style w:type="paragraph" w:styleId="Lista">
    <w:name w:val="List"/>
    <w:basedOn w:val="Normal"/>
    <w:semiHidden/>
    <w:rsid w:val="00EC16C5"/>
    <w:pPr>
      <w:ind w:left="283" w:hanging="283"/>
    </w:pPr>
  </w:style>
  <w:style w:type="paragraph" w:styleId="Normalwebb">
    <w:name w:val="Normal (Web)"/>
    <w:basedOn w:val="Normal"/>
    <w:semiHidden/>
    <w:rsid w:val="00EC16C5"/>
    <w:rPr>
      <w:szCs w:val="24"/>
    </w:rPr>
  </w:style>
  <w:style w:type="paragraph" w:styleId="Numreradlista">
    <w:name w:val="List Number"/>
    <w:basedOn w:val="Normal"/>
    <w:semiHidden/>
    <w:rsid w:val="00EC16C5"/>
    <w:pPr>
      <w:numPr>
        <w:numId w:val="5"/>
      </w:numPr>
    </w:pPr>
  </w:style>
  <w:style w:type="paragraph" w:styleId="Punktlista">
    <w:name w:val="List Bullet"/>
    <w:basedOn w:val="Normal"/>
    <w:semiHidden/>
    <w:rsid w:val="00EC16C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C16C5"/>
  </w:style>
  <w:style w:type="character" w:styleId="Sidnummer">
    <w:name w:val="page number"/>
    <w:basedOn w:val="Standardstycketeckensnitt"/>
    <w:semiHidden/>
    <w:rsid w:val="00EC16C5"/>
  </w:style>
  <w:style w:type="paragraph" w:styleId="Signatur">
    <w:name w:val="Signature"/>
    <w:basedOn w:val="Normal"/>
    <w:semiHidden/>
    <w:rsid w:val="00EC16C5"/>
    <w:pPr>
      <w:ind w:left="4252"/>
    </w:pPr>
  </w:style>
  <w:style w:type="paragraph" w:styleId="Underrubrik">
    <w:name w:val="Subtitle"/>
    <w:basedOn w:val="Normal"/>
    <w:qFormat/>
    <w:rsid w:val="00EC16C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F128D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F128D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F128D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rsid w:val="00F128D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rsid w:val="00F128DD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50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3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66302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2331343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s66143</vt:lpstr>
    </vt:vector>
  </TitlesOfParts>
  <Company>Riksdagen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s66143</dc:title>
  <dc:subject>s66143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2025-12-17T00:21:00Z</dcterms:created>
  <dcterms:modified xsi:type="dcterms:W3CDTF">2025-12-17T00:21:00Z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Äldre medborgares brukarinflytande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 medborgares brukarinflytande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(s)\Andersson,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Andersson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20062007000000000115000661430069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20062007000000000115000661430069</vt:lpwstr>
  </property>
  <property fmtid="{D5CDD505-2E9C-101B-9397-08002B2CF9AE}" pid="50" name="nummer">
    <vt:lpwstr>331</vt:lpwstr>
  </property>
  <property fmtid="{D5CDD505-2E9C-101B-9397-08002B2CF9AE}" pid="51" name="utskottsbeteckning">
    <vt:lpwstr>K</vt:lpwstr>
  </property>
  <property fmtid="{D5CDD505-2E9C-101B-9397-08002B2CF9AE}" pid="52" name="GlobalUID">
    <vt:lpwstr>{DCBE2FE8-70B4-4F92-9825-F562A699B124}</vt:lpwstr>
  </property>
  <property fmtid="{D5CDD505-2E9C-101B-9397-08002B2CF9AE}" pid="53" name="Överföringar">
    <vt:i4>0</vt:i4>
  </property>
  <property fmtid="{D5CDD505-2E9C-101B-9397-08002B2CF9AE}" pid="54" name="Checksum">
    <vt:lpwstr>*1001389456876*</vt:lpwstr>
  </property>
  <property fmtid="{D5CDD505-2E9C-101B-9397-08002B2CF9AE}" pid="55" name="urixOrigin">
    <vt:lpwstr>070301 09:59:29.369</vt:lpwstr>
  </property>
  <property fmtid="{D5CDD505-2E9C-101B-9397-08002B2CF9AE}" pid="56" name="skuggnummer">
    <vt:lpwstr>1780</vt:lpwstr>
  </property>
  <property fmtid="{D5CDD505-2E9C-101B-9397-08002B2CF9AE}" pid="57" name="urixVersion">
    <vt:lpwstr>3.1.4.1</vt:lpwstr>
  </property>
  <property fmtid="{D5CDD505-2E9C-101B-9397-08002B2CF9AE}" pid="58" name="urixGuid">
    <vt:lpwstr>{9611B145-3949-478A-9B0A-B5E0C2B569CB}</vt:lpwstr>
  </property>
</Properties>
</file>