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8DF" w:rsidRPr="00423258" w:rsidRDefault="006638DF">
      <w:pPr>
        <w:pStyle w:val="Hemstlrubrik"/>
      </w:pPr>
      <w:r w:rsidRPr="00423258">
        <w:t>Förslag till riksdagsbeslut</w:t>
      </w:r>
    </w:p>
    <w:p w:rsidR="006638DF" w:rsidRPr="00423258" w:rsidRDefault="006638DF">
      <w:pPr>
        <w:pStyle w:val="Hemstlatt"/>
        <w:numPr>
          <w:ilvl w:val="0"/>
          <w:numId w:val="0"/>
        </w:numPr>
      </w:pPr>
      <w:r w:rsidRPr="00423258">
        <w:t>Riksdagen avslår förslaget om lag om förtursförklaring i domstol.</w:t>
      </w:r>
    </w:p>
    <w:p w:rsidR="006638DF" w:rsidRPr="00423258" w:rsidRDefault="006638DF">
      <w:pPr>
        <w:pStyle w:val="Rubrik1"/>
      </w:pPr>
      <w:r w:rsidRPr="00423258">
        <w:t>Motivering</w:t>
      </w:r>
    </w:p>
    <w:p w:rsidR="006638DF" w:rsidRPr="00423258" w:rsidRDefault="006638DF">
      <w:pPr>
        <w:autoSpaceDE w:val="0"/>
        <w:autoSpaceDN w:val="0"/>
        <w:adjustRightInd w:val="0"/>
        <w:rPr>
          <w:color w:val="000000"/>
        </w:rPr>
      </w:pPr>
      <w:r w:rsidRPr="00423258">
        <w:t>Regeringen säger sig ha ambitionen att få ned handläggningstiderna i domst</w:t>
      </w:r>
      <w:r w:rsidRPr="00423258">
        <w:t>o</w:t>
      </w:r>
      <w:r w:rsidRPr="00423258">
        <w:t>larna och föreslår därför att införa en lagregel som innebär att förtur ska ku</w:t>
      </w:r>
      <w:r w:rsidRPr="00423258">
        <w:t>n</w:t>
      </w:r>
      <w:r w:rsidRPr="00423258">
        <w:t xml:space="preserve">na begäras i domstol. Enligt regeringen ska förslaget syfta till </w:t>
      </w:r>
      <w:r w:rsidRPr="00423258">
        <w:rPr>
          <w:color w:val="000000"/>
        </w:rPr>
        <w:t>att förbättra den enskildes möjligheter att påskynda handläggningen av ett mål eller ärende i domstol. En ansökan om förtursförklaring ska kunna göras då ett mål oskäligt fördröjts och ska gälla alla typer av mål och ärenden i de allmänna domst</w:t>
      </w:r>
      <w:r w:rsidRPr="00423258">
        <w:rPr>
          <w:color w:val="000000"/>
        </w:rPr>
        <w:t>o</w:t>
      </w:r>
      <w:r w:rsidRPr="00423258">
        <w:rPr>
          <w:color w:val="000000"/>
        </w:rPr>
        <w:t>larna, de allmänna förvaltningsdomstolarna, Marknadsdomstolen, Arbet</w:t>
      </w:r>
      <w:r w:rsidRPr="00423258">
        <w:rPr>
          <w:color w:val="000000"/>
        </w:rPr>
        <w:t>s</w:t>
      </w:r>
      <w:r w:rsidRPr="00423258">
        <w:rPr>
          <w:color w:val="000000"/>
        </w:rPr>
        <w:t>domstolen och Patentbesvärsrätten.</w:t>
      </w:r>
    </w:p>
    <w:p w:rsidR="006638DF" w:rsidRPr="00423258" w:rsidRDefault="006638DF">
      <w:pPr>
        <w:pStyle w:val="Normaltindrag"/>
      </w:pPr>
      <w:r w:rsidRPr="00423258">
        <w:t>Vi menar att reger</w:t>
      </w:r>
      <w:r w:rsidRPr="00423258">
        <w:t>ingens förslag har allvarliga brister. Regeringen borde i stället ta tag i de egentliga problemen som till stor del härrör från bristande styrning och resursfördelning. Regeringen, som länge visat passivitet avsee</w:t>
      </w:r>
      <w:r w:rsidRPr="00423258">
        <w:t>n</w:t>
      </w:r>
      <w:r w:rsidRPr="00423258">
        <w:t>de den prekära ekonomiska situation rättsväsendet befinner sig, hanterar nu situationen helt fel. I stället för att balansera underskotten i rättsväsendet föreslås en ny regel som riskerar att leda till ännu längre handläggningstider och olikhet inför lagen. Domstolsverket prognostiserar underskot</w:t>
      </w:r>
      <w:r w:rsidRPr="00423258">
        <w:t>tet till ca 180 miljoner kronor i år och nästa år dubbelt så mycket. Hela rättsväsendet har enligt myndigheternas prognoser underskott nästa år på nästan 5 miljarder kronor.</w:t>
      </w:r>
    </w:p>
    <w:p w:rsidR="006638DF" w:rsidRPr="00423258" w:rsidRDefault="006638DF">
      <w:pPr>
        <w:pStyle w:val="Normaltindrag"/>
      </w:pPr>
      <w:r w:rsidRPr="00423258">
        <w:t>Flera tunga remissinstanser menar att ansökningar om förtur innebär extra administration. Remissinstanserna påpekar också att en begäran om förtur kan komma att missbrukas eller för den delen brukas i hög utsträckning. I så fall innebär varje sådan begäran ytterligare belastning och ännu längre handläg</w:t>
      </w:r>
      <w:r w:rsidRPr="00423258">
        <w:t>g</w:t>
      </w:r>
      <w:r w:rsidRPr="00423258">
        <w:t>ningstider. Det är dessutom oklart hur förtursförklaringar ska förhålla sig till varandra då de sannolikt kommer att meddelas på domstolar med stora bala</w:t>
      </w:r>
      <w:r w:rsidRPr="00423258">
        <w:t>n</w:t>
      </w:r>
      <w:r w:rsidRPr="00423258">
        <w:lastRenderedPageBreak/>
        <w:t>ser. Med den ekonomiska situation domstolarna har är det förutsägbart att en förtursförklaring i det ena målet leder till mera begränsade resurser i andra mål. Det innebär alltså att äldre mål och ärenden kan komma att få stå tillb</w:t>
      </w:r>
      <w:r w:rsidRPr="00423258">
        <w:t>a</w:t>
      </w:r>
      <w:r w:rsidRPr="00423258">
        <w:t>ka, till förmån för yngre mål. Eftersom begäran om förtur torde ha större framgång om den görs av någon som har juridisk kuns</w:t>
      </w:r>
      <w:r w:rsidRPr="00423258">
        <w:t>kap, innebär en sådan ordning att den som inte har denna kunskap eller juridiskt biträde kommer i ett sämre läge. En sådan ordning vore inte tillfredsställande och kan närmast betraktas som att likhet inför lagen inte gäller i domstolarna.</w:t>
      </w:r>
    </w:p>
    <w:p w:rsidR="006638DF" w:rsidRPr="00423258" w:rsidRDefault="006638DF">
      <w:pPr>
        <w:pStyle w:val="Normaltindrag"/>
      </w:pPr>
      <w:r w:rsidRPr="00423258">
        <w:t>Med hänvisning till den skarpa kritik som framkommit avslår vi regerin</w:t>
      </w:r>
      <w:r w:rsidRPr="00423258">
        <w:t>g</w:t>
      </w:r>
      <w:r w:rsidRPr="00423258">
        <w:t>ens förslag om förtursförklaring i 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258">
        <w:trPr>
          <w:cantSplit/>
        </w:trPr>
        <w:tc>
          <w:tcPr>
            <w:tcW w:w="3046" w:type="dxa"/>
          </w:tcPr>
          <w:p w:rsidR="006638DF" w:rsidRPr="00423258" w:rsidRDefault="006638DF">
            <w:pPr>
              <w:pStyle w:val="UnderskriftDatum"/>
              <w:spacing w:before="240"/>
            </w:pPr>
            <w:r w:rsidRPr="00423258">
              <w:t>Stockholm den 16 juni 2009</w:t>
            </w:r>
          </w:p>
        </w:tc>
        <w:tc>
          <w:tcPr>
            <w:tcW w:w="3047" w:type="dxa"/>
          </w:tcPr>
          <w:p w:rsidR="006638DF" w:rsidRPr="00423258" w:rsidRDefault="006638DF">
            <w:pPr>
              <w:pStyle w:val="Underskrifter"/>
              <w:spacing w:before="240"/>
            </w:pPr>
          </w:p>
        </w:tc>
      </w:tr>
      <w:tr w:rsidR="00000000" w:rsidRPr="00423258">
        <w:trPr>
          <w:cantSplit/>
        </w:trPr>
        <w:tc>
          <w:tcPr>
            <w:tcW w:w="3046" w:type="dxa"/>
          </w:tcPr>
          <w:p w:rsidR="006638DF" w:rsidRPr="00423258" w:rsidRDefault="006638DF">
            <w:pPr>
              <w:pStyle w:val="Underskrifter"/>
            </w:pPr>
            <w:r w:rsidRPr="00423258">
              <w:t>Margareta Persson (s)</w:t>
            </w:r>
          </w:p>
        </w:tc>
        <w:tc>
          <w:tcPr>
            <w:tcW w:w="3046" w:type="dxa"/>
          </w:tcPr>
          <w:p w:rsidR="006638DF" w:rsidRPr="00423258" w:rsidRDefault="006638DF">
            <w:pPr>
              <w:pStyle w:val="Underskrifter"/>
            </w:pPr>
          </w:p>
        </w:tc>
      </w:tr>
      <w:tr w:rsidR="00000000" w:rsidRPr="00423258">
        <w:trPr>
          <w:cantSplit/>
        </w:trPr>
        <w:tc>
          <w:tcPr>
            <w:tcW w:w="3046" w:type="dxa"/>
          </w:tcPr>
          <w:p w:rsidR="006638DF" w:rsidRPr="00423258" w:rsidRDefault="006638DF">
            <w:pPr>
              <w:pStyle w:val="Underskrifter"/>
            </w:pPr>
            <w:r w:rsidRPr="00423258">
              <w:t>Elisebeht Markström (s)</w:t>
            </w:r>
          </w:p>
        </w:tc>
        <w:tc>
          <w:tcPr>
            <w:tcW w:w="3046" w:type="dxa"/>
          </w:tcPr>
          <w:p w:rsidR="006638DF" w:rsidRPr="00423258" w:rsidRDefault="006638DF">
            <w:pPr>
              <w:pStyle w:val="Underskrifter"/>
            </w:pPr>
            <w:r w:rsidRPr="00423258">
              <w:t>Karl Gustav Abramsson (s)</w:t>
            </w:r>
          </w:p>
        </w:tc>
      </w:tr>
      <w:tr w:rsidR="00000000" w:rsidRPr="00423258">
        <w:trPr>
          <w:cantSplit/>
        </w:trPr>
        <w:tc>
          <w:tcPr>
            <w:tcW w:w="3046" w:type="dxa"/>
          </w:tcPr>
          <w:p w:rsidR="006638DF" w:rsidRPr="00423258" w:rsidRDefault="006638DF">
            <w:pPr>
              <w:pStyle w:val="Underskrifter"/>
            </w:pPr>
            <w:r w:rsidRPr="00423258">
              <w:t>Christer Adelsbo (s)</w:t>
            </w:r>
          </w:p>
        </w:tc>
        <w:tc>
          <w:tcPr>
            <w:tcW w:w="3046" w:type="dxa"/>
          </w:tcPr>
          <w:p w:rsidR="006638DF" w:rsidRPr="00423258" w:rsidRDefault="006638DF">
            <w:pPr>
              <w:pStyle w:val="Underskrifter"/>
            </w:pPr>
            <w:r w:rsidRPr="00423258">
              <w:t>Kerstin Haglö (s)</w:t>
            </w:r>
          </w:p>
        </w:tc>
      </w:tr>
      <w:tr w:rsidR="00000000" w:rsidRPr="00423258">
        <w:trPr>
          <w:cantSplit/>
        </w:trPr>
        <w:tc>
          <w:tcPr>
            <w:tcW w:w="3046" w:type="dxa"/>
          </w:tcPr>
          <w:p w:rsidR="006638DF" w:rsidRPr="00423258" w:rsidRDefault="006638DF">
            <w:pPr>
              <w:pStyle w:val="Underskrifter"/>
            </w:pPr>
            <w:r w:rsidRPr="00423258">
              <w:t>Maryam Yazdanfar (s)</w:t>
            </w:r>
          </w:p>
        </w:tc>
        <w:tc>
          <w:tcPr>
            <w:tcW w:w="3046" w:type="dxa"/>
          </w:tcPr>
          <w:p w:rsidR="006638DF" w:rsidRPr="00423258" w:rsidRDefault="006638DF">
            <w:pPr>
              <w:pStyle w:val="Underskrifter"/>
            </w:pPr>
            <w:r w:rsidRPr="00423258">
              <w:t>Lena Olsson (v)</w:t>
            </w:r>
          </w:p>
        </w:tc>
      </w:tr>
      <w:tr w:rsidR="00000000" w:rsidRPr="00423258">
        <w:trPr>
          <w:cantSplit/>
        </w:trPr>
        <w:tc>
          <w:tcPr>
            <w:tcW w:w="3046" w:type="dxa"/>
          </w:tcPr>
          <w:p w:rsidR="006638DF" w:rsidRPr="00423258" w:rsidRDefault="006638DF">
            <w:pPr>
              <w:pStyle w:val="Underskrifter"/>
            </w:pPr>
            <w:r w:rsidRPr="00423258">
              <w:t>Alice Åström (v)</w:t>
            </w:r>
          </w:p>
        </w:tc>
        <w:tc>
          <w:tcPr>
            <w:tcW w:w="3046" w:type="dxa"/>
          </w:tcPr>
          <w:p w:rsidR="006638DF" w:rsidRPr="00423258" w:rsidRDefault="006638DF">
            <w:pPr>
              <w:pStyle w:val="Underskrifter"/>
            </w:pPr>
            <w:r w:rsidRPr="00423258">
              <w:t>Mehmet Kaplan (mp)</w:t>
            </w:r>
          </w:p>
        </w:tc>
      </w:tr>
    </w:tbl>
    <w:p w:rsidR="006638DF" w:rsidRPr="00423258" w:rsidRDefault="006638DF">
      <w:pPr>
        <w:pStyle w:val="Normaltindrag"/>
      </w:pPr>
    </w:p>
    <w:sectPr w:rsidR="006638DF" w:rsidRPr="004232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8DF" w:rsidRPr="00423258" w:rsidRDefault="006638DF">
      <w:r w:rsidRPr="00423258">
        <w:separator/>
      </w:r>
    </w:p>
  </w:endnote>
  <w:endnote w:type="continuationSeparator" w:id="0">
    <w:p w:rsidR="006638DF" w:rsidRPr="00423258" w:rsidRDefault="006638DF">
      <w:r w:rsidRPr="00423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8DF" w:rsidRPr="00423258" w:rsidRDefault="00423258">
    <w:pPr>
      <w:pStyle w:val="Sidfot"/>
    </w:pPr>
    <w:r w:rsidRPr="004232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1567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8DF" w:rsidRDefault="006638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8DF" w:rsidRDefault="006638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8DF" w:rsidRPr="00423258" w:rsidRDefault="00423258">
    <w:pPr>
      <w:pStyle w:val="Sidfot"/>
    </w:pPr>
    <w:r w:rsidRPr="004232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7744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8DF" w:rsidRDefault="006638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8DF" w:rsidRDefault="006638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8DF" w:rsidRPr="00423258" w:rsidRDefault="00423258">
    <w:pPr>
      <w:pStyle w:val="Sidfot"/>
    </w:pPr>
    <w:r w:rsidRPr="004232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879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8DF" w:rsidRDefault="00663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8DF" w:rsidRDefault="00663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8DF" w:rsidRPr="00423258" w:rsidRDefault="006638DF">
      <w:r w:rsidRPr="00423258">
        <w:separator/>
      </w:r>
    </w:p>
  </w:footnote>
  <w:footnote w:type="continuationSeparator" w:id="0">
    <w:p w:rsidR="006638DF" w:rsidRPr="00423258" w:rsidRDefault="006638DF">
      <w:r w:rsidRPr="004232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8DF" w:rsidRPr="00423258" w:rsidRDefault="00423258">
    <w:pPr>
      <w:pStyle w:val="Sidhuvud"/>
    </w:pPr>
    <w:r w:rsidRPr="004232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2173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8DF" w:rsidRDefault="006638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8DF" w:rsidRDefault="006638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8DF" w:rsidRPr="00423258" w:rsidRDefault="00423258">
    <w:pPr>
      <w:pStyle w:val="Sidhuvud"/>
    </w:pPr>
    <w:r w:rsidRPr="004232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4106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8DF" w:rsidRDefault="006638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8DF" w:rsidRDefault="006638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8DF" w:rsidRPr="00423258" w:rsidRDefault="006638DF">
    <w:pPr>
      <w:pStyle w:val="FSHNormal"/>
      <w:tabs>
        <w:tab w:val="right" w:pos="5840"/>
      </w:tabs>
    </w:pPr>
    <w:r w:rsidRPr="00423258">
      <w:br/>
    </w:r>
    <w:r w:rsidRPr="00423258">
      <w:fldChar w:fldCharType="begin" w:fldLock="1"/>
    </w:r>
    <w:r w:rsidRPr="00423258">
      <w:instrText xml:space="preserve"> DOCPROPERTY</w:instrText>
    </w:r>
    <w:r w:rsidRPr="00423258">
      <w:rPr>
        <w:sz w:val="18"/>
      </w:rPr>
      <w:instrText xml:space="preserve"> "YearUser" *\charformat </w:instrText>
    </w:r>
    <w:r w:rsidRPr="00423258">
      <w:fldChar w:fldCharType="separate"/>
    </w:r>
    <w:r w:rsidRPr="00423258">
      <w:t>2008/09</w:t>
    </w:r>
    <w:r w:rsidRPr="00423258">
      <w:fldChar w:fldCharType="end"/>
    </w:r>
    <w:r w:rsidRPr="00423258">
      <w:t xml:space="preserve"> </w:t>
    </w:r>
    <w:r w:rsidRPr="00423258">
      <w:tab/>
      <w:t xml:space="preserve">mnr: </w:t>
    </w:r>
    <w:r w:rsidRPr="00423258">
      <w:fldChar w:fldCharType="begin" w:fldLock="1"/>
    </w:r>
    <w:r w:rsidRPr="00423258">
      <w:instrText xml:space="preserve"> DOCPROPERTY</w:instrText>
    </w:r>
    <w:r w:rsidRPr="00423258">
      <w:rPr>
        <w:sz w:val="18"/>
      </w:rPr>
      <w:instrText xml:space="preserve"> "Motionsnummer" *\charformat </w:instrText>
    </w:r>
    <w:r w:rsidRPr="00423258">
      <w:fldChar w:fldCharType="separate"/>
    </w:r>
    <w:r w:rsidRPr="00423258">
      <w:t>Ju27</w:t>
    </w:r>
    <w:r w:rsidRPr="00423258">
      <w:fldChar w:fldCharType="end"/>
    </w:r>
    <w:r w:rsidRPr="00423258">
      <w:br/>
    </w:r>
    <w:r w:rsidRPr="00423258">
      <w:fldChar w:fldCharType="begin" w:fldLock="1"/>
    </w:r>
    <w:r w:rsidRPr="00423258">
      <w:instrText xml:space="preserve"> DOCPROPERTY</w:instrText>
    </w:r>
    <w:r w:rsidRPr="00423258">
      <w:rPr>
        <w:sz w:val="18"/>
      </w:rPr>
      <w:instrText xml:space="preserve"> "Samling" *\charformat </w:instrText>
    </w:r>
    <w:r w:rsidRPr="00423258">
      <w:fldChar w:fldCharType="end"/>
    </w:r>
    <w:r w:rsidRPr="00423258">
      <w:tab/>
      <w:t xml:space="preserve">pnr: </w:t>
    </w:r>
    <w:r w:rsidRPr="00423258">
      <w:fldChar w:fldCharType="begin" w:fldLock="1"/>
    </w:r>
    <w:r w:rsidRPr="00423258">
      <w:instrText xml:space="preserve"> DOCPROPERTY</w:instrText>
    </w:r>
    <w:r w:rsidRPr="00423258">
      <w:rPr>
        <w:sz w:val="18"/>
      </w:rPr>
      <w:instrText xml:space="preserve"> "Partinummer" *\charformat </w:instrText>
    </w:r>
    <w:r w:rsidRPr="00423258">
      <w:fldChar w:fldCharType="separate"/>
    </w:r>
    <w:r w:rsidRPr="00423258">
      <w:t>-s96024</w:t>
    </w:r>
    <w:r w:rsidRPr="00423258">
      <w:fldChar w:fldCharType="end"/>
    </w:r>
  </w:p>
  <w:p w:rsidR="006638DF" w:rsidRPr="00423258" w:rsidRDefault="006638DF">
    <w:pPr>
      <w:pStyle w:val="FSHRub1"/>
    </w:pPr>
    <w:r w:rsidRPr="00423258">
      <w:t>Motion till riksdagen</w:t>
    </w:r>
    <w:r w:rsidRPr="00423258">
      <w:br/>
    </w:r>
    <w:r w:rsidRPr="00423258">
      <w:fldChar w:fldCharType="begin" w:fldLock="1"/>
    </w:r>
    <w:r w:rsidRPr="00423258">
      <w:instrText xml:space="preserve"> DOCPROPERTY "YearUser" *\charformat </w:instrText>
    </w:r>
    <w:r w:rsidRPr="00423258">
      <w:fldChar w:fldCharType="separate"/>
    </w:r>
    <w:r w:rsidRPr="00423258">
      <w:t>2008/09</w:t>
    </w:r>
    <w:r w:rsidRPr="00423258">
      <w:fldChar w:fldCharType="end"/>
    </w:r>
    <w:r w:rsidRPr="00423258">
      <w:t>:</w:t>
    </w:r>
    <w:r w:rsidRPr="00423258">
      <w:fldChar w:fldCharType="begin" w:fldLock="1"/>
    </w:r>
    <w:r w:rsidRPr="00423258">
      <w:instrText xml:space="preserve"> DOCPROPERTY "Motionsnummer" *\charformat </w:instrText>
    </w:r>
    <w:r w:rsidRPr="00423258">
      <w:fldChar w:fldCharType="separate"/>
    </w:r>
    <w:r w:rsidRPr="00423258">
      <w:t>Ju27</w:t>
    </w:r>
    <w:r w:rsidRPr="00423258">
      <w:fldChar w:fldCharType="end"/>
    </w:r>
  </w:p>
  <w:p w:rsidR="006638DF" w:rsidRPr="00423258" w:rsidRDefault="006638DF">
    <w:pPr>
      <w:pStyle w:val="FSHNormalS5"/>
    </w:pPr>
    <w:r w:rsidRPr="00423258">
      <w:fldChar w:fldCharType="begin" w:fldLock="1"/>
    </w:r>
    <w:r w:rsidRPr="00423258">
      <w:instrText xml:space="preserve"> DOCPROPERTY "MotionarText" *\charformat </w:instrText>
    </w:r>
    <w:r w:rsidRPr="00423258">
      <w:fldChar w:fldCharType="separate"/>
    </w:r>
    <w:r w:rsidRPr="00423258">
      <w:t>av Margareta Persson m.fl. (s, v, mp)</w:t>
    </w:r>
    <w:r w:rsidRPr="00423258">
      <w:fldChar w:fldCharType="end"/>
    </w:r>
    <w:r w:rsidRPr="00423258">
      <w:br/>
    </w:r>
    <w:r w:rsidRPr="00423258">
      <w:fldChar w:fldCharType="begin" w:fldLock="1"/>
    </w:r>
    <w:r w:rsidRPr="00423258">
      <w:instrText xml:space="preserve"> DOCPROPERTY "SvarFrasKort" *\charformat </w:instrText>
    </w:r>
    <w:r w:rsidRPr="00423258">
      <w:fldChar w:fldCharType="separate"/>
    </w:r>
    <w:r w:rsidRPr="00423258">
      <w:t>med anledning av prop. 2008/09:213</w:t>
    </w:r>
    <w:r w:rsidRPr="00423258">
      <w:fldChar w:fldCharType="end"/>
    </w:r>
  </w:p>
  <w:p w:rsidR="006638DF" w:rsidRPr="00423258" w:rsidRDefault="006638DF">
    <w:pPr>
      <w:pStyle w:val="FSHTitel"/>
    </w:pPr>
    <w:r w:rsidRPr="00423258">
      <w:fldChar w:fldCharType="begin" w:fldLock="1"/>
    </w:r>
    <w:r w:rsidRPr="00423258">
      <w:instrText xml:space="preserve"> DOCPROPERTY</w:instrText>
    </w:r>
    <w:r w:rsidRPr="00423258">
      <w:rPr>
        <w:sz w:val="18"/>
      </w:rPr>
      <w:instrText xml:space="preserve"> "RubrikSvar" *\charformat </w:instrText>
    </w:r>
    <w:r w:rsidRPr="00423258">
      <w:fldChar w:fldCharType="separate"/>
    </w:r>
    <w:r w:rsidRPr="00423258">
      <w:t>Förtursförklaring i domstol</w:t>
    </w:r>
    <w:r w:rsidRPr="00423258">
      <w:fldChar w:fldCharType="end"/>
    </w:r>
  </w:p>
  <w:p w:rsidR="006638DF" w:rsidRPr="00423258" w:rsidRDefault="006638DF">
    <w:pPr>
      <w:pStyle w:val="Normal00"/>
    </w:pPr>
  </w:p>
  <w:p w:rsidR="006638DF" w:rsidRPr="00423258" w:rsidRDefault="00663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905F17"/>
    <w:multiLevelType w:val="hybridMultilevel"/>
    <w:tmpl w:val="0A70E144"/>
    <w:lvl w:ilvl="0" w:tplc="A7B09B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0841113">
    <w:abstractNumId w:val="8"/>
  </w:num>
  <w:num w:numId="2" w16cid:durableId="704334432">
    <w:abstractNumId w:val="9"/>
  </w:num>
  <w:num w:numId="3" w16cid:durableId="2134515254">
    <w:abstractNumId w:val="8"/>
  </w:num>
  <w:num w:numId="4" w16cid:durableId="956832820">
    <w:abstractNumId w:val="9"/>
  </w:num>
  <w:num w:numId="5" w16cid:durableId="1012606412">
    <w:abstractNumId w:val="14"/>
  </w:num>
  <w:num w:numId="6" w16cid:durableId="995038065">
    <w:abstractNumId w:val="10"/>
  </w:num>
  <w:num w:numId="7" w16cid:durableId="364715026">
    <w:abstractNumId w:val="11"/>
  </w:num>
  <w:num w:numId="8" w16cid:durableId="311837782">
    <w:abstractNumId w:val="12"/>
  </w:num>
  <w:num w:numId="9" w16cid:durableId="1367217984">
    <w:abstractNumId w:val="8"/>
  </w:num>
  <w:num w:numId="10" w16cid:durableId="412700469">
    <w:abstractNumId w:val="3"/>
  </w:num>
  <w:num w:numId="11" w16cid:durableId="1949267714">
    <w:abstractNumId w:val="2"/>
  </w:num>
  <w:num w:numId="12" w16cid:durableId="1577595571">
    <w:abstractNumId w:val="1"/>
  </w:num>
  <w:num w:numId="13" w16cid:durableId="833448195">
    <w:abstractNumId w:val="0"/>
  </w:num>
  <w:num w:numId="14" w16cid:durableId="1427916923">
    <w:abstractNumId w:val="9"/>
  </w:num>
  <w:num w:numId="15" w16cid:durableId="1832598829">
    <w:abstractNumId w:val="7"/>
  </w:num>
  <w:num w:numId="16" w16cid:durableId="598490653">
    <w:abstractNumId w:val="6"/>
  </w:num>
  <w:num w:numId="17" w16cid:durableId="306862764">
    <w:abstractNumId w:val="5"/>
  </w:num>
  <w:num w:numId="18" w16cid:durableId="1315839034">
    <w:abstractNumId w:val="4"/>
  </w:num>
  <w:num w:numId="19" w16cid:durableId="4516341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6"/>
    <w:docVar w:name="PersonGUIDs" w:val="{349DFFC3-1610-4F4F-810F-7A45AFC8CD38},{D76AF1E5-B576-4E14-BD0B-CCB5014CB7C9},{12313DE3-0ED4-48A9-946A-0B9E4D3263E3},{F076CD40-6878-452F-A7A2-55734F5EB70B},{90EB44D1-F259-42E3-B2FF-B3EA988BF735},{913ECFEA-3CBC-48C9-A9B4-3509B8B5DE6D},{FDC08393-1644-4EA5-958C-632563107604},{5E1F5B3E-DDB9-4605-85F6-1CAF1124E96C},{7E0BF71E-CD03-4DBF-9F51-3B5B798F2741},{118C048D-818B-4EE9-99AD-DE1F328BC164}"/>
  </w:docVars>
  <w:rsids>
    <w:rsidRoot w:val="00EF0C71"/>
    <w:rsid w:val="00423258"/>
    <w:rsid w:val="006638DF"/>
    <w:rsid w:val="00EF0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222CCA-E236-40F1-A80A-D53396E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2360</Characters>
  <Application>Microsoft Office Word</Application>
  <DocSecurity>4</DocSecurity>
  <Lines>49</Lines>
  <Paragraphs>19</Paragraphs>
  <ScaleCrop>false</ScaleCrop>
  <HeadingPairs>
    <vt:vector size="2" baseType="variant">
      <vt:variant>
        <vt:lpstr>Rubrik</vt:lpstr>
      </vt:variant>
      <vt:variant>
        <vt:i4>1</vt:i4>
      </vt:variant>
    </vt:vector>
  </HeadingPairs>
  <TitlesOfParts>
    <vt:vector size="1" baseType="lpstr">
      <vt:lpstr>-s96024</vt:lpstr>
    </vt:vector>
  </TitlesOfParts>
  <Company>Riksdagen</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-s96024</dc:title>
  <dc:subject>-s96024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2009-06-24T12:38:00Z</cp:lastPrinted>
  <dcterms:created xsi:type="dcterms:W3CDTF">2025-12-17T15:51:00Z</dcterms:created>
  <dcterms:modified xsi:type="dcterms:W3CDTF">2025-12-17T15:51:00Z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mot2000_496_2009-06-16</vt:lpwstr>
  </property>
  <property fmtid="{D5CDD505-2E9C-101B-9397-08002B2CF9AE}" pid="3" name="version">
    <vt:lpwstr>mot2000_496_2009-06-16</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2008/09:213 Förtursförklaring i domstol</vt:lpwstr>
  </property>
  <property fmtid="{D5CDD505-2E9C-101B-9397-08002B2CF9AE}" pid="11" name="SvarFrasKort">
    <vt:lpwstr>med anledning av prop. 2008/09:213</vt:lpwstr>
  </property>
  <property fmtid="{D5CDD505-2E9C-101B-9397-08002B2CF9AE}" pid="12" name="Svar">
    <vt:lpwstr>Proposition</vt:lpwstr>
  </property>
  <property fmtid="{D5CDD505-2E9C-101B-9397-08002B2CF9AE}" pid="13" name="SvarNr">
    <vt:lpwstr>2008/09:213</vt:lpwstr>
  </property>
  <property fmtid="{D5CDD505-2E9C-101B-9397-08002B2CF9AE}" pid="14" name="RubrikSvar">
    <vt:lpwstr>Förtursförklaring i domstol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-s96024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Margareta Persson m.fl. (s, v, mp)</vt:lpwstr>
  </property>
  <property fmtid="{D5CDD505-2E9C-101B-9397-08002B2CF9AE}" pid="26" name="MotionarLista">
    <vt:lpwstr>Persson, Margareta (s)\Markström, Elisebeht (s)\Abramsson, Karl Gustav (s)\Adelsbo, Christer (s)\Haglö, Kerstin (s)\Yazdanfar, Maryam (s)\Olsson, Lena (v)\Åström, Alice (v)\Kaplan,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 Lena Olsson (v), Alice Åström (v),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162</vt:lpwstr>
  </property>
  <property fmtid="{D5CDD505-2E9C-101B-9397-08002B2CF9AE}" pid="35" name="Samling">
    <vt:lpwstr/>
  </property>
  <property fmtid="{D5CDD505-2E9C-101B-9397-08002B2CF9AE}" pid="36" name="SamlingPrint">
    <vt:lpwstr/>
  </property>
  <property fmtid="{D5CDD505-2E9C-101B-9397-08002B2CF9AE}" pid="37" name="Motionsnummer">
    <vt:lpwstr>Ju27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juni 2009</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20082009000000000115000960240070</vt:lpwstr>
  </property>
  <property fmtid="{D5CDD505-2E9C-101B-9397-08002B2CF9AE}" pid="47" name="datum">
    <vt:lpwstr>090616</vt:lpwstr>
  </property>
  <property fmtid="{D5CDD505-2E9C-101B-9397-08002B2CF9AE}" pid="48" name="avsändar-e-post">
    <vt:lpwstr>lars.westbratt@riksdagen.se</vt:lpwstr>
  </property>
  <property fmtid="{D5CDD505-2E9C-101B-9397-08002B2CF9AE}" pid="49" name="id">
    <vt:lpwstr>20082009000000000115000960240070</vt:lpwstr>
  </property>
  <property fmtid="{D5CDD505-2E9C-101B-9397-08002B2CF9AE}" pid="50" name="nummer">
    <vt:lpwstr>27</vt:lpwstr>
  </property>
  <property fmtid="{D5CDD505-2E9C-101B-9397-08002B2CF9AE}" pid="51" name="utskottsbeteckning">
    <vt:lpwstr>Ju</vt:lpwstr>
  </property>
  <property fmtid="{D5CDD505-2E9C-101B-9397-08002B2CF9AE}" pid="52" name="GlobalUID">
    <vt:lpwstr>{5F9A5A67-53AE-4261-AD79-A3209BE978C5}</vt:lpwstr>
  </property>
  <property fmtid="{D5CDD505-2E9C-101B-9397-08002B2CF9AE}" pid="53" name="Överföringar">
    <vt:i4>0</vt:i4>
  </property>
  <property fmtid="{D5CDD505-2E9C-101B-9397-08002B2CF9AE}" pid="54" name="Checksum">
    <vt:lpwstr>*0015340382396*</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090625 13:05:59.945</vt:lpwstr>
  </property>
  <property fmtid="{D5CDD505-2E9C-101B-9397-08002B2CF9AE}" pid="58" name="urixGuid">
    <vt:lpwstr>{F2C651BF-39AE-45EE-8565-EF6452036CDD}</vt:lpwstr>
  </property>
</Properties>
</file>