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41829EC9B643C09BC65FD07031B501"/>
        </w:placeholder>
        <w15:appearance w15:val="hidden"/>
        <w:text/>
      </w:sdtPr>
      <w:sdtEndPr/>
      <w:sdtContent>
        <w:p w:rsidRPr="000905C9" w:rsidR="00AF30DD" w:rsidP="00CC4C93" w:rsidRDefault="00AF30DD" w14:paraId="03BA7AD0" w14:textId="77777777">
          <w:pPr>
            <w:pStyle w:val="Rubrik1"/>
          </w:pPr>
          <w:r w:rsidRPr="000905C9">
            <w:t>Förslag till riksdagsbeslut</w:t>
          </w:r>
        </w:p>
      </w:sdtContent>
    </w:sdt>
    <w:sdt>
      <w:sdtPr>
        <w:alias w:val="Förslag 1"/>
        <w:tag w:val="ad7b7588-e0f3-4341-b4eb-c6aa093e47e0"/>
        <w:id w:val="976878408"/>
        <w:lock w:val="sdtLocked"/>
      </w:sdtPr>
      <w:sdtEndPr/>
      <w:sdtContent>
        <w:p w:rsidR="00632C6D" w:rsidRDefault="00881D7A" w14:paraId="03BA7AD1" w14:textId="5F7DC59D">
          <w:pPr>
            <w:pStyle w:val="Frslagstext"/>
          </w:pPr>
          <w:r>
            <w:t>Riksdagen tillkännager för regeringen som sin mening vad som anförs i motionen om att ett tillgängligt digitalt samhälle måste nå ut till fler äldre människor.</w:t>
          </w:r>
        </w:p>
      </w:sdtContent>
    </w:sdt>
    <w:p w:rsidRPr="000905C9" w:rsidR="00AF30DD" w:rsidP="00AF30DD" w:rsidRDefault="000156D9" w14:paraId="03BA7AD2" w14:textId="77777777">
      <w:pPr>
        <w:pStyle w:val="Rubrik1"/>
      </w:pPr>
      <w:bookmarkStart w:name="MotionsStart" w:id="0"/>
      <w:bookmarkEnd w:id="0"/>
      <w:r w:rsidRPr="000905C9">
        <w:t>Motivering</w:t>
      </w:r>
    </w:p>
    <w:p w:rsidRPr="000905C9" w:rsidR="00622C21" w:rsidP="00622C21" w:rsidRDefault="00622C21" w14:paraId="03BA7AD3" w14:textId="77777777">
      <w:pPr>
        <w:pStyle w:val="Normalutanindragellerluft"/>
      </w:pPr>
      <w:r w:rsidRPr="000905C9">
        <w:t xml:space="preserve">Det digitala samhället medför många fördelar för både människor och företag. Sveriges konkurrenskraft mår också bra av ett högt tekniskt kunnande i befolkningen och mindre företag på landsbygden kan i det digitala samhället växa och nå ut till fler. Det är viktigt att så många platser som möjligt har tillgång till bredband. Detta sker genom marknadskrafter, offentlig-privat samverkan eller statliga stimulansbidrag. I fallet med landsbygden har staten bidragit med statliga medel för att det digitala samhället ska nå ut till fler. </w:t>
      </w:r>
    </w:p>
    <w:p w:rsidRPr="000905C9" w:rsidR="00622C21" w:rsidP="00622C21" w:rsidRDefault="00622C21" w14:paraId="03BA7AD4" w14:textId="77777777">
      <w:pPr>
        <w:pStyle w:val="Normalutanindragellerluft"/>
      </w:pPr>
    </w:p>
    <w:p w:rsidRPr="000905C9" w:rsidR="00622C21" w:rsidP="00622C21" w:rsidRDefault="00622C21" w14:paraId="03BA7AD5" w14:textId="1026B404">
      <w:pPr>
        <w:pStyle w:val="Normalutanindragellerluft"/>
      </w:pPr>
      <w:r w:rsidRPr="000905C9">
        <w:t>Men det finns också en baksida med ett samhälle där allt fler funktioner och samhällsservice digitaliseras. I Sverige beräknas cirka 1 miljon människor inte ha tillgång till internet</w:t>
      </w:r>
      <w:r w:rsidR="00323CA6">
        <w:t>. U</w:t>
      </w:r>
      <w:r w:rsidRPr="000905C9">
        <w:t>ngefär var tionde svensk alltså</w:t>
      </w:r>
      <w:r w:rsidR="00323CA6">
        <w:t>, s</w:t>
      </w:r>
      <w:r w:rsidRPr="000905C9">
        <w:t xml:space="preserve">om inte betalar räkningar på datorn, har ett Facebook-konto, bokar resor eller läser nyheterna i mobilen. Många av dessa är äldre människor. </w:t>
      </w:r>
    </w:p>
    <w:p w:rsidRPr="000905C9" w:rsidR="00622C21" w:rsidP="00622C21" w:rsidRDefault="00622C21" w14:paraId="03BA7AD6" w14:textId="77777777">
      <w:pPr>
        <w:pStyle w:val="Normalutanindragellerluft"/>
      </w:pPr>
    </w:p>
    <w:p w:rsidRPr="000905C9" w:rsidR="00622C21" w:rsidP="00622C21" w:rsidRDefault="00622C21" w14:paraId="03BA7AD7" w14:textId="37D4A431">
      <w:pPr>
        <w:pStyle w:val="Normalutanindragellerluft"/>
      </w:pPr>
      <w:r w:rsidRPr="000905C9">
        <w:t>Det är nästan så att det förutsätts att vi alla är uppkopplade idag, vi själva gör det, företag och myndigheter likaså. Det finns därför en uppenbar risk att särskilt äldre människor hamnar utanför i flera avseenden. Visserligen finns det människor som inte vill bli en del av det digitala samhället. Men det finns desto fler som inte har haft möj</w:t>
      </w:r>
      <w:r w:rsidR="000905C9">
        <w:t xml:space="preserve">lighet att ens bli en del. I hur </w:t>
      </w:r>
      <w:r w:rsidRPr="000905C9">
        <w:t xml:space="preserve">många kommuner i Sverige erbjuds t ex äldre att lära </w:t>
      </w:r>
      <w:r w:rsidR="000905C9">
        <w:t xml:space="preserve">sig </w:t>
      </w:r>
      <w:r w:rsidRPr="000905C9">
        <w:t>fördelarna med internet och läsplattor? På hur många boenden för äldre finns tillgång till dator eller läsplatta</w:t>
      </w:r>
      <w:bookmarkStart w:name="_GoBack" w:id="1"/>
      <w:bookmarkEnd w:id="1"/>
      <w:r w:rsidRPr="000905C9">
        <w:t xml:space="preserve"> eller för den delen ett trådlöst närverk? </w:t>
      </w:r>
    </w:p>
    <w:p w:rsidRPr="000905C9" w:rsidR="00622C21" w:rsidP="00622C21" w:rsidRDefault="00622C21" w14:paraId="03BA7AD8" w14:textId="77777777">
      <w:pPr>
        <w:pStyle w:val="Normalutanindragellerluft"/>
      </w:pPr>
    </w:p>
    <w:p w:rsidRPr="000905C9" w:rsidR="00622C21" w:rsidP="00622C21" w:rsidRDefault="00622C21" w14:paraId="03BA7AD9" w14:textId="77777777">
      <w:pPr>
        <w:pStyle w:val="Normalutanindragellerluft"/>
      </w:pPr>
      <w:r w:rsidRPr="000905C9">
        <w:lastRenderedPageBreak/>
        <w:t>Likväl som att staten ger finansiella bidrag till delar av landet för att bygga ut bredband bör staten då kunna erbjuda stimulansbidrag till de kommuner, läroanstalter eller organisationer som vill arbeta med att få fler medborgare att ta del av det digitala samhället. Om målet är att Sverige ska vara bäst i världen vad gäller digitaliseringens möjligheter så kan man inte bara fokusera på tillgång till bredband i hela landet. Tillgång till möjligheter att lära sig använda internet, läsplatta, smart mobil och dator bör vara minst lika viktigt</w:t>
      </w:r>
      <w:r w:rsidRPr="000905C9" w:rsidR="000905C9">
        <w:t>. Därför bör regeringen se över/utreda hur olika typer av verksamheter kan stimuleras för att lära ut fördelarna med ett digitalt samhälle.</w:t>
      </w:r>
    </w:p>
    <w:p w:rsidRPr="000905C9" w:rsidR="00AF30DD" w:rsidP="00AF30DD" w:rsidRDefault="00AF30DD" w14:paraId="03BA7ADA" w14:textId="77777777">
      <w:pPr>
        <w:pStyle w:val="Normalutanindragellerluft"/>
      </w:pPr>
    </w:p>
    <w:sdt>
      <w:sdtPr>
        <w:rPr>
          <w:i/>
          <w:noProof/>
        </w:rPr>
        <w:alias w:val="CC_Underskrifter"/>
        <w:tag w:val="CC_Underskrifter"/>
        <w:id w:val="583496634"/>
        <w:lock w:val="sdtContentLocked"/>
        <w:placeholder>
          <w:docPart w:val="BF09F492BEB14102B6E128F8D33E276A"/>
        </w:placeholder>
        <w15:appearance w15:val="hidden"/>
      </w:sdtPr>
      <w:sdtEndPr>
        <w:rPr>
          <w:i w:val="0"/>
          <w:noProof w:val="0"/>
        </w:rPr>
      </w:sdtEndPr>
      <w:sdtContent>
        <w:p w:rsidRPr="00750A94" w:rsidR="00865E70" w:rsidP="000905C9" w:rsidRDefault="000905C9" w14:paraId="03BA7A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86335D" w:rsidRDefault="0086335D" w14:paraId="03BA7ADF" w14:textId="77777777"/>
    <w:sectPr w:rsidR="008633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A7AE1" w14:textId="77777777" w:rsidR="00622C21" w:rsidRDefault="00622C21" w:rsidP="000C1CAD">
      <w:pPr>
        <w:spacing w:line="240" w:lineRule="auto"/>
      </w:pPr>
      <w:r>
        <w:separator/>
      </w:r>
    </w:p>
  </w:endnote>
  <w:endnote w:type="continuationSeparator" w:id="0">
    <w:p w14:paraId="03BA7AE2" w14:textId="77777777" w:rsidR="00622C21" w:rsidRDefault="00622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7A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3C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7AED" w14:textId="77777777" w:rsidR="00B70ACA" w:rsidRDefault="00B70ACA">
    <w:pPr>
      <w:pStyle w:val="Sidfot"/>
    </w:pPr>
    <w:r>
      <w:fldChar w:fldCharType="begin"/>
    </w:r>
    <w:r>
      <w:instrText xml:space="preserve"> PRINTDATE  \@ "yyyy-MM-dd HH:mm"  \* MERGEFORMAT </w:instrText>
    </w:r>
    <w:r>
      <w:fldChar w:fldCharType="separate"/>
    </w:r>
    <w:r>
      <w:rPr>
        <w:noProof/>
      </w:rPr>
      <w:t>2014-11-05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7ADF" w14:textId="77777777" w:rsidR="00622C21" w:rsidRDefault="00622C21" w:rsidP="000C1CAD">
      <w:pPr>
        <w:spacing w:line="240" w:lineRule="auto"/>
      </w:pPr>
      <w:r>
        <w:separator/>
      </w:r>
    </w:p>
  </w:footnote>
  <w:footnote w:type="continuationSeparator" w:id="0">
    <w:p w14:paraId="03BA7AE0" w14:textId="77777777" w:rsidR="00622C21" w:rsidRDefault="00622C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BA7A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23CA6" w14:paraId="03BA7A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307</w:t>
        </w:r>
      </w:sdtContent>
    </w:sdt>
  </w:p>
  <w:p w:rsidR="00467151" w:rsidP="00283E0F" w:rsidRDefault="00323CA6" w14:paraId="03BA7AEA"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622C21" w14:paraId="03BA7AEB" w14:textId="77777777">
        <w:pPr>
          <w:pStyle w:val="FSHRub2"/>
        </w:pPr>
        <w:r>
          <w:t>Ett digitalt samhälle som är tillgängligt för fler</w:t>
        </w:r>
      </w:p>
    </w:sdtContent>
  </w:sdt>
  <w:sdt>
    <w:sdtPr>
      <w:alias w:val="CC_Boilerplate_3"/>
      <w:tag w:val="CC_Boilerplate_3"/>
      <w:id w:val="-1567486118"/>
      <w:lock w:val="sdtContentLocked"/>
      <w15:appearance w15:val="hidden"/>
      <w:text w:multiLine="1"/>
    </w:sdtPr>
    <w:sdtEndPr/>
    <w:sdtContent>
      <w:p w:rsidR="00467151" w:rsidP="00283E0F" w:rsidRDefault="00467151" w14:paraId="03BA7A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622C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5C9"/>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10C"/>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CA6"/>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C21"/>
    <w:rsid w:val="006242CB"/>
    <w:rsid w:val="006243AC"/>
    <w:rsid w:val="00630D6B"/>
    <w:rsid w:val="00631F6C"/>
    <w:rsid w:val="0063287B"/>
    <w:rsid w:val="00632C6D"/>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0A94"/>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AC3"/>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35D"/>
    <w:rsid w:val="00864ED0"/>
    <w:rsid w:val="00865E70"/>
    <w:rsid w:val="00865FA2"/>
    <w:rsid w:val="00874A67"/>
    <w:rsid w:val="0087557D"/>
    <w:rsid w:val="008759D3"/>
    <w:rsid w:val="00875D1B"/>
    <w:rsid w:val="008761E2"/>
    <w:rsid w:val="00876F08"/>
    <w:rsid w:val="00881D7A"/>
    <w:rsid w:val="00883544"/>
    <w:rsid w:val="008851F6"/>
    <w:rsid w:val="00891A8C"/>
    <w:rsid w:val="00894507"/>
    <w:rsid w:val="008A0566"/>
    <w:rsid w:val="008A2FC0"/>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ACA"/>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FB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A7ACF"/>
  <w15:chartTrackingRefBased/>
  <w15:docId w15:val="{9E61170B-8B7A-490F-AFC4-FBF91B49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41829EC9B643C09BC65FD07031B501"/>
        <w:category>
          <w:name w:val="Allmänt"/>
          <w:gallery w:val="placeholder"/>
        </w:category>
        <w:types>
          <w:type w:val="bbPlcHdr"/>
        </w:types>
        <w:behaviors>
          <w:behavior w:val="content"/>
        </w:behaviors>
        <w:guid w:val="{80CD7AF8-6849-40B1-A32D-1ABC353EA1EB}"/>
      </w:docPartPr>
      <w:docPartBody>
        <w:p w:rsidR="00C32C2B" w:rsidRDefault="00C32C2B">
          <w:pPr>
            <w:pStyle w:val="F141829EC9B643C09BC65FD07031B501"/>
          </w:pPr>
          <w:r w:rsidRPr="009A726D">
            <w:rPr>
              <w:rStyle w:val="Platshllartext"/>
            </w:rPr>
            <w:t>Klicka här för att ange text.</w:t>
          </w:r>
        </w:p>
      </w:docPartBody>
    </w:docPart>
    <w:docPart>
      <w:docPartPr>
        <w:name w:val="BF09F492BEB14102B6E128F8D33E276A"/>
        <w:category>
          <w:name w:val="Allmänt"/>
          <w:gallery w:val="placeholder"/>
        </w:category>
        <w:types>
          <w:type w:val="bbPlcHdr"/>
        </w:types>
        <w:behaviors>
          <w:behavior w:val="content"/>
        </w:behaviors>
        <w:guid w:val="{81893AE3-6D8F-4769-83F3-D9B094283A56}"/>
      </w:docPartPr>
      <w:docPartBody>
        <w:p w:rsidR="00C32C2B" w:rsidRDefault="00C32C2B">
          <w:pPr>
            <w:pStyle w:val="BF09F492BEB14102B6E128F8D33E27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B"/>
    <w:rsid w:val="00C32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41829EC9B643C09BC65FD07031B501">
    <w:name w:val="F141829EC9B643C09BC65FD07031B501"/>
  </w:style>
  <w:style w:type="paragraph" w:customStyle="1" w:styleId="C21A4631AD81472FA1C8F28CAFEA2314">
    <w:name w:val="C21A4631AD81472FA1C8F28CAFEA2314"/>
  </w:style>
  <w:style w:type="paragraph" w:customStyle="1" w:styleId="BF09F492BEB14102B6E128F8D33E276A">
    <w:name w:val="BF09F492BEB14102B6E128F8D33E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323</RubrikLookup>
    <MotionGuid xmlns="00d11361-0b92-4bae-a181-288d6a55b763">214607a6-581d-4d59-bf79-ecd5b0dece65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A267D-84E9-405F-83DC-316C6938EF53}"/>
</file>

<file path=customXml/itemProps2.xml><?xml version="1.0" encoding="utf-8"?>
<ds:datastoreItem xmlns:ds="http://schemas.openxmlformats.org/officeDocument/2006/customXml" ds:itemID="{967E1B17-5647-4C0C-8521-CBC07E27F9B1}"/>
</file>

<file path=customXml/itemProps3.xml><?xml version="1.0" encoding="utf-8"?>
<ds:datastoreItem xmlns:ds="http://schemas.openxmlformats.org/officeDocument/2006/customXml" ds:itemID="{845769EB-0CC2-4E5E-B118-A00EB5778E30}"/>
</file>

<file path=customXml/itemProps4.xml><?xml version="1.0" encoding="utf-8"?>
<ds:datastoreItem xmlns:ds="http://schemas.openxmlformats.org/officeDocument/2006/customXml" ds:itemID="{1A076472-08B7-40DC-85C4-1DDC1D504D34}"/>
</file>

<file path=docProps/app.xml><?xml version="1.0" encoding="utf-8"?>
<Properties xmlns="http://schemas.openxmlformats.org/officeDocument/2006/extended-properties" xmlns:vt="http://schemas.openxmlformats.org/officeDocument/2006/docPropsVTypes">
  <Template>GranskaMot</Template>
  <TotalTime>17</TotalTime>
  <Pages>2</Pages>
  <Words>383</Words>
  <Characters>2030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201415M1147 Ett digitalt samhälle som är tillgängligt för fler</vt:lpstr>
      <vt:lpstr/>
    </vt:vector>
  </TitlesOfParts>
  <Company>Riksdagen</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201415M1147 Ett digitalt samhälle som är tillgängligt för fler</dc:title>
  <dc:subject/>
  <dc:creator>It-avdelningen</dc:creator>
  <cp:keywords/>
  <dc:description/>
  <cp:lastModifiedBy>Vasiliki Papadopoulou</cp:lastModifiedBy>
  <cp:revision>8</cp:revision>
  <cp:lastPrinted>2014-11-05T10:04:00Z</cp:lastPrinted>
  <dcterms:created xsi:type="dcterms:W3CDTF">2014-10-17T11:19:00Z</dcterms:created>
  <dcterms:modified xsi:type="dcterms:W3CDTF">2015-09-14T08:14:00Z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*T14D29CBA6507*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http://filur.riksdagen.se/drop/DropOffLibrary/T14D29CBA6507.docx</vt:lpwstr>
  </property>
  <property fmtid="{D5CDD505-2E9C-101B-9397-08002B2CF9AE}" pid="11" name="RevisionsOn">
    <vt:lpwstr>1</vt:lpwstr>
  </property>
</Properties>
</file>