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2CE6" w:rsidRPr="00F44CA7" w:rsidRDefault="00382CE6">
      <w:pPr>
        <w:pStyle w:val="Hemstlrubrik"/>
      </w:pPr>
      <w:r w:rsidRPr="00F44CA7">
        <w:t>Förslag till riksdagsbeslut</w:t>
      </w:r>
    </w:p>
    <w:p w:rsidR="00382CE6" w:rsidRPr="00F44CA7" w:rsidRDefault="00382CE6">
      <w:pPr>
        <w:pStyle w:val="Hemstlatt"/>
        <w:ind w:left="0"/>
      </w:pPr>
      <w:r w:rsidRPr="00F44CA7">
        <w:t>Riksdagen tillkännager för regeringen som sin mening vad som anförs i motionen om att snarast göra en översyn av hur perspektivet ”hållbar utveckling” har implementerats i det svenska utbildningssyst</w:t>
      </w:r>
      <w:r w:rsidRPr="00F44CA7">
        <w:t>e</w:t>
      </w:r>
      <w:r w:rsidRPr="00F44CA7">
        <w:t>met.</w:t>
      </w:r>
    </w:p>
    <w:p w:rsidR="00382CE6" w:rsidRPr="00F44CA7" w:rsidRDefault="00382CE6">
      <w:pPr>
        <w:pStyle w:val="Rubrik1"/>
      </w:pPr>
      <w:r w:rsidRPr="00F44CA7">
        <w:t>Motivering</w:t>
      </w:r>
    </w:p>
    <w:p w:rsidR="00382CE6" w:rsidRPr="00F44CA7" w:rsidRDefault="00382CE6">
      <w:r w:rsidRPr="00F44CA7">
        <w:t>Vår värld står gemensamt inför stora utmaningar, klimatförändringarna är en. Det är många faktorer med en stor spänningsvidd som påverkar klimatet, och hur vi hanterar dessa förändringar kommer att ha stor betydelse för komma</w:t>
      </w:r>
      <w:r w:rsidRPr="00F44CA7">
        <w:t>n</w:t>
      </w:r>
      <w:r w:rsidRPr="00F44CA7">
        <w:t>de generationer.</w:t>
      </w:r>
    </w:p>
    <w:p w:rsidR="00382CE6" w:rsidRPr="00F44CA7" w:rsidRDefault="00382CE6">
      <w:pPr>
        <w:pStyle w:val="Normaltindrag"/>
      </w:pPr>
      <w:r w:rsidRPr="00F44CA7">
        <w:t>Numera står det i den svenska läroplanen för grundskolan att ”undervi</w:t>
      </w:r>
      <w:r w:rsidRPr="00F44CA7">
        <w:t>s</w:t>
      </w:r>
      <w:r w:rsidRPr="00F44CA7">
        <w:t>ning skall belysa hur samhällets funktioner och vårt sätt att leva kan anpassas för att skapa hållbar utveckling.”</w:t>
      </w:r>
    </w:p>
    <w:p w:rsidR="00382CE6" w:rsidRPr="00F44CA7" w:rsidRDefault="00382CE6">
      <w:pPr>
        <w:pStyle w:val="Normaltindrag"/>
      </w:pPr>
      <w:r w:rsidRPr="00F44CA7">
        <w:t>Hållbar utveckling är ett brett begrepp som innefattar ekologisk, social och ekonomisk hållbarhet, som präglar samhället i en riktning mot rättvisa, me</w:t>
      </w:r>
      <w:r w:rsidRPr="00F44CA7">
        <w:t>d</w:t>
      </w:r>
      <w:r w:rsidRPr="00F44CA7">
        <w:t>mänsklighet och miljömässig bärkraft.</w:t>
      </w:r>
    </w:p>
    <w:p w:rsidR="00382CE6" w:rsidRPr="00F44CA7" w:rsidRDefault="00382CE6">
      <w:pPr>
        <w:pStyle w:val="Normaltindrag"/>
      </w:pPr>
      <w:r w:rsidRPr="00F44CA7">
        <w:t>Inom de högre utbildningarna har det under lång tid saknats formuleringar i högskolelagen som understryker vikten av att hållbar utveckling genomsyrar all utbildning. I Haagdeklarationen (Baltic 21E) har länderna runt Östersjön träffat en överenskommelse om att hållbar utveckling skall ingå i ordinarie skolarbete och ligga till grund för det dagliga livet i skolan. 2005 tillkom dock en skrivning i högskolelagen som understryker just detta. I 1 kap. 5 § står det: ”Högsk</w:t>
      </w:r>
      <w:r w:rsidRPr="00F44CA7">
        <w:t>olorna skall i sin verksamhet främja en hållbar utveckling som innebär att nuvarande och kommande generationer tillförsäkras en hälsosam och god miljö, ekonomisk och social välfärd och rättvisa.”</w:t>
      </w:r>
    </w:p>
    <w:p w:rsidR="00382CE6" w:rsidRPr="00F44CA7" w:rsidRDefault="00382CE6">
      <w:pPr>
        <w:pStyle w:val="Normaltindrag"/>
      </w:pPr>
      <w:r w:rsidRPr="00F44CA7">
        <w:t>Många lärosäten har själva startat utbildningar med inriktning på hållbar utveckling, vilket är mycket positivt. I och med denna förändring i högskol</w:t>
      </w:r>
      <w:r w:rsidRPr="00F44CA7">
        <w:t>e</w:t>
      </w:r>
      <w:r w:rsidRPr="00F44CA7">
        <w:lastRenderedPageBreak/>
        <w:t>lagen skall de globala hållbarhetsfrågorna ingå som obligatoriska moment i all utbildning i Sverige, inte bara i de lägre utbildningarna, utan även i den högre utbildningen vid högskolor och universitet.</w:t>
      </w:r>
    </w:p>
    <w:p w:rsidR="00382CE6" w:rsidRPr="00F44CA7" w:rsidRDefault="00382CE6">
      <w:pPr>
        <w:pStyle w:val="Normaltindrag"/>
      </w:pPr>
      <w:r w:rsidRPr="00F44CA7">
        <w:t>Det är av största vikt att detta snabbt får en stor genomslagskraft i det svenska utbildningsväsendet. Regeringen bör mot bakgrund av ovan anförda låta utvärdera implementeringen av hållbar utveckling i det svenska utbil</w:t>
      </w:r>
      <w:r w:rsidRPr="00F44CA7">
        <w:t>d</w:t>
      </w:r>
      <w:r w:rsidRPr="00F44CA7">
        <w:t>ningssystemet.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4CA7">
        <w:trPr>
          <w:cantSplit/>
        </w:trPr>
        <w:tc>
          <w:tcPr>
            <w:tcW w:w="3046" w:type="dxa"/>
          </w:tcPr>
          <w:p w:rsidR="00382CE6" w:rsidRPr="00F44CA7" w:rsidRDefault="00382CE6">
            <w:pPr>
              <w:pStyle w:val="UnderskriftDatum"/>
              <w:spacing w:before="240"/>
            </w:pPr>
            <w:r w:rsidRPr="00F44CA7">
              <w:t>Stockholm den 5 oktober 2007</w:t>
            </w:r>
          </w:p>
        </w:tc>
        <w:tc>
          <w:tcPr>
            <w:tcW w:w="3047" w:type="dxa"/>
          </w:tcPr>
          <w:p w:rsidR="00382CE6" w:rsidRPr="00F44CA7" w:rsidRDefault="00382CE6">
            <w:pPr>
              <w:pStyle w:val="Underskrifter"/>
              <w:spacing w:before="240"/>
            </w:pPr>
          </w:p>
        </w:tc>
      </w:tr>
      <w:tr w:rsidR="00000000" w:rsidRPr="00F44CA7">
        <w:trPr>
          <w:cantSplit/>
        </w:trPr>
        <w:tc>
          <w:tcPr>
            <w:tcW w:w="3046" w:type="dxa"/>
          </w:tcPr>
          <w:p w:rsidR="00382CE6" w:rsidRPr="00F44CA7" w:rsidRDefault="00382CE6">
            <w:pPr>
              <w:pStyle w:val="Underskrifter"/>
            </w:pPr>
            <w:r w:rsidRPr="00F44CA7">
              <w:t>Sven Gunnar Persson (kd)</w:t>
            </w:r>
          </w:p>
        </w:tc>
        <w:tc>
          <w:tcPr>
            <w:tcW w:w="3046" w:type="dxa"/>
          </w:tcPr>
          <w:p w:rsidR="00382CE6" w:rsidRPr="00F44CA7" w:rsidRDefault="00382CE6">
            <w:pPr>
              <w:pStyle w:val="Underskrifter"/>
            </w:pPr>
          </w:p>
        </w:tc>
      </w:tr>
    </w:tbl>
    <w:p w:rsidR="00382CE6" w:rsidRPr="00F44CA7" w:rsidRDefault="00382CE6">
      <w:pPr>
        <w:pStyle w:val="Normaltindrag"/>
      </w:pPr>
    </w:p>
    <w:sectPr w:rsidR="00382CE6" w:rsidRPr="00F44C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2CE6" w:rsidRPr="00F44CA7" w:rsidRDefault="00382CE6">
      <w:r w:rsidRPr="00F44CA7">
        <w:separator/>
      </w:r>
    </w:p>
  </w:endnote>
  <w:endnote w:type="continuationSeparator" w:id="0">
    <w:p w:rsidR="00382CE6" w:rsidRPr="00F44CA7" w:rsidRDefault="00382CE6">
      <w:r w:rsidRPr="00F44C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CE6" w:rsidRPr="00F44CA7" w:rsidRDefault="00F44CA7">
    <w:pPr>
      <w:pStyle w:val="Sidfot"/>
    </w:pPr>
    <w:r w:rsidRPr="00F44C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20222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CE6" w:rsidRDefault="00382C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2CE6" w:rsidRDefault="00382C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CE6" w:rsidRPr="00F44CA7" w:rsidRDefault="00F44CA7">
    <w:pPr>
      <w:pStyle w:val="Sidfot"/>
    </w:pPr>
    <w:r w:rsidRPr="00F44C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0149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CE6" w:rsidRDefault="00382CE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2CE6" w:rsidRDefault="00382CE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CE6" w:rsidRPr="00F44CA7" w:rsidRDefault="00F44CA7">
    <w:pPr>
      <w:pStyle w:val="Sidfot"/>
    </w:pPr>
    <w:r w:rsidRPr="00F44C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027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CE6" w:rsidRDefault="00382C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2CE6" w:rsidRDefault="00382C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2CE6" w:rsidRPr="00F44CA7" w:rsidRDefault="00382CE6">
      <w:r w:rsidRPr="00F44CA7">
        <w:separator/>
      </w:r>
    </w:p>
  </w:footnote>
  <w:footnote w:type="continuationSeparator" w:id="0">
    <w:p w:rsidR="00382CE6" w:rsidRPr="00F44CA7" w:rsidRDefault="00382CE6">
      <w:r w:rsidRPr="00F44C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CE6" w:rsidRPr="00F44CA7" w:rsidRDefault="00F44CA7">
    <w:pPr>
      <w:pStyle w:val="Sidhuvud"/>
    </w:pPr>
    <w:r w:rsidRPr="00F44C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10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CE6" w:rsidRDefault="00382C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2CE6" w:rsidRDefault="00382C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CE6" w:rsidRPr="00F44CA7" w:rsidRDefault="00F44CA7">
    <w:pPr>
      <w:pStyle w:val="Sidhuvud"/>
    </w:pPr>
    <w:r w:rsidRPr="00F44C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6863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CE6" w:rsidRDefault="00382C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2CE6" w:rsidRDefault="00382C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CE6" w:rsidRPr="00F44CA7" w:rsidRDefault="00382CE6">
    <w:pPr>
      <w:pStyle w:val="FSHNormal"/>
      <w:tabs>
        <w:tab w:val="right" w:pos="5840"/>
      </w:tabs>
    </w:pPr>
    <w:r w:rsidRPr="00F44CA7">
      <w:br/>
    </w:r>
    <w:r w:rsidRPr="00F44CA7">
      <w:fldChar w:fldCharType="begin" w:fldLock="1"/>
    </w:r>
    <w:r w:rsidRPr="00F44CA7">
      <w:instrText xml:space="preserve"> DOCPROPERTY</w:instrText>
    </w:r>
    <w:r w:rsidRPr="00F44CA7">
      <w:rPr>
        <w:sz w:val="18"/>
      </w:rPr>
      <w:instrText xml:space="preserve"> "YearUser" *\charformat </w:instrText>
    </w:r>
    <w:r w:rsidRPr="00F44CA7">
      <w:fldChar w:fldCharType="separate"/>
    </w:r>
    <w:r w:rsidRPr="00F44CA7">
      <w:t>2007/08</w:t>
    </w:r>
    <w:r w:rsidRPr="00F44CA7">
      <w:fldChar w:fldCharType="end"/>
    </w:r>
    <w:r w:rsidRPr="00F44CA7">
      <w:t xml:space="preserve"> </w:t>
    </w:r>
    <w:r w:rsidRPr="00F44CA7">
      <w:tab/>
      <w:t xml:space="preserve">mnr: </w:t>
    </w:r>
    <w:r w:rsidRPr="00F44CA7">
      <w:fldChar w:fldCharType="begin" w:fldLock="1"/>
    </w:r>
    <w:r w:rsidRPr="00F44CA7">
      <w:instrText xml:space="preserve"> DOCPROPERTY</w:instrText>
    </w:r>
    <w:r w:rsidRPr="00F44CA7">
      <w:rPr>
        <w:sz w:val="18"/>
      </w:rPr>
      <w:instrText xml:space="preserve"> "Motionsnummer" *\charformat </w:instrText>
    </w:r>
    <w:r w:rsidRPr="00F44CA7">
      <w:fldChar w:fldCharType="separate"/>
    </w:r>
    <w:r w:rsidRPr="00F44CA7">
      <w:t>Ub488</w:t>
    </w:r>
    <w:r w:rsidRPr="00F44CA7">
      <w:fldChar w:fldCharType="end"/>
    </w:r>
    <w:r w:rsidRPr="00F44CA7">
      <w:br/>
    </w:r>
    <w:r w:rsidRPr="00F44CA7">
      <w:fldChar w:fldCharType="begin" w:fldLock="1"/>
    </w:r>
    <w:r w:rsidRPr="00F44CA7">
      <w:instrText xml:space="preserve"> DOCPROPERTY</w:instrText>
    </w:r>
    <w:r w:rsidRPr="00F44CA7">
      <w:rPr>
        <w:sz w:val="18"/>
      </w:rPr>
      <w:instrText xml:space="preserve"> "Samling" *\charformat </w:instrText>
    </w:r>
    <w:r w:rsidRPr="00F44CA7">
      <w:fldChar w:fldCharType="end"/>
    </w:r>
    <w:r w:rsidRPr="00F44CA7">
      <w:tab/>
      <w:t xml:space="preserve">pnr: </w:t>
    </w:r>
    <w:r w:rsidRPr="00F44CA7">
      <w:fldChar w:fldCharType="begin" w:fldLock="1"/>
    </w:r>
    <w:r w:rsidRPr="00F44CA7">
      <w:instrText xml:space="preserve"> DOCPROPERTY</w:instrText>
    </w:r>
    <w:r w:rsidRPr="00F44CA7">
      <w:rPr>
        <w:sz w:val="18"/>
      </w:rPr>
      <w:instrText xml:space="preserve"> "Partinummer" *\charformat </w:instrText>
    </w:r>
    <w:r w:rsidRPr="00F44CA7">
      <w:fldChar w:fldCharType="separate"/>
    </w:r>
    <w:r w:rsidRPr="00F44CA7">
      <w:t>kd692</w:t>
    </w:r>
    <w:r w:rsidRPr="00F44CA7">
      <w:fldChar w:fldCharType="end"/>
    </w:r>
  </w:p>
  <w:p w:rsidR="00382CE6" w:rsidRPr="00F44CA7" w:rsidRDefault="00382CE6">
    <w:pPr>
      <w:pStyle w:val="FSHRub1"/>
    </w:pPr>
    <w:r w:rsidRPr="00F44CA7">
      <w:t>Motion till riksdagen</w:t>
    </w:r>
    <w:r w:rsidRPr="00F44CA7">
      <w:br/>
    </w:r>
    <w:r w:rsidRPr="00F44CA7">
      <w:fldChar w:fldCharType="begin" w:fldLock="1"/>
    </w:r>
    <w:r w:rsidRPr="00F44CA7">
      <w:instrText xml:space="preserve"> DOCPROPERTY "YearUser" *\charformat </w:instrText>
    </w:r>
    <w:r w:rsidRPr="00F44CA7">
      <w:fldChar w:fldCharType="separate"/>
    </w:r>
    <w:r w:rsidRPr="00F44CA7">
      <w:t>2007/08</w:t>
    </w:r>
    <w:r w:rsidRPr="00F44CA7">
      <w:fldChar w:fldCharType="end"/>
    </w:r>
    <w:r w:rsidRPr="00F44CA7">
      <w:t>:</w:t>
    </w:r>
    <w:r w:rsidRPr="00F44CA7">
      <w:fldChar w:fldCharType="begin" w:fldLock="1"/>
    </w:r>
    <w:r w:rsidRPr="00F44CA7">
      <w:instrText xml:space="preserve"> DOCPROPERTY "Motionsnummer" *\charformat </w:instrText>
    </w:r>
    <w:r w:rsidRPr="00F44CA7">
      <w:fldChar w:fldCharType="separate"/>
    </w:r>
    <w:r w:rsidRPr="00F44CA7">
      <w:t>Ub488</w:t>
    </w:r>
    <w:r w:rsidRPr="00F44CA7">
      <w:fldChar w:fldCharType="end"/>
    </w:r>
  </w:p>
  <w:p w:rsidR="00382CE6" w:rsidRPr="00F44CA7" w:rsidRDefault="00382CE6">
    <w:pPr>
      <w:pStyle w:val="FSHNormalS5"/>
    </w:pPr>
    <w:r w:rsidRPr="00F44CA7">
      <w:fldChar w:fldCharType="begin" w:fldLock="1"/>
    </w:r>
    <w:r w:rsidRPr="00F44CA7">
      <w:instrText xml:space="preserve"> DOCPROPERTY "MotionarText" *\charformat </w:instrText>
    </w:r>
    <w:r w:rsidRPr="00F44CA7">
      <w:fldChar w:fldCharType="separate"/>
    </w:r>
    <w:r w:rsidRPr="00F44CA7">
      <w:t>av Sven Gunnar Persson (kd)</w:t>
    </w:r>
    <w:r w:rsidRPr="00F44CA7">
      <w:fldChar w:fldCharType="end"/>
    </w:r>
    <w:r w:rsidRPr="00F44CA7">
      <w:br/>
    </w:r>
    <w:r w:rsidRPr="00F44CA7">
      <w:fldChar w:fldCharType="begin" w:fldLock="1"/>
    </w:r>
    <w:r w:rsidRPr="00F44CA7">
      <w:instrText xml:space="preserve"> DOCPROPERTY "SvarFrasKort" *\charformat </w:instrText>
    </w:r>
    <w:r w:rsidRPr="00F44CA7">
      <w:fldChar w:fldCharType="end"/>
    </w:r>
  </w:p>
  <w:p w:rsidR="00382CE6" w:rsidRPr="00F44CA7" w:rsidRDefault="00382CE6">
    <w:pPr>
      <w:pStyle w:val="FSHTitel"/>
    </w:pPr>
    <w:r w:rsidRPr="00F44CA7">
      <w:fldChar w:fldCharType="begin" w:fldLock="1"/>
    </w:r>
    <w:r w:rsidRPr="00F44CA7">
      <w:instrText xml:space="preserve"> DOCPROPERTY</w:instrText>
    </w:r>
    <w:r w:rsidRPr="00F44CA7">
      <w:rPr>
        <w:sz w:val="18"/>
      </w:rPr>
      <w:instrText xml:space="preserve"> "RubrikSvar" *\charformat </w:instrText>
    </w:r>
    <w:r w:rsidRPr="00F44CA7">
      <w:fldChar w:fldCharType="separate"/>
    </w:r>
    <w:r w:rsidRPr="00F44CA7">
      <w:t>Utvärdering av hållbar utveckling inom utbildningsområdet</w:t>
    </w:r>
    <w:r w:rsidRPr="00F44CA7">
      <w:fldChar w:fldCharType="end"/>
    </w:r>
  </w:p>
  <w:p w:rsidR="00382CE6" w:rsidRPr="00F44CA7" w:rsidRDefault="00382CE6">
    <w:pPr>
      <w:pStyle w:val="Normal00"/>
    </w:pPr>
  </w:p>
  <w:p w:rsidR="00382CE6" w:rsidRPr="00F44CA7" w:rsidRDefault="00382C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4476521">
    <w:abstractNumId w:val="8"/>
  </w:num>
  <w:num w:numId="2" w16cid:durableId="910623384">
    <w:abstractNumId w:val="9"/>
  </w:num>
  <w:num w:numId="3" w16cid:durableId="925960940">
    <w:abstractNumId w:val="8"/>
  </w:num>
  <w:num w:numId="4" w16cid:durableId="607198169">
    <w:abstractNumId w:val="9"/>
  </w:num>
  <w:num w:numId="5" w16cid:durableId="2083216727">
    <w:abstractNumId w:val="13"/>
  </w:num>
  <w:num w:numId="6" w16cid:durableId="360471702">
    <w:abstractNumId w:val="10"/>
  </w:num>
  <w:num w:numId="7" w16cid:durableId="732310344">
    <w:abstractNumId w:val="11"/>
  </w:num>
  <w:num w:numId="8" w16cid:durableId="294413677">
    <w:abstractNumId w:val="12"/>
  </w:num>
  <w:num w:numId="9" w16cid:durableId="1552886871">
    <w:abstractNumId w:val="8"/>
  </w:num>
  <w:num w:numId="10" w16cid:durableId="1119106550">
    <w:abstractNumId w:val="3"/>
  </w:num>
  <w:num w:numId="11" w16cid:durableId="1806044543">
    <w:abstractNumId w:val="2"/>
  </w:num>
  <w:num w:numId="12" w16cid:durableId="2021658849">
    <w:abstractNumId w:val="1"/>
  </w:num>
  <w:num w:numId="13" w16cid:durableId="1207523652">
    <w:abstractNumId w:val="0"/>
  </w:num>
  <w:num w:numId="14" w16cid:durableId="1385833154">
    <w:abstractNumId w:val="9"/>
  </w:num>
  <w:num w:numId="15" w16cid:durableId="806969113">
    <w:abstractNumId w:val="7"/>
  </w:num>
  <w:num w:numId="16" w16cid:durableId="47149633">
    <w:abstractNumId w:val="6"/>
  </w:num>
  <w:num w:numId="17" w16cid:durableId="2121026572">
    <w:abstractNumId w:val="5"/>
  </w:num>
  <w:num w:numId="18" w16cid:durableId="531918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F6CDAB13-737C-42CA-AF17-36B5B4D26F39}"/>
  </w:docVars>
  <w:rsids>
    <w:rsidRoot w:val="00F32108"/>
    <w:rsid w:val="00382CE6"/>
    <w:rsid w:val="00F32108"/>
    <w:rsid w:val="00F44C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21B6B7-CAA5-43CF-9ECE-23373878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1866</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kd692</vt:lpstr>
    </vt:vector>
  </TitlesOfParts>
  <Company>Riksdagen</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kd692</dc:title>
  <dc:subject>kd692</dc:subject>
  <dc:creator>Riksdagen</dc:creator>
  <cp:keywords>Riksdagen</cp:keywords>
  <dc:description>TKG-ktrl, MSMQ4mb, PersReg-Distribution mm</dc:description>
  <cp:lastModifiedBy>Lars Brink</cp:lastModifiedBy>
  <cp:revision>2</cp:revision>
  <cp:lastPrinted>2007-12-13T08:48:00Z</cp:lastPrinted>
  <dcterms:created xsi:type="dcterms:W3CDTF">2025-12-17T11:15:00Z</dcterms:created>
  <dcterms:modified xsi:type="dcterms:W3CDTF">2025-12-17T11:15:00Z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Utvärdering av hållbar utveckling inom utbildningsområdet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hållbar utveckling inom utbildningsområdet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20072008000001070100000006920069</vt:lpwstr>
  </property>
  <property fmtid="{D5CDD505-2E9C-101B-9397-08002B2CF9AE}" pid="47" name="datum">
    <vt:lpwstr>071005</vt:lpwstr>
  </property>
  <property fmtid="{D5CDD505-2E9C-101B-9397-08002B2CF9AE}" pid="48" name="avsändar-e-post">
    <vt:lpwstr>caroline.dahlberg@riksdagen.se</vt:lpwstr>
  </property>
  <property fmtid="{D5CDD505-2E9C-101B-9397-08002B2CF9AE}" pid="49" name="id">
    <vt:lpwstr>20072008000001070100000006920069</vt:lpwstr>
  </property>
  <property fmtid="{D5CDD505-2E9C-101B-9397-08002B2CF9AE}" pid="50" name="nummer">
    <vt:lpwstr>488</vt:lpwstr>
  </property>
  <property fmtid="{D5CDD505-2E9C-101B-9397-08002B2CF9AE}" pid="51" name="utskottsbeteckning">
    <vt:lpwstr>Ub</vt:lpwstr>
  </property>
  <property fmtid="{D5CDD505-2E9C-101B-9397-08002B2CF9AE}" pid="52" name="GlobalUID">
    <vt:lpwstr>{9A5599F9-F264-40D8-91DA-B095B5493C02}</vt:lpwstr>
  </property>
  <property fmtid="{D5CDD505-2E9C-101B-9397-08002B2CF9AE}" pid="53" name="Överföringar">
    <vt:i4>0</vt:i4>
  </property>
  <property fmtid="{D5CDD505-2E9C-101B-9397-08002B2CF9AE}" pid="54" name="Checksum">
    <vt:lpwstr>*0016297290376*</vt:lpwstr>
  </property>
  <property fmtid="{D5CDD505-2E9C-101B-9397-08002B2CF9AE}" pid="55" name="skuggnummer">
    <vt:lpwstr>2751</vt:lpwstr>
  </property>
  <property fmtid="{D5CDD505-2E9C-101B-9397-08002B2CF9AE}" pid="56" name="urixVersion">
    <vt:lpwstr>3.2.0.8</vt:lpwstr>
  </property>
  <property fmtid="{D5CDD505-2E9C-101B-9397-08002B2CF9AE}" pid="57" name="urixOrigin">
    <vt:lpwstr>080827 13:30:19.192</vt:lpwstr>
  </property>
  <property fmtid="{D5CDD505-2E9C-101B-9397-08002B2CF9AE}" pid="58" name="urixGuid">
    <vt:lpwstr>{B2FD0670-5526-4DCF-92CC-D9AD7A085AB1}</vt:lpwstr>
  </property>
</Properties>
</file>