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19D" w:rsidRPr="005A747B" w:rsidRDefault="0087119D">
      <w:pPr>
        <w:pStyle w:val="Hemstlrubrik"/>
      </w:pPr>
      <w:r w:rsidRPr="005A747B">
        <w:t>Förslag till riksdagsbeslut</w:t>
      </w:r>
    </w:p>
    <w:p w:rsidR="0087119D" w:rsidRPr="005A747B" w:rsidRDefault="0087119D">
      <w:pPr>
        <w:pStyle w:val="Hemstlatt"/>
        <w:ind w:left="0"/>
      </w:pPr>
      <w:r w:rsidRPr="005A747B">
        <w:t>Riksdagen tillkännager för regeringen som sin mening vad som anförs i motionen om skärpta krav för betalningsanmärkning för juridisk person.</w:t>
      </w:r>
    </w:p>
    <w:p w:rsidR="0087119D" w:rsidRPr="005A747B" w:rsidRDefault="0087119D">
      <w:pPr>
        <w:pStyle w:val="Rubrik1"/>
      </w:pPr>
      <w:r w:rsidRPr="005A747B">
        <w:t>Motivering</w:t>
      </w:r>
    </w:p>
    <w:p w:rsidR="0087119D" w:rsidRPr="005A747B" w:rsidRDefault="0087119D">
      <w:r w:rsidRPr="005A747B">
        <w:t>För många företag kan det bli problem om det uppstår frågor kring fakturan eller det arbete eller den tjänst som fakturan avser. För mindre företag och enskilda företagare kan det av tidsbrist eller annat skäl uppstå tillfällen då en faktura inte betalas i tid. Man kan därmed få en betalningsanmärkning, som får stor betydelse för framtida kreditvärdighet för lån och andra ekonomiska avtal.</w:t>
      </w:r>
    </w:p>
    <w:p w:rsidR="0087119D" w:rsidRPr="005A747B" w:rsidRDefault="0087119D">
      <w:pPr>
        <w:pStyle w:val="Normaltindrag"/>
      </w:pPr>
      <w:r w:rsidRPr="005A747B">
        <w:t>Idag får en juridisk person en betalningsanmärkning redan när någon a</w:t>
      </w:r>
      <w:r w:rsidRPr="005A747B">
        <w:t>n</w:t>
      </w:r>
      <w:r w:rsidRPr="005A747B">
        <w:t>söker om betalningsföreläggande hos Kronofogdemyndigheten KFM och myndigheten skickat ut föreläggande. Alltså redan innan det finns bevis för att fordringen existerar. För privatpersoner uppkommer anmärkningen hos kreditupplysningsföretagen först när ett utslag har meddelats.</w:t>
      </w:r>
    </w:p>
    <w:p w:rsidR="0087119D" w:rsidRPr="005A747B" w:rsidRDefault="0087119D">
      <w:pPr>
        <w:pStyle w:val="Normaltindrag"/>
      </w:pPr>
      <w:r w:rsidRPr="005A747B">
        <w:t>Mot bakgrund av den betydelse som kreditanmärkningar har i dagens sa</w:t>
      </w:r>
      <w:r w:rsidRPr="005A747B">
        <w:t>m</w:t>
      </w:r>
      <w:r w:rsidRPr="005A747B">
        <w:t>hälle är det mycket lätt att skapa problem för företag i detta avseende. Man behöver inte ens ha en riktig faktura – en bluffaktura duger lika bra. Det är alltså svårt att komma undan en betalningsanmärkning även om man inte har gjort något orätt.</w:t>
      </w:r>
    </w:p>
    <w:p w:rsidR="0087119D" w:rsidRPr="005A747B" w:rsidRDefault="0087119D">
      <w:pPr>
        <w:pStyle w:val="Normaltindrag"/>
      </w:pPr>
      <w:r w:rsidRPr="005A747B">
        <w:t>En betalningsanmärkning bör inte registreras förrän det är klart att skulden är korrekt. Precis som fallet är i Danmark och Norge bör anmärkningen fö</w:t>
      </w:r>
      <w:r w:rsidRPr="005A747B">
        <w:t>r</w:t>
      </w:r>
      <w:r w:rsidRPr="005A747B">
        <w:t>svinna direkt när man betalat sin skuld och därmed inte stå kvar i KFM:s register.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747B">
        <w:trPr>
          <w:cantSplit/>
        </w:trPr>
        <w:tc>
          <w:tcPr>
            <w:tcW w:w="3046" w:type="dxa"/>
          </w:tcPr>
          <w:p w:rsidR="0087119D" w:rsidRPr="005A747B" w:rsidRDefault="0087119D">
            <w:pPr>
              <w:pStyle w:val="UnderskriftDatum"/>
              <w:spacing w:before="240"/>
            </w:pPr>
            <w:r w:rsidRPr="005A747B">
              <w:lastRenderedPageBreak/>
              <w:t>Stockholm den 26 september 2008</w:t>
            </w:r>
          </w:p>
        </w:tc>
        <w:tc>
          <w:tcPr>
            <w:tcW w:w="3047" w:type="dxa"/>
          </w:tcPr>
          <w:p w:rsidR="0087119D" w:rsidRPr="005A747B" w:rsidRDefault="0087119D">
            <w:pPr>
              <w:pStyle w:val="Underskrifter"/>
              <w:spacing w:before="240"/>
            </w:pPr>
          </w:p>
        </w:tc>
      </w:tr>
      <w:tr w:rsidR="00000000" w:rsidRPr="005A747B">
        <w:trPr>
          <w:cantSplit/>
        </w:trPr>
        <w:tc>
          <w:tcPr>
            <w:tcW w:w="3046" w:type="dxa"/>
          </w:tcPr>
          <w:p w:rsidR="0087119D" w:rsidRPr="005A747B" w:rsidRDefault="0087119D">
            <w:pPr>
              <w:pStyle w:val="Underskrifter"/>
            </w:pPr>
            <w:r w:rsidRPr="005A747B">
              <w:t>Finn Bengtsson (m)</w:t>
            </w:r>
          </w:p>
        </w:tc>
        <w:tc>
          <w:tcPr>
            <w:tcW w:w="3046" w:type="dxa"/>
          </w:tcPr>
          <w:p w:rsidR="0087119D" w:rsidRPr="005A747B" w:rsidRDefault="0087119D">
            <w:pPr>
              <w:pStyle w:val="Underskrifter"/>
            </w:pPr>
          </w:p>
        </w:tc>
      </w:tr>
    </w:tbl>
    <w:p w:rsidR="0087119D" w:rsidRPr="005A747B" w:rsidRDefault="0087119D">
      <w:pPr>
        <w:pStyle w:val="Normaltindrag"/>
      </w:pPr>
    </w:p>
    <w:sectPr w:rsidR="0087119D" w:rsidRPr="005A74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19D" w:rsidRPr="005A747B" w:rsidRDefault="0087119D">
      <w:r w:rsidRPr="005A747B">
        <w:separator/>
      </w:r>
    </w:p>
  </w:endnote>
  <w:endnote w:type="continuationSeparator" w:id="0">
    <w:p w:rsidR="0087119D" w:rsidRPr="005A747B" w:rsidRDefault="0087119D">
      <w:r w:rsidRPr="005A74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9D" w:rsidRPr="005A747B" w:rsidRDefault="005A747B">
    <w:pPr>
      <w:pStyle w:val="Sidfot"/>
    </w:pPr>
    <w:r w:rsidRPr="005A74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78490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19D" w:rsidRDefault="008711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119D" w:rsidRDefault="008711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9D" w:rsidRPr="005A747B" w:rsidRDefault="005A747B">
    <w:pPr>
      <w:pStyle w:val="Sidfot"/>
    </w:pPr>
    <w:r w:rsidRPr="005A74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5520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19D" w:rsidRDefault="008711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119D" w:rsidRDefault="008711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9D" w:rsidRPr="005A747B" w:rsidRDefault="005A747B">
    <w:pPr>
      <w:pStyle w:val="Sidfot"/>
    </w:pPr>
    <w:r w:rsidRPr="005A74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1656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19D" w:rsidRDefault="008711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119D" w:rsidRDefault="008711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19D" w:rsidRPr="005A747B" w:rsidRDefault="0087119D">
      <w:r w:rsidRPr="005A747B">
        <w:separator/>
      </w:r>
    </w:p>
  </w:footnote>
  <w:footnote w:type="continuationSeparator" w:id="0">
    <w:p w:rsidR="0087119D" w:rsidRPr="005A747B" w:rsidRDefault="0087119D">
      <w:r w:rsidRPr="005A74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9D" w:rsidRPr="005A747B" w:rsidRDefault="005A747B">
    <w:pPr>
      <w:pStyle w:val="Sidhuvud"/>
    </w:pPr>
    <w:r w:rsidRPr="005A74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0626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19D" w:rsidRDefault="008711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119D" w:rsidRDefault="008711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9D" w:rsidRPr="005A747B" w:rsidRDefault="005A747B">
    <w:pPr>
      <w:pStyle w:val="Sidhuvud"/>
    </w:pPr>
    <w:r w:rsidRPr="005A74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43401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19D" w:rsidRDefault="008711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119D" w:rsidRDefault="008711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9D" w:rsidRPr="005A747B" w:rsidRDefault="0087119D">
    <w:pPr>
      <w:pStyle w:val="FSHNormal"/>
      <w:tabs>
        <w:tab w:val="right" w:pos="5840"/>
      </w:tabs>
    </w:pPr>
    <w:r w:rsidRPr="005A747B">
      <w:br/>
    </w:r>
    <w:r w:rsidRPr="005A747B">
      <w:fldChar w:fldCharType="begin" w:fldLock="1"/>
    </w:r>
    <w:r w:rsidRPr="005A747B">
      <w:instrText xml:space="preserve"> DOCPROPERTY</w:instrText>
    </w:r>
    <w:r w:rsidRPr="005A747B">
      <w:rPr>
        <w:sz w:val="18"/>
      </w:rPr>
      <w:instrText xml:space="preserve"> "YearUser" *\charformat </w:instrText>
    </w:r>
    <w:r w:rsidRPr="005A747B">
      <w:fldChar w:fldCharType="separate"/>
    </w:r>
    <w:r w:rsidRPr="005A747B">
      <w:t>2008/09</w:t>
    </w:r>
    <w:r w:rsidRPr="005A747B">
      <w:fldChar w:fldCharType="end"/>
    </w:r>
    <w:r w:rsidRPr="005A747B">
      <w:t xml:space="preserve"> </w:t>
    </w:r>
    <w:r w:rsidRPr="005A747B">
      <w:tab/>
      <w:t xml:space="preserve">mnr: </w:t>
    </w:r>
    <w:r w:rsidRPr="005A747B">
      <w:fldChar w:fldCharType="begin" w:fldLock="1"/>
    </w:r>
    <w:r w:rsidRPr="005A747B">
      <w:instrText xml:space="preserve"> DOCPROPERTY</w:instrText>
    </w:r>
    <w:r w:rsidRPr="005A747B">
      <w:rPr>
        <w:sz w:val="18"/>
      </w:rPr>
      <w:instrText xml:space="preserve"> "Motionsnummer" *\charformat </w:instrText>
    </w:r>
    <w:r w:rsidRPr="005A747B">
      <w:fldChar w:fldCharType="separate"/>
    </w:r>
    <w:r w:rsidRPr="005A747B">
      <w:t>Fi217</w:t>
    </w:r>
    <w:r w:rsidRPr="005A747B">
      <w:fldChar w:fldCharType="end"/>
    </w:r>
    <w:r w:rsidRPr="005A747B">
      <w:br/>
    </w:r>
    <w:r w:rsidRPr="005A747B">
      <w:fldChar w:fldCharType="begin" w:fldLock="1"/>
    </w:r>
    <w:r w:rsidRPr="005A747B">
      <w:instrText xml:space="preserve"> DOCPROPERTY</w:instrText>
    </w:r>
    <w:r w:rsidRPr="005A747B">
      <w:rPr>
        <w:sz w:val="18"/>
      </w:rPr>
      <w:instrText xml:space="preserve"> "Samling" *\charformat </w:instrText>
    </w:r>
    <w:r w:rsidRPr="005A747B">
      <w:fldChar w:fldCharType="end"/>
    </w:r>
    <w:r w:rsidRPr="005A747B">
      <w:tab/>
      <w:t xml:space="preserve">pnr: </w:t>
    </w:r>
    <w:r w:rsidRPr="005A747B">
      <w:fldChar w:fldCharType="begin" w:fldLock="1"/>
    </w:r>
    <w:r w:rsidRPr="005A747B">
      <w:instrText xml:space="preserve"> DOCPROPERTY</w:instrText>
    </w:r>
    <w:r w:rsidRPr="005A747B">
      <w:rPr>
        <w:sz w:val="18"/>
      </w:rPr>
      <w:instrText xml:space="preserve"> "Partinummer" *\charformat </w:instrText>
    </w:r>
    <w:r w:rsidRPr="005A747B">
      <w:fldChar w:fldCharType="separate"/>
    </w:r>
    <w:r w:rsidRPr="005A747B">
      <w:t>m1352</w:t>
    </w:r>
    <w:r w:rsidRPr="005A747B">
      <w:fldChar w:fldCharType="end"/>
    </w:r>
  </w:p>
  <w:p w:rsidR="0087119D" w:rsidRPr="005A747B" w:rsidRDefault="0087119D">
    <w:pPr>
      <w:pStyle w:val="FSHRub1"/>
    </w:pPr>
    <w:r w:rsidRPr="005A747B">
      <w:t>Motion till riksdagen</w:t>
    </w:r>
    <w:r w:rsidRPr="005A747B">
      <w:br/>
    </w:r>
    <w:r w:rsidRPr="005A747B">
      <w:fldChar w:fldCharType="begin" w:fldLock="1"/>
    </w:r>
    <w:r w:rsidRPr="005A747B">
      <w:instrText xml:space="preserve"> DOCPROPERTY "YearUser" *\charformat </w:instrText>
    </w:r>
    <w:r w:rsidRPr="005A747B">
      <w:fldChar w:fldCharType="separate"/>
    </w:r>
    <w:r w:rsidRPr="005A747B">
      <w:t>2008/09</w:t>
    </w:r>
    <w:r w:rsidRPr="005A747B">
      <w:fldChar w:fldCharType="end"/>
    </w:r>
    <w:r w:rsidRPr="005A747B">
      <w:t>:</w:t>
    </w:r>
    <w:r w:rsidRPr="005A747B">
      <w:fldChar w:fldCharType="begin" w:fldLock="1"/>
    </w:r>
    <w:r w:rsidRPr="005A747B">
      <w:instrText xml:space="preserve"> DOCPROPERTY "Motionsnummer" *\charformat </w:instrText>
    </w:r>
    <w:r w:rsidRPr="005A747B">
      <w:fldChar w:fldCharType="separate"/>
    </w:r>
    <w:r w:rsidRPr="005A747B">
      <w:t>Fi217</w:t>
    </w:r>
    <w:r w:rsidRPr="005A747B">
      <w:fldChar w:fldCharType="end"/>
    </w:r>
  </w:p>
  <w:p w:rsidR="0087119D" w:rsidRPr="005A747B" w:rsidRDefault="0087119D">
    <w:pPr>
      <w:pStyle w:val="FSHNormalS5"/>
    </w:pPr>
    <w:r w:rsidRPr="005A747B">
      <w:fldChar w:fldCharType="begin" w:fldLock="1"/>
    </w:r>
    <w:r w:rsidRPr="005A747B">
      <w:instrText xml:space="preserve"> DOCPROPERTY "MotionarText" *\charformat </w:instrText>
    </w:r>
    <w:r w:rsidRPr="005A747B">
      <w:fldChar w:fldCharType="separate"/>
    </w:r>
    <w:r w:rsidRPr="005A747B">
      <w:t>av Finn Bengtsson (m)</w:t>
    </w:r>
    <w:r w:rsidRPr="005A747B">
      <w:fldChar w:fldCharType="end"/>
    </w:r>
    <w:r w:rsidRPr="005A747B">
      <w:br/>
    </w:r>
    <w:r w:rsidRPr="005A747B">
      <w:fldChar w:fldCharType="begin" w:fldLock="1"/>
    </w:r>
    <w:r w:rsidRPr="005A747B">
      <w:instrText xml:space="preserve"> DOCPROPERTY "SvarFrasKort" *\charformat </w:instrText>
    </w:r>
    <w:r w:rsidRPr="005A747B">
      <w:fldChar w:fldCharType="end"/>
    </w:r>
  </w:p>
  <w:p w:rsidR="0087119D" w:rsidRPr="005A747B" w:rsidRDefault="0087119D">
    <w:pPr>
      <w:pStyle w:val="FSHTitel"/>
    </w:pPr>
    <w:r w:rsidRPr="005A747B">
      <w:fldChar w:fldCharType="begin" w:fldLock="1"/>
    </w:r>
    <w:r w:rsidRPr="005A747B">
      <w:instrText xml:space="preserve"> DOCPROPERTY</w:instrText>
    </w:r>
    <w:r w:rsidRPr="005A747B">
      <w:rPr>
        <w:sz w:val="18"/>
      </w:rPr>
      <w:instrText xml:space="preserve"> "RubrikSvar" *\charformat </w:instrText>
    </w:r>
    <w:r w:rsidRPr="005A747B">
      <w:fldChar w:fldCharType="separate"/>
    </w:r>
    <w:r w:rsidRPr="005A747B">
      <w:t>Betalningsanmärkning för juridisk person</w:t>
    </w:r>
    <w:r w:rsidRPr="005A747B">
      <w:fldChar w:fldCharType="end"/>
    </w:r>
  </w:p>
  <w:p w:rsidR="0087119D" w:rsidRPr="005A747B" w:rsidRDefault="0087119D">
    <w:pPr>
      <w:pStyle w:val="Normal00"/>
    </w:pPr>
  </w:p>
  <w:p w:rsidR="0087119D" w:rsidRPr="005A747B" w:rsidRDefault="008711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1727201">
    <w:abstractNumId w:val="8"/>
  </w:num>
  <w:num w:numId="2" w16cid:durableId="1005941367">
    <w:abstractNumId w:val="9"/>
  </w:num>
  <w:num w:numId="3" w16cid:durableId="497968612">
    <w:abstractNumId w:val="8"/>
  </w:num>
  <w:num w:numId="4" w16cid:durableId="855196583">
    <w:abstractNumId w:val="9"/>
  </w:num>
  <w:num w:numId="5" w16cid:durableId="489061834">
    <w:abstractNumId w:val="13"/>
  </w:num>
  <w:num w:numId="6" w16cid:durableId="1913419082">
    <w:abstractNumId w:val="10"/>
  </w:num>
  <w:num w:numId="7" w16cid:durableId="1788159148">
    <w:abstractNumId w:val="11"/>
  </w:num>
  <w:num w:numId="8" w16cid:durableId="318119420">
    <w:abstractNumId w:val="12"/>
  </w:num>
  <w:num w:numId="9" w16cid:durableId="2107996254">
    <w:abstractNumId w:val="8"/>
  </w:num>
  <w:num w:numId="10" w16cid:durableId="2092920207">
    <w:abstractNumId w:val="3"/>
  </w:num>
  <w:num w:numId="11" w16cid:durableId="1290430528">
    <w:abstractNumId w:val="2"/>
  </w:num>
  <w:num w:numId="12" w16cid:durableId="470833562">
    <w:abstractNumId w:val="1"/>
  </w:num>
  <w:num w:numId="13" w16cid:durableId="998537706">
    <w:abstractNumId w:val="0"/>
  </w:num>
  <w:num w:numId="14" w16cid:durableId="1597664931">
    <w:abstractNumId w:val="9"/>
  </w:num>
  <w:num w:numId="15" w16cid:durableId="682047520">
    <w:abstractNumId w:val="7"/>
  </w:num>
  <w:num w:numId="16" w16cid:durableId="1576012450">
    <w:abstractNumId w:val="6"/>
  </w:num>
  <w:num w:numId="17" w16cid:durableId="364717097">
    <w:abstractNumId w:val="5"/>
  </w:num>
  <w:num w:numId="18" w16cid:durableId="1812594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462B849A-C996-4406-ADE9-45FBBB1716FE}"/>
  </w:docVars>
  <w:rsids>
    <w:rsidRoot w:val="00DA45CB"/>
    <w:rsid w:val="005A747B"/>
    <w:rsid w:val="0087119D"/>
    <w:rsid w:val="00DA45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F589BA-5E05-47E1-B969-433F2051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1296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m1352</vt:lpstr>
    </vt:vector>
  </TitlesOfParts>
  <Company>Riksdagen</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m1352</dc:title>
  <dc:subject>m1352</dc:subject>
  <dc:creator>Riksdagen</dc:creator>
  <cp:keywords>Riksdagen</cp:keywords>
  <dc:description>TKG-ktrl, MSMQ4mb, PersReg-Distribution mm b-&gt;ny fplogga</dc:description>
  <cp:lastModifiedBy>Lars Brink</cp:lastModifiedBy>
  <cp:revision>2</cp:revision>
  <cp:lastPrinted>2008-12-01T14:44:00Z</cp:lastPrinted>
  <dcterms:created xsi:type="dcterms:W3CDTF">2025-12-17T14:55:00Z</dcterms:created>
  <dcterms:modified xsi:type="dcterms:W3CDTF">2025-12-17T14:55:00Z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Betalningsanmärkning för juridisk person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Betalningsanmärkning för juridisk person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20082009000000000109000013520069</vt:lpwstr>
  </property>
  <property fmtid="{D5CDD505-2E9C-101B-9397-08002B2CF9AE}" pid="47" name="datum">
    <vt:lpwstr>080926</vt:lpwstr>
  </property>
  <property fmtid="{D5CDD505-2E9C-101B-9397-08002B2CF9AE}" pid="48" name="avsändar-e-post">
    <vt:lpwstr>stefan.eriksson@riksdagen.se</vt:lpwstr>
  </property>
  <property fmtid="{D5CDD505-2E9C-101B-9397-08002B2CF9AE}" pid="49" name="id">
    <vt:lpwstr>20082009000000000109000013520069</vt:lpwstr>
  </property>
  <property fmtid="{D5CDD505-2E9C-101B-9397-08002B2CF9AE}" pid="50" name="nummer">
    <vt:lpwstr>217</vt:lpwstr>
  </property>
  <property fmtid="{D5CDD505-2E9C-101B-9397-08002B2CF9AE}" pid="51" name="utskottsbeteckning">
    <vt:lpwstr>Fi</vt:lpwstr>
  </property>
  <property fmtid="{D5CDD505-2E9C-101B-9397-08002B2CF9AE}" pid="52" name="GlobalUID">
    <vt:lpwstr>{47C56820-7C25-4291-A245-E7D8325FC76F}</vt:lpwstr>
  </property>
  <property fmtid="{D5CDD505-2E9C-101B-9397-08002B2CF9AE}" pid="53" name="Överföringar">
    <vt:i4>0</vt:i4>
  </property>
  <property fmtid="{D5CDD505-2E9C-101B-9397-08002B2CF9AE}" pid="54" name="Checksum">
    <vt:lpwstr>*0013240810414*</vt:lpwstr>
  </property>
  <property fmtid="{D5CDD505-2E9C-101B-9397-08002B2CF9AE}" pid="55" name="skuggnummer">
    <vt:lpwstr>630</vt:lpwstr>
  </property>
  <property fmtid="{D5CDD505-2E9C-101B-9397-08002B2CF9AE}" pid="56" name="urixVersion">
    <vt:lpwstr>3.2.0.8</vt:lpwstr>
  </property>
  <property fmtid="{D5CDD505-2E9C-101B-9397-08002B2CF9AE}" pid="57" name="urixOrigin">
    <vt:lpwstr>090401 17:27:50.830</vt:lpwstr>
  </property>
  <property fmtid="{D5CDD505-2E9C-101B-9397-08002B2CF9AE}" pid="58" name="urixGuid">
    <vt:lpwstr>{923A0B31-A854-4C8B-B4DC-BA912C01FEDA}</vt:lpwstr>
  </property>
</Properties>
</file>