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3D5" w:rsidRPr="00227777" w:rsidRDefault="00D433D5">
      <w:pPr>
        <w:pStyle w:val="Hemstlrubrik"/>
      </w:pPr>
      <w:r w:rsidRPr="00227777">
        <w:t>Förslag till riksdagsbeslut</w:t>
      </w:r>
    </w:p>
    <w:p w:rsidR="00D433D5" w:rsidRPr="00227777" w:rsidRDefault="00D433D5">
      <w:pPr>
        <w:pStyle w:val="Hemstlatt"/>
        <w:ind w:left="0"/>
      </w:pPr>
      <w:r w:rsidRPr="00227777">
        <w:t>Riksdagen tillkännager för regeringen som sin mening vad som anförs i motionen om åkermark som riksintre</w:t>
      </w:r>
      <w:r w:rsidRPr="00227777">
        <w:t>s</w:t>
      </w:r>
      <w:r w:rsidRPr="00227777">
        <w:t>se.</w:t>
      </w:r>
    </w:p>
    <w:p w:rsidR="00D433D5" w:rsidRPr="00227777" w:rsidRDefault="00D433D5">
      <w:pPr>
        <w:pStyle w:val="Rubrik1"/>
      </w:pPr>
      <w:r w:rsidRPr="00227777">
        <w:t>Motivering</w:t>
      </w:r>
    </w:p>
    <w:p w:rsidR="00D433D5" w:rsidRPr="00227777" w:rsidRDefault="00D433D5">
      <w:r w:rsidRPr="00227777">
        <w:t>Det är ca 100 år sedan vi fick vår första nationalpark. Sedan dess har vi ökat på antalet skyddsvärda naturområden för att säkerställa dess flora och fauna men också för att ge människorna möjlighet att njuta av naturen och lan</w:t>
      </w:r>
      <w:r w:rsidRPr="00227777">
        <w:t>d</w:t>
      </w:r>
      <w:r w:rsidRPr="00227777">
        <w:t>skapsbilden. På samma sätt skyddar vi också stads/bymiljöer och byggnader som vi bedömer intressanta för allmänheten och för framtiden.</w:t>
      </w:r>
    </w:p>
    <w:p w:rsidR="00D433D5" w:rsidRPr="00227777" w:rsidRDefault="00D433D5">
      <w:pPr>
        <w:pStyle w:val="Normaltindrag"/>
      </w:pPr>
      <w:r w:rsidRPr="00227777">
        <w:t>Vi har även lagar som reglerar strandskyddet, inte minst för att säkerställa tillgängligheten för dem som inte bor vid vatten.</w:t>
      </w:r>
    </w:p>
    <w:p w:rsidR="00D433D5" w:rsidRPr="00227777" w:rsidRDefault="00D433D5">
      <w:pPr>
        <w:pStyle w:val="Normaltindrag"/>
      </w:pPr>
      <w:r w:rsidRPr="00227777">
        <w:t>En landskapstyp som vi däremot inte skyddar är åkermarken. Trots att den odlade åkern är helt avgörande för att vi ska få mat finns för närvarande inget intresse av att se till att denna möjlighet kommer att finnas även i framtiden. Av någon anledning har detta värde försvunnit i samhällsdebatten.</w:t>
      </w:r>
    </w:p>
    <w:p w:rsidR="00D433D5" w:rsidRPr="00227777" w:rsidRDefault="00D433D5">
      <w:pPr>
        <w:pStyle w:val="Normaltindrag"/>
      </w:pPr>
      <w:r w:rsidRPr="00227777">
        <w:t>Det borde vara fullt möjligt att få klassa god åkermark som riksintresse. Bebyggd mark kan nämligen aldrig återställas med samma kvalitet. Det är som ett uttryck myntat på San Diego Zoo: Utrotning varar för evigt!</w:t>
      </w:r>
    </w:p>
    <w:p w:rsidR="00D433D5" w:rsidRPr="00227777" w:rsidRDefault="00D433D5">
      <w:pPr>
        <w:pStyle w:val="Normaltindrag"/>
      </w:pPr>
      <w:r w:rsidRPr="00227777">
        <w:t>Utöver vårt behov av en inhemsk livsmedels- och energiproduktion är landskapsbilden ett annat tungt skäl för att skydda åkermark från exploat</w:t>
      </w:r>
      <w:r w:rsidRPr="00227777">
        <w:t>e</w:t>
      </w:r>
      <w:r w:rsidRPr="00227777">
        <w:t xml:space="preserve">ring. </w:t>
      </w:r>
      <w:r w:rsidRPr="00227777">
        <w:rPr>
          <w:bCs/>
        </w:rPr>
        <w:t>För vår del i västra Skåne är inte frågan om</w:t>
      </w:r>
      <w:r w:rsidRPr="00227777">
        <w:t xml:space="preserve"> </w:t>
      </w:r>
      <w:r w:rsidRPr="00227777">
        <w:rPr>
          <w:bCs/>
        </w:rPr>
        <w:t>åkermarken kommer att exploateras utan när!</w:t>
      </w:r>
      <w:r w:rsidRPr="00227777">
        <w:t xml:space="preserve"> Vissa tror på en folkökning på 300 000 invånare i Skåne den kommande 20-årsperioden. Ingen tror väl annat än att huvuddelen ko</w:t>
      </w:r>
      <w:r w:rsidRPr="00227777">
        <w:t>m</w:t>
      </w:r>
      <w:r w:rsidRPr="00227777">
        <w:t>mer att bosätta sig i de västra delarna.</w:t>
      </w:r>
    </w:p>
    <w:p w:rsidR="00D433D5" w:rsidRPr="00227777" w:rsidRDefault="00D433D5">
      <w:pPr>
        <w:pStyle w:val="Normaltindrag"/>
      </w:pPr>
      <w:r w:rsidRPr="00227777">
        <w:t xml:space="preserve">Åkermark som riksintresse innebär ingen död hand över utbyggnaden av våra tätorter men däremot begränsningar på ett sätt som innebär att vi även i </w:t>
      </w:r>
      <w:r w:rsidRPr="00227777">
        <w:lastRenderedPageBreak/>
        <w:t>fortsättningen bl.a. kan kalla Skåne för Sveriges kornbod men med en bra mix av tätorter och landsbygd. Det krävs då rejält breda grönstråk.</w:t>
      </w:r>
    </w:p>
    <w:p w:rsidR="00D433D5" w:rsidRPr="00227777" w:rsidRDefault="00D433D5">
      <w:pPr>
        <w:pStyle w:val="Normaltindrag"/>
      </w:pPr>
      <w:r w:rsidRPr="00227777">
        <w:t>Behovet finns dock även i andra delar av landet där skyddsbehovet på sina håll kan vara lika stort. Sverige är 450 000 km</w:t>
      </w:r>
      <w:r w:rsidRPr="00227777">
        <w:rPr>
          <w:vertAlign w:val="superscript"/>
        </w:rPr>
        <w:t>2</w:t>
      </w:r>
      <w:r w:rsidRPr="00227777">
        <w:t xml:space="preserve"> stort. Det finns utrymme att exploatera den areal som krävs för utvecklingen, även om vi bestämmer oss för att skydda en del av den mest intressanta och värdefulla åkermarken.</w:t>
      </w:r>
    </w:p>
    <w:p w:rsidR="00D433D5" w:rsidRPr="00227777" w:rsidRDefault="00D433D5">
      <w:pPr>
        <w:pStyle w:val="Normaltindrag"/>
      </w:pPr>
      <w:r w:rsidRPr="00227777">
        <w:t>Det pågår en översyn av plan- och bygglagen och möjligheten att klassa åkermark som riksintresse bör beaktas i denna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777">
        <w:trPr>
          <w:cantSplit/>
        </w:trPr>
        <w:tc>
          <w:tcPr>
            <w:tcW w:w="3046" w:type="dxa"/>
          </w:tcPr>
          <w:p w:rsidR="00D433D5" w:rsidRPr="00227777" w:rsidRDefault="00D433D5">
            <w:pPr>
              <w:pStyle w:val="UnderskriftDatum"/>
              <w:spacing w:before="240"/>
            </w:pPr>
            <w:r w:rsidRPr="00227777">
              <w:t>Stockholm den 26 september 2007</w:t>
            </w:r>
          </w:p>
        </w:tc>
        <w:tc>
          <w:tcPr>
            <w:tcW w:w="3047" w:type="dxa"/>
          </w:tcPr>
          <w:p w:rsidR="00D433D5" w:rsidRPr="00227777" w:rsidRDefault="00D433D5">
            <w:pPr>
              <w:pStyle w:val="Underskrifter"/>
              <w:spacing w:before="240"/>
            </w:pPr>
          </w:p>
        </w:tc>
      </w:tr>
      <w:tr w:rsidR="00000000" w:rsidRPr="00227777">
        <w:trPr>
          <w:cantSplit/>
        </w:trPr>
        <w:tc>
          <w:tcPr>
            <w:tcW w:w="3046" w:type="dxa"/>
          </w:tcPr>
          <w:p w:rsidR="00D433D5" w:rsidRPr="00227777" w:rsidRDefault="00D433D5">
            <w:pPr>
              <w:pStyle w:val="Underskrifter"/>
            </w:pPr>
            <w:r w:rsidRPr="00227777">
              <w:t>Lennart Pettersson (c)</w:t>
            </w:r>
          </w:p>
        </w:tc>
        <w:tc>
          <w:tcPr>
            <w:tcW w:w="3046" w:type="dxa"/>
          </w:tcPr>
          <w:p w:rsidR="00D433D5" w:rsidRPr="00227777" w:rsidRDefault="00D433D5">
            <w:pPr>
              <w:pStyle w:val="Underskrifter"/>
            </w:pPr>
          </w:p>
        </w:tc>
      </w:tr>
    </w:tbl>
    <w:p w:rsidR="00D433D5" w:rsidRPr="00227777" w:rsidRDefault="00D433D5">
      <w:pPr>
        <w:pStyle w:val="Normaltindrag"/>
      </w:pPr>
    </w:p>
    <w:sectPr w:rsidR="00D433D5" w:rsidRPr="00227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3D5" w:rsidRPr="00227777" w:rsidRDefault="00D433D5">
      <w:r w:rsidRPr="00227777">
        <w:separator/>
      </w:r>
    </w:p>
  </w:endnote>
  <w:endnote w:type="continuationSeparator" w:id="0">
    <w:p w:rsidR="00D433D5" w:rsidRPr="00227777" w:rsidRDefault="00D433D5">
      <w:r w:rsidRPr="00227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D5" w:rsidRPr="00227777" w:rsidRDefault="00227777">
    <w:pPr>
      <w:pStyle w:val="Sidfot"/>
    </w:pPr>
    <w:r w:rsidRPr="00227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321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D5" w:rsidRDefault="00D433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3D5" w:rsidRDefault="00D433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D5" w:rsidRPr="00227777" w:rsidRDefault="00227777">
    <w:pPr>
      <w:pStyle w:val="Sidfot"/>
    </w:pPr>
    <w:r w:rsidRPr="00227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6683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D5" w:rsidRDefault="00D43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3D5" w:rsidRDefault="00D43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D5" w:rsidRPr="00227777" w:rsidRDefault="00227777">
    <w:pPr>
      <w:pStyle w:val="Sidfot"/>
    </w:pPr>
    <w:r w:rsidRPr="00227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308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D5" w:rsidRDefault="00D43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3D5" w:rsidRDefault="00D43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3D5" w:rsidRPr="00227777" w:rsidRDefault="00D433D5">
      <w:r w:rsidRPr="00227777">
        <w:separator/>
      </w:r>
    </w:p>
  </w:footnote>
  <w:footnote w:type="continuationSeparator" w:id="0">
    <w:p w:rsidR="00D433D5" w:rsidRPr="00227777" w:rsidRDefault="00D433D5">
      <w:r w:rsidRPr="00227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D5" w:rsidRPr="00227777" w:rsidRDefault="00227777">
    <w:pPr>
      <w:pStyle w:val="Sidhuvud"/>
    </w:pPr>
    <w:r w:rsidRPr="00227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855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D5" w:rsidRDefault="00D433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3D5" w:rsidRDefault="00D433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D5" w:rsidRPr="00227777" w:rsidRDefault="00227777">
    <w:pPr>
      <w:pStyle w:val="Sidhuvud"/>
    </w:pPr>
    <w:r w:rsidRPr="00227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005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D5" w:rsidRDefault="00D433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3D5" w:rsidRDefault="00D433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D5" w:rsidRPr="00227777" w:rsidRDefault="00D433D5">
    <w:pPr>
      <w:pStyle w:val="FSHNormal"/>
      <w:tabs>
        <w:tab w:val="right" w:pos="5840"/>
      </w:tabs>
    </w:pPr>
    <w:r w:rsidRPr="00227777">
      <w:br/>
    </w:r>
    <w:r w:rsidRPr="00227777">
      <w:fldChar w:fldCharType="begin" w:fldLock="1"/>
    </w:r>
    <w:r w:rsidRPr="00227777">
      <w:instrText xml:space="preserve"> DOCPROPERTY</w:instrText>
    </w:r>
    <w:r w:rsidRPr="00227777">
      <w:rPr>
        <w:sz w:val="18"/>
      </w:rPr>
      <w:instrText xml:space="preserve"> "YearUser" *\charformat </w:instrText>
    </w:r>
    <w:r w:rsidRPr="00227777">
      <w:fldChar w:fldCharType="separate"/>
    </w:r>
    <w:r w:rsidRPr="00227777">
      <w:t>2007/08</w:t>
    </w:r>
    <w:r w:rsidRPr="00227777">
      <w:fldChar w:fldCharType="end"/>
    </w:r>
    <w:r w:rsidRPr="00227777">
      <w:t xml:space="preserve"> </w:t>
    </w:r>
    <w:r w:rsidRPr="00227777">
      <w:tab/>
      <w:t xml:space="preserve">mnr: </w:t>
    </w:r>
    <w:r w:rsidRPr="00227777">
      <w:fldChar w:fldCharType="begin" w:fldLock="1"/>
    </w:r>
    <w:r w:rsidRPr="00227777">
      <w:instrText xml:space="preserve"> DOCPROPERTY</w:instrText>
    </w:r>
    <w:r w:rsidRPr="00227777">
      <w:rPr>
        <w:sz w:val="18"/>
      </w:rPr>
      <w:instrText xml:space="preserve"> "Motionsnummer" *\charformat </w:instrText>
    </w:r>
    <w:r w:rsidRPr="00227777">
      <w:fldChar w:fldCharType="separate"/>
    </w:r>
    <w:r w:rsidRPr="00227777">
      <w:t>C223</w:t>
    </w:r>
    <w:r w:rsidRPr="00227777">
      <w:fldChar w:fldCharType="end"/>
    </w:r>
    <w:r w:rsidRPr="00227777">
      <w:br/>
    </w:r>
    <w:r w:rsidRPr="00227777">
      <w:fldChar w:fldCharType="begin" w:fldLock="1"/>
    </w:r>
    <w:r w:rsidRPr="00227777">
      <w:instrText xml:space="preserve"> DOCPROPERTY</w:instrText>
    </w:r>
    <w:r w:rsidRPr="00227777">
      <w:rPr>
        <w:sz w:val="18"/>
      </w:rPr>
      <w:instrText xml:space="preserve"> "Samling" *\charformat </w:instrText>
    </w:r>
    <w:r w:rsidRPr="00227777">
      <w:fldChar w:fldCharType="end"/>
    </w:r>
    <w:r w:rsidRPr="00227777">
      <w:tab/>
      <w:t xml:space="preserve">pnr: </w:t>
    </w:r>
    <w:r w:rsidRPr="00227777">
      <w:fldChar w:fldCharType="begin" w:fldLock="1"/>
    </w:r>
    <w:r w:rsidRPr="00227777">
      <w:instrText xml:space="preserve"> DOCPROPERTY</w:instrText>
    </w:r>
    <w:r w:rsidRPr="00227777">
      <w:rPr>
        <w:sz w:val="18"/>
      </w:rPr>
      <w:instrText xml:space="preserve"> "Partinummer" *\charformat </w:instrText>
    </w:r>
    <w:r w:rsidRPr="00227777">
      <w:fldChar w:fldCharType="separate"/>
    </w:r>
    <w:r w:rsidRPr="00227777">
      <w:t>c416</w:t>
    </w:r>
    <w:r w:rsidRPr="00227777">
      <w:fldChar w:fldCharType="end"/>
    </w:r>
  </w:p>
  <w:p w:rsidR="00D433D5" w:rsidRPr="00227777" w:rsidRDefault="00D433D5">
    <w:pPr>
      <w:pStyle w:val="FSHRub1"/>
    </w:pPr>
    <w:r w:rsidRPr="00227777">
      <w:t>Motion till riksdagen</w:t>
    </w:r>
    <w:r w:rsidRPr="00227777">
      <w:br/>
    </w:r>
    <w:r w:rsidRPr="00227777">
      <w:fldChar w:fldCharType="begin" w:fldLock="1"/>
    </w:r>
    <w:r w:rsidRPr="00227777">
      <w:instrText xml:space="preserve"> DOCPROPERTY "YearUser" *\charformat </w:instrText>
    </w:r>
    <w:r w:rsidRPr="00227777">
      <w:fldChar w:fldCharType="separate"/>
    </w:r>
    <w:r w:rsidRPr="00227777">
      <w:t>2007/08</w:t>
    </w:r>
    <w:r w:rsidRPr="00227777">
      <w:fldChar w:fldCharType="end"/>
    </w:r>
    <w:r w:rsidRPr="00227777">
      <w:t>:</w:t>
    </w:r>
    <w:r w:rsidRPr="00227777">
      <w:fldChar w:fldCharType="begin" w:fldLock="1"/>
    </w:r>
    <w:r w:rsidRPr="00227777">
      <w:instrText xml:space="preserve"> DOCPROPERTY "Motionsnummer" *\charformat </w:instrText>
    </w:r>
    <w:r w:rsidRPr="00227777">
      <w:fldChar w:fldCharType="separate"/>
    </w:r>
    <w:r w:rsidRPr="00227777">
      <w:t>C223</w:t>
    </w:r>
    <w:r w:rsidRPr="00227777">
      <w:fldChar w:fldCharType="end"/>
    </w:r>
  </w:p>
  <w:p w:rsidR="00D433D5" w:rsidRPr="00227777" w:rsidRDefault="00D433D5">
    <w:pPr>
      <w:pStyle w:val="FSHNormalS5"/>
    </w:pPr>
    <w:r w:rsidRPr="00227777">
      <w:fldChar w:fldCharType="begin" w:fldLock="1"/>
    </w:r>
    <w:r w:rsidRPr="00227777">
      <w:instrText xml:space="preserve"> DOCPROPERTY "MotionarText" *\charformat </w:instrText>
    </w:r>
    <w:r w:rsidRPr="00227777">
      <w:fldChar w:fldCharType="separate"/>
    </w:r>
    <w:r w:rsidRPr="00227777">
      <w:t>av Lennart Pettersson (c)</w:t>
    </w:r>
    <w:r w:rsidRPr="00227777">
      <w:fldChar w:fldCharType="end"/>
    </w:r>
    <w:r w:rsidRPr="00227777">
      <w:br/>
    </w:r>
    <w:r w:rsidRPr="00227777">
      <w:fldChar w:fldCharType="begin" w:fldLock="1"/>
    </w:r>
    <w:r w:rsidRPr="00227777">
      <w:instrText xml:space="preserve"> DOCPROPERTY "SvarFrasKort" *\charformat </w:instrText>
    </w:r>
    <w:r w:rsidRPr="00227777">
      <w:fldChar w:fldCharType="end"/>
    </w:r>
  </w:p>
  <w:p w:rsidR="00D433D5" w:rsidRPr="00227777" w:rsidRDefault="00D433D5">
    <w:pPr>
      <w:pStyle w:val="FSHTitel"/>
    </w:pPr>
    <w:r w:rsidRPr="00227777">
      <w:fldChar w:fldCharType="begin" w:fldLock="1"/>
    </w:r>
    <w:r w:rsidRPr="00227777">
      <w:instrText xml:space="preserve"> DOCPROPERTY</w:instrText>
    </w:r>
    <w:r w:rsidRPr="00227777">
      <w:rPr>
        <w:sz w:val="18"/>
      </w:rPr>
      <w:instrText xml:space="preserve"> "RubrikSvar" *\charformat </w:instrText>
    </w:r>
    <w:r w:rsidRPr="00227777">
      <w:fldChar w:fldCharType="separate"/>
    </w:r>
    <w:r w:rsidRPr="00227777">
      <w:t>Åkermark som riksintresse</w:t>
    </w:r>
    <w:r w:rsidRPr="00227777">
      <w:fldChar w:fldCharType="end"/>
    </w:r>
  </w:p>
  <w:p w:rsidR="00D433D5" w:rsidRPr="00227777" w:rsidRDefault="00D433D5">
    <w:pPr>
      <w:pStyle w:val="Normal00"/>
    </w:pPr>
  </w:p>
  <w:p w:rsidR="00D433D5" w:rsidRPr="00227777" w:rsidRDefault="00D433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5899875">
    <w:abstractNumId w:val="8"/>
  </w:num>
  <w:num w:numId="2" w16cid:durableId="1188059197">
    <w:abstractNumId w:val="9"/>
  </w:num>
  <w:num w:numId="3" w16cid:durableId="1972590442">
    <w:abstractNumId w:val="8"/>
  </w:num>
  <w:num w:numId="4" w16cid:durableId="1383599717">
    <w:abstractNumId w:val="9"/>
  </w:num>
  <w:num w:numId="5" w16cid:durableId="1516848595">
    <w:abstractNumId w:val="13"/>
  </w:num>
  <w:num w:numId="6" w16cid:durableId="1807359940">
    <w:abstractNumId w:val="10"/>
  </w:num>
  <w:num w:numId="7" w16cid:durableId="1602060243">
    <w:abstractNumId w:val="11"/>
  </w:num>
  <w:num w:numId="8" w16cid:durableId="542908183">
    <w:abstractNumId w:val="12"/>
  </w:num>
  <w:num w:numId="9" w16cid:durableId="1623540125">
    <w:abstractNumId w:val="8"/>
  </w:num>
  <w:num w:numId="10" w16cid:durableId="1617784433">
    <w:abstractNumId w:val="3"/>
  </w:num>
  <w:num w:numId="11" w16cid:durableId="662856884">
    <w:abstractNumId w:val="2"/>
  </w:num>
  <w:num w:numId="12" w16cid:durableId="282541999">
    <w:abstractNumId w:val="1"/>
  </w:num>
  <w:num w:numId="13" w16cid:durableId="1390614338">
    <w:abstractNumId w:val="0"/>
  </w:num>
  <w:num w:numId="14" w16cid:durableId="1644580590">
    <w:abstractNumId w:val="9"/>
  </w:num>
  <w:num w:numId="15" w16cid:durableId="1297758690">
    <w:abstractNumId w:val="7"/>
  </w:num>
  <w:num w:numId="16" w16cid:durableId="1200821321">
    <w:abstractNumId w:val="6"/>
  </w:num>
  <w:num w:numId="17" w16cid:durableId="1793935357">
    <w:abstractNumId w:val="5"/>
  </w:num>
  <w:num w:numId="18" w16cid:durableId="2046251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A55DC3"/>
    <w:rsid w:val="00227777"/>
    <w:rsid w:val="00A55DC3"/>
    <w:rsid w:val="00D433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5D776B-114B-48D9-907F-67299940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1953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c416</vt:lpstr>
    </vt:vector>
  </TitlesOfParts>
  <Company>Riksdagen</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c416</dc:title>
  <dc:subject>c416</dc:subject>
  <dc:creator>Riksdagen</dc:creator>
  <cp:keywords>Riksdagen</cp:keywords>
  <dc:description>TKG-ktrl, MSMQ4mb, PersReg-Distribution mm</dc:description>
  <cp:lastModifiedBy>Lars Brink</cp:lastModifiedBy>
  <cp:revision>2</cp:revision>
  <cp:lastPrinted>2007-10-24T06:40:00Z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Åkermark som riksintresse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Åkermark som riksintresse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20072008000000000099000004160069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20072008000000000099000004160069</vt:lpwstr>
  </property>
  <property fmtid="{D5CDD505-2E9C-101B-9397-08002B2CF9AE}" pid="50" name="nummer">
    <vt:lpwstr>223</vt:lpwstr>
  </property>
  <property fmtid="{D5CDD505-2E9C-101B-9397-08002B2CF9AE}" pid="51" name="utskottsbeteckning">
    <vt:lpwstr>C</vt:lpwstr>
  </property>
  <property fmtid="{D5CDD505-2E9C-101B-9397-08002B2CF9AE}" pid="52" name="GlobalUID">
    <vt:lpwstr>{E186EF63-AA5E-4A8E-AF32-52C000FCE3F6}</vt:lpwstr>
  </property>
  <property fmtid="{D5CDD505-2E9C-101B-9397-08002B2CF9AE}" pid="53" name="Överföringar">
    <vt:i4>0</vt:i4>
  </property>
  <property fmtid="{D5CDD505-2E9C-101B-9397-08002B2CF9AE}" pid="54" name="Checksum">
    <vt:lpwstr>*0001646076206*</vt:lpwstr>
  </property>
  <property fmtid="{D5CDD505-2E9C-101B-9397-08002B2CF9AE}" pid="55" name="skuggnummer">
    <vt:lpwstr>241</vt:lpwstr>
  </property>
  <property fmtid="{D5CDD505-2E9C-101B-9397-08002B2CF9AE}" pid="56" name="urixVersion">
    <vt:lpwstr>3.2.0.8</vt:lpwstr>
  </property>
  <property fmtid="{D5CDD505-2E9C-101B-9397-08002B2CF9AE}" pid="57" name="urixOrigin">
    <vt:lpwstr>071024 08:40:57.750</vt:lpwstr>
  </property>
  <property fmtid="{D5CDD505-2E9C-101B-9397-08002B2CF9AE}" pid="58" name="urixGuid">
    <vt:lpwstr>{583E413D-8976-4B8C-8331-EAF3FB0D61E9}</vt:lpwstr>
  </property>
</Properties>
</file>