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E2E" w:rsidRPr="00D57E2E" w:rsidRDefault="00D57E2E">
      <w:pPr>
        <w:pStyle w:val="Hemstlrubrik"/>
      </w:pPr>
      <w:r w:rsidRPr="00D57E2E">
        <w:t>Förslag till riksdagsbeslut</w:t>
      </w:r>
    </w:p>
    <w:p w:rsidR="00D57E2E" w:rsidRPr="00D57E2E" w:rsidRDefault="00D57E2E">
      <w:pPr>
        <w:pStyle w:val="Hemstlatt"/>
        <w:ind w:left="0"/>
      </w:pPr>
      <w:r w:rsidRPr="00D57E2E">
        <w:t>Riksdagen tillkännager för regeringen som sin mening vad som anförs i motionen om Södertörns högskolas ansökan om att få un</w:t>
      </w:r>
      <w:r w:rsidRPr="00D57E2E">
        <w:t>i</w:t>
      </w:r>
      <w:r w:rsidRPr="00D57E2E">
        <w:t>versitetsstatus.</w:t>
      </w:r>
    </w:p>
    <w:p w:rsidR="00D57E2E" w:rsidRPr="00D57E2E" w:rsidRDefault="00D57E2E">
      <w:pPr>
        <w:pStyle w:val="Rubrik1"/>
      </w:pPr>
      <w:r w:rsidRPr="00D57E2E">
        <w:t>Motivering</w:t>
      </w:r>
    </w:p>
    <w:p w:rsidR="00D57E2E" w:rsidRPr="00D57E2E" w:rsidRDefault="00D57E2E">
      <w:r w:rsidRPr="00D57E2E">
        <w:t>Södertörns högskola inrättades efter ett riksdagsbeslut 1995. Ett av syftena var att komma till rätta med katastroflåga siffror på övergång till högre studier i södra Stockholm, hög arbetslöshet och ökande segregationsproblem.</w:t>
      </w:r>
    </w:p>
    <w:p w:rsidR="00D57E2E" w:rsidRPr="00D57E2E" w:rsidRDefault="00D57E2E">
      <w:pPr>
        <w:pStyle w:val="Normaltindrag"/>
      </w:pPr>
      <w:r w:rsidRPr="00D57E2E">
        <w:t>Idag bedriver högskolan en utbildning och forskning med hög kvalitet inom ämnen som humaniora, samhällsvetenskap, teknik och naturvetenskap samt en lärarutbildning. Man hade över 12 000 studenter, 45 professorer och 100 doktorander under år 2007. Man bedriver kvalificerad forskning och har s</w:t>
      </w:r>
      <w:r w:rsidRPr="00D57E2E">
        <w:t>e</w:t>
      </w:r>
      <w:r w:rsidRPr="00D57E2E">
        <w:t xml:space="preserve">dan år 2002 kandidat- och magisterexamensrätt. </w:t>
      </w:r>
    </w:p>
    <w:p w:rsidR="00D57E2E" w:rsidRPr="00D57E2E" w:rsidRDefault="00D57E2E">
      <w:pPr>
        <w:pStyle w:val="Normaltindrag"/>
      </w:pPr>
      <w:r w:rsidRPr="00D57E2E">
        <w:t>Trots bra resultat har högskolans fortsatta utveckling och framtid stoppats upp. Deras ansökan om att få universitetsstatus har under sex års tid inte b</w:t>
      </w:r>
      <w:r w:rsidRPr="00D57E2E">
        <w:t>e</w:t>
      </w:r>
      <w:r w:rsidRPr="00D57E2E">
        <w:t xml:space="preserve">handlats. Södertörns högskola lämnade i februari år </w:t>
      </w:r>
      <w:smartTag w:uri="urn:schemas-microsoft-com:office:smarttags" w:element="metricconverter">
        <w:smartTagPr>
          <w:attr w:name="ProductID" w:val="2002 in"/>
        </w:smartTagPr>
        <w:r w:rsidRPr="00D57E2E">
          <w:t>2002 in</w:t>
        </w:r>
      </w:smartTag>
      <w:r w:rsidRPr="00D57E2E">
        <w:t xml:space="preserve"> en ansökan till regeringen om att få generell rätt att utfärda doktorsexamen och att få benä</w:t>
      </w:r>
      <w:r w:rsidRPr="00D57E2E">
        <w:t>m</w:t>
      </w:r>
      <w:r w:rsidRPr="00D57E2E">
        <w:t>nas universitet. Sex år senare ligger ansökan fortfarande kvar på ett skrivbord på Utbildningsdepartementet. Den tidigare socialdemokratiska regeringen valde under sin tid vid makten att inte skicka ansökan vidare till Högskol</w:t>
      </w:r>
      <w:r w:rsidRPr="00D57E2E">
        <w:t>e</w:t>
      </w:r>
      <w:r w:rsidRPr="00D57E2E">
        <w:t>verket. Den visade överhuvudtaget inget intresse trots att en kvalitetsgrans</w:t>
      </w:r>
      <w:r w:rsidRPr="00D57E2E">
        <w:t>k</w:t>
      </w:r>
      <w:r w:rsidRPr="00D57E2E">
        <w:t>ning sannolikt skulle visa att Södertörns högskola upp</w:t>
      </w:r>
      <w:r w:rsidRPr="00D57E2E">
        <w:t>fyller alla Högskol</w:t>
      </w:r>
      <w:r w:rsidRPr="00D57E2E">
        <w:t>e</w:t>
      </w:r>
      <w:r w:rsidRPr="00D57E2E">
        <w:t xml:space="preserve">verkets kriterier som behöver uppfyllas för att få universitetsstatus. </w:t>
      </w:r>
    </w:p>
    <w:p w:rsidR="00D57E2E" w:rsidRPr="00D57E2E" w:rsidRDefault="00D57E2E">
      <w:pPr>
        <w:pStyle w:val="Normaltindrag"/>
      </w:pPr>
      <w:r w:rsidRPr="00D57E2E">
        <w:t>Nu har Sveriges alliansregering haft makten i över två år. Ännu ligger S</w:t>
      </w:r>
      <w:r w:rsidRPr="00D57E2E">
        <w:t>ö</w:t>
      </w:r>
      <w:r w:rsidRPr="00D57E2E">
        <w:t>de</w:t>
      </w:r>
      <w:r w:rsidRPr="00D57E2E">
        <w:t>r</w:t>
      </w:r>
      <w:r w:rsidRPr="00D57E2E">
        <w:t>törns högskolas ansökan kvar på Utbildningsdepartementet. Min mening är att det är positivt att en högskola uppfyller kraven för att få universitetsst</w:t>
      </w:r>
      <w:r w:rsidRPr="00D57E2E">
        <w:t>a</w:t>
      </w:r>
      <w:r w:rsidRPr="00D57E2E">
        <w:t>tus. Ytterligare ett universitet skulle knappast sänka kvaliteten på övriga un</w:t>
      </w:r>
      <w:r w:rsidRPr="00D57E2E">
        <w:t>i</w:t>
      </w:r>
      <w:r w:rsidRPr="00D57E2E">
        <w:lastRenderedPageBreak/>
        <w:t>vers</w:t>
      </w:r>
      <w:r w:rsidRPr="00D57E2E">
        <w:t>i</w:t>
      </w:r>
      <w:r w:rsidRPr="00D57E2E">
        <w:t>tet i landet utan snarare öka kvaliteten på utbildningen – inte bara i den egna regionen utan även sammantaget i Sverige. Det är en väldig märklig och negativ signal att inte uppmuntra ökade kvalitetsnivåer inom svenska lär</w:t>
      </w:r>
      <w:r w:rsidRPr="00D57E2E">
        <w:t>o</w:t>
      </w:r>
      <w:r w:rsidRPr="00D57E2E">
        <w:t>verk.</w:t>
      </w:r>
    </w:p>
    <w:p w:rsidR="00D57E2E" w:rsidRPr="00D57E2E" w:rsidRDefault="00D57E2E">
      <w:pPr>
        <w:pStyle w:val="Normaltindrag"/>
      </w:pPr>
      <w:r w:rsidRPr="00D57E2E">
        <w:t>Under maj 2006 lämnades en uppdaterad versi</w:t>
      </w:r>
      <w:r w:rsidRPr="00D57E2E">
        <w:t>on av universitetsansökan in till regeringen, med beskrivningar av förändringar som genomförts sedan år 2002. Inför detta har man även anlitat en opartisk extern granskningsgrupp för att få en oberoende lägesbedömning om huruvida högskolan håller univers</w:t>
      </w:r>
      <w:r w:rsidRPr="00D57E2E">
        <w:t>i</w:t>
      </w:r>
      <w:r w:rsidRPr="00D57E2E">
        <w:t>tetskvalitet.</w:t>
      </w:r>
    </w:p>
    <w:p w:rsidR="00D57E2E" w:rsidRPr="00D57E2E" w:rsidRDefault="00D57E2E">
      <w:pPr>
        <w:pStyle w:val="Normaltindrag"/>
      </w:pPr>
      <w:r w:rsidRPr="00D57E2E">
        <w:t>Granskningsgruppen kom i sitt utlåtande fram till bedömningen att Söde</w:t>
      </w:r>
      <w:r w:rsidRPr="00D57E2E">
        <w:t>r</w:t>
      </w:r>
      <w:r w:rsidRPr="00D57E2E">
        <w:t>törns högskola med råge uppfyller kraven på universitetsstatus. Södertörns högskola kan garantera en lika fullgod forskarutbildning som Karlstad-, Ör</w:t>
      </w:r>
      <w:r w:rsidRPr="00D57E2E">
        <w:t>e</w:t>
      </w:r>
      <w:r w:rsidRPr="00D57E2E">
        <w:t>bro- och Växjö-institutionerna då de blev universitet.</w:t>
      </w:r>
    </w:p>
    <w:p w:rsidR="00D57E2E" w:rsidRPr="00D57E2E" w:rsidRDefault="00D57E2E">
      <w:pPr>
        <w:pStyle w:val="Normaltindrag"/>
      </w:pPr>
      <w:r w:rsidRPr="00D57E2E">
        <w:t>Alliansregeringen har ännu inte uttalat sig i denna fråga. I Stockholmsr</w:t>
      </w:r>
      <w:r w:rsidRPr="00D57E2E">
        <w:t>e</w:t>
      </w:r>
      <w:r w:rsidRPr="00D57E2E">
        <w:t>gionen finns det utrymme för två universitet. Regeringen bör därför skyn</w:t>
      </w:r>
      <w:r w:rsidRPr="00D57E2E">
        <w:t>d</w:t>
      </w:r>
      <w:r w:rsidRPr="00D57E2E">
        <w:t>samt skicka vidare Södertörns ansökan till Högskoleverket och därmed ge Söde</w:t>
      </w:r>
      <w:r w:rsidRPr="00D57E2E">
        <w:t>r</w:t>
      </w:r>
      <w:r w:rsidRPr="00D57E2E">
        <w:t xml:space="preserve">törns högskola en ärlig chans att få universitetsstatus.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E2E">
        <w:trPr>
          <w:cantSplit/>
        </w:trPr>
        <w:tc>
          <w:tcPr>
            <w:tcW w:w="3046" w:type="dxa"/>
          </w:tcPr>
          <w:p w:rsidR="00D57E2E" w:rsidRPr="00D57E2E" w:rsidRDefault="00D57E2E">
            <w:pPr>
              <w:pStyle w:val="UnderskriftDatum"/>
              <w:spacing w:before="240"/>
            </w:pPr>
            <w:r w:rsidRPr="00D57E2E">
              <w:t>Stockholm den 6 oktober 2008</w:t>
            </w:r>
          </w:p>
        </w:tc>
        <w:tc>
          <w:tcPr>
            <w:tcW w:w="3047" w:type="dxa"/>
          </w:tcPr>
          <w:p w:rsidR="00D57E2E" w:rsidRPr="00D57E2E" w:rsidRDefault="00D57E2E">
            <w:pPr>
              <w:pStyle w:val="Underskrifter"/>
              <w:spacing w:before="240"/>
            </w:pPr>
          </w:p>
        </w:tc>
      </w:tr>
      <w:tr w:rsidR="00000000" w:rsidRPr="00D57E2E">
        <w:trPr>
          <w:cantSplit/>
        </w:trPr>
        <w:tc>
          <w:tcPr>
            <w:tcW w:w="3046" w:type="dxa"/>
          </w:tcPr>
          <w:p w:rsidR="00D57E2E" w:rsidRPr="00D57E2E" w:rsidRDefault="00D57E2E">
            <w:pPr>
              <w:pStyle w:val="Underskrifter"/>
            </w:pPr>
            <w:r w:rsidRPr="00D57E2E">
              <w:t>Marietta de Pourbaix-Lundin (m)</w:t>
            </w:r>
          </w:p>
        </w:tc>
        <w:tc>
          <w:tcPr>
            <w:tcW w:w="3046" w:type="dxa"/>
          </w:tcPr>
          <w:p w:rsidR="00D57E2E" w:rsidRPr="00D57E2E" w:rsidRDefault="00D57E2E">
            <w:pPr>
              <w:pStyle w:val="Underskrifter"/>
            </w:pPr>
          </w:p>
        </w:tc>
      </w:tr>
    </w:tbl>
    <w:p w:rsidR="00D57E2E" w:rsidRPr="00D57E2E" w:rsidRDefault="00D57E2E">
      <w:pPr>
        <w:pStyle w:val="Normaltindrag"/>
      </w:pPr>
    </w:p>
    <w:sectPr w:rsidR="00000000" w:rsidRPr="00D57E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E2E" w:rsidRPr="00D57E2E" w:rsidRDefault="00D57E2E">
      <w:r w:rsidRPr="00D57E2E">
        <w:separator/>
      </w:r>
    </w:p>
  </w:endnote>
  <w:endnote w:type="continuationSeparator" w:id="0">
    <w:p w:rsidR="00D57E2E" w:rsidRPr="00D57E2E" w:rsidRDefault="00D57E2E">
      <w:r w:rsidRPr="00D57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fot"/>
    </w:pPr>
    <w:r w:rsidRPr="00D57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541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E2E" w:rsidRDefault="00D57E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fot"/>
    </w:pPr>
    <w:r w:rsidRPr="00D57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9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E2E" w:rsidRDefault="00D57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fot"/>
    </w:pPr>
    <w:r w:rsidRPr="00D57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770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E2E" w:rsidRDefault="00D57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E2E" w:rsidRPr="00D57E2E" w:rsidRDefault="00D57E2E">
      <w:r w:rsidRPr="00D57E2E">
        <w:separator/>
      </w:r>
    </w:p>
  </w:footnote>
  <w:footnote w:type="continuationSeparator" w:id="0">
    <w:p w:rsidR="00D57E2E" w:rsidRPr="00D57E2E" w:rsidRDefault="00D57E2E">
      <w:r w:rsidRPr="00D57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huvud"/>
    </w:pPr>
    <w:r w:rsidRPr="00D57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931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E2E" w:rsidRDefault="00D57E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Sidhuvud"/>
    </w:pPr>
    <w:r w:rsidRPr="00D57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440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2E" w:rsidRDefault="00D57E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E2E" w:rsidRDefault="00D57E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E2E" w:rsidRPr="00D57E2E" w:rsidRDefault="00D57E2E">
    <w:pPr>
      <w:pStyle w:val="FSHNormal"/>
      <w:tabs>
        <w:tab w:val="right" w:pos="5840"/>
      </w:tabs>
    </w:pPr>
    <w:r w:rsidRPr="00D57E2E">
      <w:br/>
    </w:r>
    <w:r w:rsidRPr="00D57E2E">
      <w:fldChar w:fldCharType="begin" w:fldLock="1"/>
    </w:r>
    <w:r w:rsidRPr="00D57E2E">
      <w:instrText xml:space="preserve"> DOCPROPERTY</w:instrText>
    </w:r>
    <w:r w:rsidRPr="00D57E2E">
      <w:rPr>
        <w:sz w:val="18"/>
      </w:rPr>
      <w:instrText xml:space="preserve"> "YearUser" *\charformat </w:instrText>
    </w:r>
    <w:r w:rsidRPr="00D57E2E">
      <w:fldChar w:fldCharType="separate"/>
    </w:r>
    <w:r w:rsidRPr="00D57E2E">
      <w:t>2008/09</w:t>
    </w:r>
    <w:r w:rsidRPr="00D57E2E">
      <w:fldChar w:fldCharType="end"/>
    </w:r>
    <w:r w:rsidRPr="00D57E2E">
      <w:t xml:space="preserve"> </w:t>
    </w:r>
    <w:r w:rsidRPr="00D57E2E">
      <w:tab/>
      <w:t xml:space="preserve">mnr: </w:t>
    </w:r>
    <w:r w:rsidRPr="00D57E2E">
      <w:fldChar w:fldCharType="begin" w:fldLock="1"/>
    </w:r>
    <w:r w:rsidRPr="00D57E2E">
      <w:instrText xml:space="preserve"> DOCPROPERTY</w:instrText>
    </w:r>
    <w:r w:rsidRPr="00D57E2E">
      <w:rPr>
        <w:sz w:val="18"/>
      </w:rPr>
      <w:instrText xml:space="preserve"> "Motionsnummer" *\charformat </w:instrText>
    </w:r>
    <w:r w:rsidRPr="00D57E2E">
      <w:fldChar w:fldCharType="separate"/>
    </w:r>
    <w:r w:rsidRPr="00D57E2E">
      <w:t>Ub481</w:t>
    </w:r>
    <w:r w:rsidRPr="00D57E2E">
      <w:fldChar w:fldCharType="end"/>
    </w:r>
    <w:r w:rsidRPr="00D57E2E">
      <w:br/>
    </w:r>
    <w:r w:rsidRPr="00D57E2E">
      <w:fldChar w:fldCharType="begin" w:fldLock="1"/>
    </w:r>
    <w:r w:rsidRPr="00D57E2E">
      <w:instrText xml:space="preserve"> DOCPROPERTY</w:instrText>
    </w:r>
    <w:r w:rsidRPr="00D57E2E">
      <w:rPr>
        <w:sz w:val="18"/>
      </w:rPr>
      <w:instrText xml:space="preserve"> "Samling" *\charformat </w:instrText>
    </w:r>
    <w:r w:rsidRPr="00D57E2E">
      <w:fldChar w:fldCharType="end"/>
    </w:r>
    <w:r w:rsidRPr="00D57E2E">
      <w:tab/>
      <w:t xml:space="preserve">pnr: </w:t>
    </w:r>
    <w:r w:rsidRPr="00D57E2E">
      <w:fldChar w:fldCharType="begin" w:fldLock="1"/>
    </w:r>
    <w:r w:rsidRPr="00D57E2E">
      <w:instrText xml:space="preserve"> DOCPROPERTY</w:instrText>
    </w:r>
    <w:r w:rsidRPr="00D57E2E">
      <w:rPr>
        <w:sz w:val="18"/>
      </w:rPr>
      <w:instrText xml:space="preserve"> "Partinummer" *\charformat </w:instrText>
    </w:r>
    <w:r w:rsidRPr="00D57E2E">
      <w:fldChar w:fldCharType="separate"/>
    </w:r>
    <w:r w:rsidRPr="00D57E2E">
      <w:t>m1165</w:t>
    </w:r>
    <w:r w:rsidRPr="00D57E2E">
      <w:fldChar w:fldCharType="end"/>
    </w:r>
  </w:p>
  <w:p w:rsidR="00D57E2E" w:rsidRPr="00D57E2E" w:rsidRDefault="00D57E2E">
    <w:pPr>
      <w:pStyle w:val="FSHRub1"/>
    </w:pPr>
    <w:r w:rsidRPr="00D57E2E">
      <w:t>Motion till riksdagen</w:t>
    </w:r>
    <w:r w:rsidRPr="00D57E2E">
      <w:br/>
    </w:r>
    <w:r w:rsidRPr="00D57E2E">
      <w:fldChar w:fldCharType="begin" w:fldLock="1"/>
    </w:r>
    <w:r w:rsidRPr="00D57E2E">
      <w:instrText xml:space="preserve"> DOCPROPERTY "YearUser" *\charformat </w:instrText>
    </w:r>
    <w:r w:rsidRPr="00D57E2E">
      <w:fldChar w:fldCharType="separate"/>
    </w:r>
    <w:r w:rsidRPr="00D57E2E">
      <w:t>2008/09</w:t>
    </w:r>
    <w:r w:rsidRPr="00D57E2E">
      <w:fldChar w:fldCharType="end"/>
    </w:r>
    <w:r w:rsidRPr="00D57E2E">
      <w:t>:</w:t>
    </w:r>
    <w:r w:rsidRPr="00D57E2E">
      <w:fldChar w:fldCharType="begin" w:fldLock="1"/>
    </w:r>
    <w:r w:rsidRPr="00D57E2E">
      <w:instrText xml:space="preserve"> DOCPROPERTY "Motionsnummer" *\charformat </w:instrText>
    </w:r>
    <w:r w:rsidRPr="00D57E2E">
      <w:fldChar w:fldCharType="separate"/>
    </w:r>
    <w:r w:rsidRPr="00D57E2E">
      <w:t>Ub481</w:t>
    </w:r>
    <w:r w:rsidRPr="00D57E2E">
      <w:fldChar w:fldCharType="end"/>
    </w:r>
  </w:p>
  <w:p w:rsidR="00D57E2E" w:rsidRPr="00D57E2E" w:rsidRDefault="00D57E2E">
    <w:pPr>
      <w:pStyle w:val="FSHNormalS5"/>
    </w:pPr>
    <w:r w:rsidRPr="00D57E2E">
      <w:fldChar w:fldCharType="begin" w:fldLock="1"/>
    </w:r>
    <w:r w:rsidRPr="00D57E2E">
      <w:instrText xml:space="preserve"> DOCPROPERTY "MotionarText" *\charformat </w:instrText>
    </w:r>
    <w:r w:rsidRPr="00D57E2E">
      <w:fldChar w:fldCharType="separate"/>
    </w:r>
    <w:r w:rsidRPr="00D57E2E">
      <w:t>av Marietta de Pourbaix-Lundin (m)</w:t>
    </w:r>
    <w:r w:rsidRPr="00D57E2E">
      <w:fldChar w:fldCharType="end"/>
    </w:r>
    <w:r w:rsidRPr="00D57E2E">
      <w:br/>
    </w:r>
    <w:r w:rsidRPr="00D57E2E">
      <w:fldChar w:fldCharType="begin" w:fldLock="1"/>
    </w:r>
    <w:r w:rsidRPr="00D57E2E">
      <w:instrText xml:space="preserve"> DOCPROPERTY "SvarFrasKort" *\charformat </w:instrText>
    </w:r>
    <w:r w:rsidRPr="00D57E2E">
      <w:fldChar w:fldCharType="end"/>
    </w:r>
  </w:p>
  <w:p w:rsidR="00D57E2E" w:rsidRPr="00D57E2E" w:rsidRDefault="00D57E2E">
    <w:pPr>
      <w:pStyle w:val="FSHTitel"/>
    </w:pPr>
    <w:r w:rsidRPr="00D57E2E">
      <w:fldChar w:fldCharType="begin" w:fldLock="1"/>
    </w:r>
    <w:r w:rsidRPr="00D57E2E">
      <w:instrText xml:space="preserve"> DOCPROPERTY</w:instrText>
    </w:r>
    <w:r w:rsidRPr="00D57E2E">
      <w:rPr>
        <w:sz w:val="18"/>
      </w:rPr>
      <w:instrText xml:space="preserve"> "RubrikSvar" *\charformat </w:instrText>
    </w:r>
    <w:r w:rsidRPr="00D57E2E">
      <w:fldChar w:fldCharType="separate"/>
    </w:r>
    <w:r w:rsidRPr="00D57E2E">
      <w:t>Universitetsstatus till Södertörns högskola</w:t>
    </w:r>
    <w:r w:rsidRPr="00D57E2E">
      <w:fldChar w:fldCharType="end"/>
    </w:r>
  </w:p>
  <w:p w:rsidR="00D57E2E" w:rsidRPr="00D57E2E" w:rsidRDefault="00D57E2E">
    <w:pPr>
      <w:pStyle w:val="Normal00"/>
    </w:pPr>
  </w:p>
  <w:p w:rsidR="00D57E2E" w:rsidRPr="00D57E2E" w:rsidRDefault="00D57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010790">
    <w:abstractNumId w:val="8"/>
  </w:num>
  <w:num w:numId="2" w16cid:durableId="870924837">
    <w:abstractNumId w:val="9"/>
  </w:num>
  <w:num w:numId="3" w16cid:durableId="1282611172">
    <w:abstractNumId w:val="8"/>
  </w:num>
  <w:num w:numId="4" w16cid:durableId="918446701">
    <w:abstractNumId w:val="9"/>
  </w:num>
  <w:num w:numId="5" w16cid:durableId="848953869">
    <w:abstractNumId w:val="13"/>
  </w:num>
  <w:num w:numId="6" w16cid:durableId="1227104403">
    <w:abstractNumId w:val="10"/>
  </w:num>
  <w:num w:numId="7" w16cid:durableId="1616600316">
    <w:abstractNumId w:val="11"/>
  </w:num>
  <w:num w:numId="8" w16cid:durableId="2001149827">
    <w:abstractNumId w:val="12"/>
  </w:num>
  <w:num w:numId="9" w16cid:durableId="385685419">
    <w:abstractNumId w:val="8"/>
  </w:num>
  <w:num w:numId="10" w16cid:durableId="794908669">
    <w:abstractNumId w:val="3"/>
  </w:num>
  <w:num w:numId="11" w16cid:durableId="1368867759">
    <w:abstractNumId w:val="2"/>
  </w:num>
  <w:num w:numId="12" w16cid:durableId="1624842810">
    <w:abstractNumId w:val="1"/>
  </w:num>
  <w:num w:numId="13" w16cid:durableId="1206796561">
    <w:abstractNumId w:val="0"/>
  </w:num>
  <w:num w:numId="14" w16cid:durableId="1909684511">
    <w:abstractNumId w:val="9"/>
  </w:num>
  <w:num w:numId="15" w16cid:durableId="2053460297">
    <w:abstractNumId w:val="7"/>
  </w:num>
  <w:num w:numId="16" w16cid:durableId="478421752">
    <w:abstractNumId w:val="6"/>
  </w:num>
  <w:num w:numId="17" w16cid:durableId="912279370">
    <w:abstractNumId w:val="5"/>
  </w:num>
  <w:num w:numId="18" w16cid:durableId="860896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1292AFA4-94F6-4AF6-AA38-96477C848E2C}"/>
  </w:docVars>
  <w:rsids>
    <w:rsidRoot w:val="00B36087"/>
    <w:rsid w:val="00B36087"/>
    <w:rsid w:val="00D57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AF4BAAE6-1EFD-4336-A23D-1A4596AE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2571</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m1165</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m1165</dc:title>
  <dc:subject>m1165</dc:subject>
  <dc:creator>Riksdagen</dc:creator>
  <cp:keywords>Riksdagen</cp:keywords>
  <dc:description>TKG-ktrl, MSMQ4mb, PersReg-Distribution mm</dc:description>
  <cp:lastModifiedBy>Lars Brink</cp:lastModifiedBy>
  <cp:revision>2</cp:revision>
  <cp:lastPrinted>2009-02-09T09:56:00Z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Universitetsstatus till Södertörns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till Södertörns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20082009000000000109000011650069</vt:lpwstr>
  </property>
  <property fmtid="{D5CDD505-2E9C-101B-9397-08002B2CF9AE}" pid="47" name="datum">
    <vt:lpwstr>081006</vt:lpwstr>
  </property>
  <property fmtid="{D5CDD505-2E9C-101B-9397-08002B2CF9AE}" pid="48" name="avsändar-e-post">
    <vt:lpwstr>dennis.wedin@riksdagen.se</vt:lpwstr>
  </property>
  <property fmtid="{D5CDD505-2E9C-101B-9397-08002B2CF9AE}" pid="49" name="id">
    <vt:lpwstr>20082009000000000109000011650069</vt:lpwstr>
  </property>
  <property fmtid="{D5CDD505-2E9C-101B-9397-08002B2CF9AE}" pid="50" name="nummer">
    <vt:lpwstr>481</vt:lpwstr>
  </property>
  <property fmtid="{D5CDD505-2E9C-101B-9397-08002B2CF9AE}" pid="51" name="utskottsbeteckning">
    <vt:lpwstr>Ub</vt:lpwstr>
  </property>
  <property fmtid="{D5CDD505-2E9C-101B-9397-08002B2CF9AE}" pid="52" name="GlobalUID">
    <vt:lpwstr>{7DDB490A-429E-4E85-80E7-5C1BAE6656DB}</vt:lpwstr>
  </property>
  <property fmtid="{D5CDD505-2E9C-101B-9397-08002B2CF9AE}" pid="53" name="Överföringar">
    <vt:i4>0</vt:i4>
  </property>
  <property fmtid="{D5CDD505-2E9C-101B-9397-08002B2CF9AE}" pid="54" name="Checksum">
    <vt:lpwstr>*0004883176845*</vt:lpwstr>
  </property>
  <property fmtid="{D5CDD505-2E9C-101B-9397-08002B2CF9AE}" pid="55" name="skuggnummer">
    <vt:lpwstr>2700</vt:lpwstr>
  </property>
  <property fmtid="{D5CDD505-2E9C-101B-9397-08002B2CF9AE}" pid="56" name="urixVersion">
    <vt:lpwstr>3.2.0.8</vt:lpwstr>
  </property>
  <property fmtid="{D5CDD505-2E9C-101B-9397-08002B2CF9AE}" pid="57" name="urixOrigin">
    <vt:lpwstr>090402 16:39:19.388</vt:lpwstr>
  </property>
  <property fmtid="{D5CDD505-2E9C-101B-9397-08002B2CF9AE}" pid="58" name="urixGuid">
    <vt:lpwstr>{5FBBFFC5-F983-4269-9A2B-37DD53A6EFE5}</vt:lpwstr>
  </property>
</Properties>
</file>