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5DD397FCC45407D902DBD6C7D796D5D"/>
        </w:placeholder>
        <w:text/>
      </w:sdtPr>
      <w:sdtEndPr/>
      <w:sdtContent>
        <w:p w:rsidRPr="009B062B" w:rsidR="00AF30DD" w:rsidP="00DD4A3F" w:rsidRDefault="00AF30DD" w14:paraId="7AAA0B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786092" w:displacedByCustomXml="next" w:id="0"/>
    <w:sdt>
      <w:sdtPr>
        <w:alias w:val="Yrkande 1"/>
        <w:tag w:val="f38f5d2e-add2-42e7-80b6-cdaed42c7965"/>
        <w:id w:val="387380295"/>
        <w:lock w:val="sdtLocked"/>
      </w:sdtPr>
      <w:sdtEndPr/>
      <w:sdtContent>
        <w:p w:rsidR="00BB3400" w:rsidRDefault="00300740" w14:paraId="2FC3F49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se över möjligheten att införa ett gemensamt retur- och pantsystem för glas, petflaskor och dryckesburkar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3E7896AA9D0496AAA9CB1E24E40622F"/>
        </w:placeholder>
        <w:text/>
      </w:sdtPr>
      <w:sdtEndPr/>
      <w:sdtContent>
        <w:p w:rsidRPr="009B062B" w:rsidR="006D79C9" w:rsidP="00333E95" w:rsidRDefault="006D79C9" w14:paraId="59624D47" w14:textId="77777777">
          <w:pPr>
            <w:pStyle w:val="Rubrik1"/>
          </w:pPr>
          <w:r>
            <w:t>Motivering</w:t>
          </w:r>
        </w:p>
      </w:sdtContent>
    </w:sdt>
    <w:p w:rsidR="00DD4A3F" w:rsidP="00CA2647" w:rsidRDefault="00C666FA" w14:paraId="3BD0941B" w14:textId="270420BE">
      <w:pPr>
        <w:pStyle w:val="Normalutanindragellerluft"/>
      </w:pPr>
      <w:r>
        <w:t>I Sverige har vi sedan år 1984 haft pant på aluminiumburkar och under 2019 pantades drygt två miljarder flaskor och burkar i Sverige. Då förpackningar som säljs utanför Norden inte går att returnera via Sveriges retursystem, och vi redan idag har en omfat</w:t>
      </w:r>
      <w:r w:rsidR="00CA2647">
        <w:softHyphen/>
      </w:r>
      <w:r>
        <w:t>tande handel över gränserna på EU:s gemensamma inre marknad</w:t>
      </w:r>
      <w:r w:rsidR="00DC207A">
        <w:t>,</w:t>
      </w:r>
      <w:r>
        <w:t xml:space="preserve"> är det logiskt med ett gemensamt retur- och pantsystem inom samma marknad. Annars är risken stor att för</w:t>
      </w:r>
      <w:r w:rsidR="00CA2647">
        <w:softHyphen/>
      </w:r>
      <w:r>
        <w:t xml:space="preserve">packningar (framför allt dryckesburkar) som rör sig över nationsgränserna hamnar i </w:t>
      </w:r>
      <w:bookmarkStart w:name="_GoBack" w:id="2"/>
      <w:bookmarkEnd w:id="2"/>
      <w:r>
        <w:t>hushållssopor eller direkt i naturen och inte återvinns via de återvinningscentraler som finns. Utifrån såväl ett ekonomiskt som</w:t>
      </w:r>
      <w:r w:rsidR="00DC207A">
        <w:t xml:space="preserve"> ett</w:t>
      </w:r>
      <w:r>
        <w:t xml:space="preserve"> hållbart perspektiv är det av vikt att ett ge</w:t>
      </w:r>
      <w:r w:rsidR="00C92BD8">
        <w:softHyphen/>
      </w:r>
      <w:r>
        <w:t>mensamt retursystem införs inom EU. Mot bakgrund av ovanstående behövs ett gemen</w:t>
      </w:r>
      <w:r w:rsidR="00C92BD8">
        <w:softHyphen/>
      </w:r>
      <w:r>
        <w:t xml:space="preserve">samt retur- och pantsystem för glas, petflaskor och dryckesburkar inom EU, och Sverige bör därför </w:t>
      </w:r>
      <w:r w:rsidR="0034700C">
        <w:t>se över behovet</w:t>
      </w:r>
      <w:r>
        <w:t xml:space="preserve"> inom EU </w:t>
      </w:r>
      <w:r w:rsidR="00DC207A">
        <w:t>av att införa ett sådant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0239A5F4AC654E45AEA00A9EA8FC5A57"/>
        </w:placeholder>
      </w:sdtPr>
      <w:sdtEndPr/>
      <w:sdtContent>
        <w:p w:rsidR="00DD4A3F" w:rsidP="008A1F0C" w:rsidRDefault="00DD4A3F" w14:paraId="5CA9942D" w14:textId="02CE34EA"/>
        <w:p w:rsidRPr="008E0FE2" w:rsidR="004801AC" w:rsidP="008A1F0C" w:rsidRDefault="00C92BD8" w14:paraId="70F4BC4D" w14:textId="1B3ED5D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Jonsson (S)</w:t>
            </w:r>
          </w:p>
        </w:tc>
      </w:tr>
    </w:tbl>
    <w:p w:rsidR="002233D7" w:rsidRDefault="002233D7" w14:paraId="13A83F7F" w14:textId="77777777"/>
    <w:sectPr w:rsidR="002233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738C4" w14:textId="77777777" w:rsidR="00BF2B35" w:rsidRDefault="00BF2B35" w:rsidP="000C1CAD">
      <w:pPr>
        <w:spacing w:line="240" w:lineRule="auto"/>
      </w:pPr>
      <w:r>
        <w:separator/>
      </w:r>
    </w:p>
  </w:endnote>
  <w:endnote w:type="continuationSeparator" w:id="0">
    <w:p w14:paraId="234F3E89" w14:textId="77777777" w:rsidR="00BF2B35" w:rsidRDefault="00BF2B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DBA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FE7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FD550" w14:textId="77777777" w:rsidR="00D642BD" w:rsidRDefault="00D642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99560" w14:textId="77777777" w:rsidR="00BF2B35" w:rsidRDefault="00BF2B35" w:rsidP="000C1CAD">
      <w:pPr>
        <w:spacing w:line="240" w:lineRule="auto"/>
      </w:pPr>
      <w:r>
        <w:separator/>
      </w:r>
    </w:p>
  </w:footnote>
  <w:footnote w:type="continuationSeparator" w:id="0">
    <w:p w14:paraId="16C190FC" w14:textId="77777777" w:rsidR="00BF2B35" w:rsidRDefault="00BF2B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9A6C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5C97B7" wp14:anchorId="4340AD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2BD8" w14:paraId="01450F6A" w14:textId="66D6C36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25728F660249DC87A73206A6D079DF"/>
                              </w:placeholder>
                              <w:text/>
                            </w:sdtPr>
                            <w:sdtEndPr/>
                            <w:sdtContent>
                              <w:r w:rsidR="0018206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1D5D2F88A34315828A77F4B28F315E"/>
                              </w:placeholder>
                              <w:text/>
                            </w:sdtPr>
                            <w:sdtEndPr/>
                            <w:sdtContent>
                              <w:r w:rsidR="0018206D">
                                <w:t>1457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40AD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2BD8" w14:paraId="01450F6A" w14:textId="66D6C36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25728F660249DC87A73206A6D079DF"/>
                        </w:placeholder>
                        <w:text/>
                      </w:sdtPr>
                      <w:sdtEndPr/>
                      <w:sdtContent>
                        <w:r w:rsidR="0018206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1D5D2F88A34315828A77F4B28F315E"/>
                        </w:placeholder>
                        <w:text/>
                      </w:sdtPr>
                      <w:sdtEndPr/>
                      <w:sdtContent>
                        <w:r w:rsidR="0018206D">
                          <w:t>1457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13727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3FAE36" w14:textId="77777777">
    <w:pPr>
      <w:jc w:val="right"/>
    </w:pPr>
  </w:p>
  <w:p w:rsidR="00262EA3" w:rsidP="00776B74" w:rsidRDefault="00262EA3" w14:paraId="470B0AF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92BD8" w14:paraId="34F4B7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26E5A7" wp14:anchorId="323519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2BD8" w14:paraId="2B42D63A" w14:textId="6A00821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206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206D">
          <w:t>1457</w:t>
        </w:r>
      </w:sdtContent>
    </w:sdt>
  </w:p>
  <w:p w:rsidRPr="008227B3" w:rsidR="00262EA3" w:rsidP="008227B3" w:rsidRDefault="00C92BD8" w14:paraId="3E2131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2BD8" w14:paraId="1A818C27" w14:textId="5162D8C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:2092</w:t>
        </w:r>
      </w:sdtContent>
    </w:sdt>
  </w:p>
  <w:p w:rsidR="00262EA3" w:rsidP="00E03A3D" w:rsidRDefault="00C92BD8" w14:paraId="76EA6A7D" w14:textId="37EE2D3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Büser och Mattias Jonsson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8206D" w14:paraId="1A0431B4" w14:textId="60D7A399">
        <w:pPr>
          <w:pStyle w:val="FSHRub2"/>
        </w:pPr>
        <w:r>
          <w:t>Gemensamt retur- och pantsystem inom EU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DF3764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F65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5F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06D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BF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3D7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838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74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00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3AF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3D7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7E5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4F0F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F0C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4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B3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6F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D8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647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A75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28"/>
    <w:rsid w:val="00D61340"/>
    <w:rsid w:val="00D61DC8"/>
    <w:rsid w:val="00D62826"/>
    <w:rsid w:val="00D63254"/>
    <w:rsid w:val="00D642BD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07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A3F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71B"/>
    <w:rsid w:val="00F13A41"/>
    <w:rsid w:val="00F14BE6"/>
    <w:rsid w:val="00F15D50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23D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B03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2325B6"/>
  <w15:chartTrackingRefBased/>
  <w15:docId w15:val="{6CD5934E-14F8-40C4-8A6A-3E66F657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7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9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DD397FCC45407D902DBD6C7D796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3DA7D-CEF5-42A4-BD4B-35FA64FAFE06}"/>
      </w:docPartPr>
      <w:docPartBody>
        <w:p w:rsidR="00A21500" w:rsidRDefault="00BF47A6">
          <w:pPr>
            <w:pStyle w:val="C5DD397FCC45407D902DBD6C7D796D5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E7896AA9D0496AAA9CB1E24E406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C415F-8F53-4D93-827A-E4996551659C}"/>
      </w:docPartPr>
      <w:docPartBody>
        <w:p w:rsidR="00A21500" w:rsidRDefault="00BF47A6">
          <w:pPr>
            <w:pStyle w:val="D3E7896AA9D0496AAA9CB1E24E4062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25728F660249DC87A73206A6D07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CC5550-3514-4FC5-AB5E-EE5ADCA59941}"/>
      </w:docPartPr>
      <w:docPartBody>
        <w:p w:rsidR="00A21500" w:rsidRDefault="00BF47A6">
          <w:pPr>
            <w:pStyle w:val="F425728F660249DC87A73206A6D079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1D5D2F88A34315828A77F4B28F31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6EE3E-EDD6-422A-8F05-15621375FB78}"/>
      </w:docPartPr>
      <w:docPartBody>
        <w:p w:rsidR="00A21500" w:rsidRDefault="00BF47A6">
          <w:pPr>
            <w:pStyle w:val="991D5D2F88A34315828A77F4B28F315E"/>
          </w:pPr>
          <w:r>
            <w:t xml:space="preserve"> </w:t>
          </w:r>
        </w:p>
      </w:docPartBody>
    </w:docPart>
    <w:docPart>
      <w:docPartPr>
        <w:name w:val="0239A5F4AC654E45AEA00A9EA8FC5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A0AA5-1FC9-4F97-B011-8809E57D0BB4}"/>
      </w:docPartPr>
      <w:docPartBody>
        <w:p w:rsidR="002849CA" w:rsidRDefault="002849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A6"/>
    <w:rsid w:val="000304CF"/>
    <w:rsid w:val="000E20F4"/>
    <w:rsid w:val="002849CA"/>
    <w:rsid w:val="00713406"/>
    <w:rsid w:val="009F0C36"/>
    <w:rsid w:val="00A21500"/>
    <w:rsid w:val="00B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DD397FCC45407D902DBD6C7D796D5D">
    <w:name w:val="C5DD397FCC45407D902DBD6C7D796D5D"/>
  </w:style>
  <w:style w:type="paragraph" w:customStyle="1" w:styleId="EA8634314F8A4FE998AF9FAB4D8E917A">
    <w:name w:val="EA8634314F8A4FE998AF9FAB4D8E917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E11C2DB9AD24C36962F410A4ED9BFE4">
    <w:name w:val="DE11C2DB9AD24C36962F410A4ED9BFE4"/>
  </w:style>
  <w:style w:type="paragraph" w:customStyle="1" w:styleId="D3E7896AA9D0496AAA9CB1E24E40622F">
    <w:name w:val="D3E7896AA9D0496AAA9CB1E24E40622F"/>
  </w:style>
  <w:style w:type="paragraph" w:customStyle="1" w:styleId="713D19700AF64E81A682CD92CE6B321B">
    <w:name w:val="713D19700AF64E81A682CD92CE6B321B"/>
  </w:style>
  <w:style w:type="paragraph" w:customStyle="1" w:styleId="30B01575F4D24C68A3CEAADA61CE96CA">
    <w:name w:val="30B01575F4D24C68A3CEAADA61CE96CA"/>
  </w:style>
  <w:style w:type="paragraph" w:customStyle="1" w:styleId="F425728F660249DC87A73206A6D079DF">
    <w:name w:val="F425728F660249DC87A73206A6D079DF"/>
  </w:style>
  <w:style w:type="paragraph" w:customStyle="1" w:styleId="991D5D2F88A34315828A77F4B28F315E">
    <w:name w:val="991D5D2F88A34315828A77F4B28F3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AC3FB-EF0E-4DB8-83A1-E74912F99FDF}"/>
</file>

<file path=customXml/itemProps2.xml><?xml version="1.0" encoding="utf-8"?>
<ds:datastoreItem xmlns:ds="http://schemas.openxmlformats.org/officeDocument/2006/customXml" ds:itemID="{0DFB4E97-85BC-4ECF-A93D-97D537EEFDE3}"/>
</file>

<file path=customXml/itemProps3.xml><?xml version="1.0" encoding="utf-8"?>
<ds:datastoreItem xmlns:ds="http://schemas.openxmlformats.org/officeDocument/2006/customXml" ds:itemID="{738BCA94-0CA1-47A8-A978-A285126A8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S1457 Gemensamt retur  och pantsystem inom EU</vt:lpstr>
      <vt:lpstr>
      </vt:lpstr>
    </vt:vector>
  </TitlesOfParts>
  <Company>Sveriges riksdag</Company>
  <LinksUpToDate>false</LinksUpToDate>
  <CharactersWithSpaces>1211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