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641326ADAEF4BF4861E22E09F4FF4F7"/>
        </w:placeholder>
        <w:text/>
      </w:sdtPr>
      <w:sdtEndPr/>
      <w:sdtContent>
        <w:p w:rsidRPr="009B062B" w:rsidR="00AF30DD" w:rsidP="008F771A" w:rsidRDefault="00AF30DD" w14:paraId="76052ECF" w14:textId="77777777">
          <w:pPr>
            <w:pStyle w:val="Rubrik1"/>
            <w:spacing w:after="300"/>
          </w:pPr>
          <w:r w:rsidRPr="009B062B">
            <w:t>Förslag till riksdagsbeslut</w:t>
          </w:r>
        </w:p>
      </w:sdtContent>
    </w:sdt>
    <w:sdt>
      <w:sdtPr>
        <w:alias w:val="Yrkande 1"/>
        <w:tag w:val="d8d5d8ca-bb9f-477a-8029-6f98d8a493dc"/>
        <w:id w:val="2079240619"/>
        <w:lock w:val="sdtLocked"/>
      </w:sdtPr>
      <w:sdtEndPr/>
      <w:sdtContent>
        <w:p w:rsidR="00965321" w:rsidRDefault="00267B7D" w14:paraId="5A04720D" w14:textId="77777777">
          <w:pPr>
            <w:pStyle w:val="Frslagstext"/>
            <w:numPr>
              <w:ilvl w:val="0"/>
              <w:numId w:val="0"/>
            </w:numPr>
          </w:pPr>
          <w:r>
            <w:t>Riksdagen ställer sig bakom det som anförs i motionen om att se över möjligheten att tandvården omfattas av ett högkostnadsskydd liknande hälso- och sjukvårdens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42F5B8B6D94B908B5D828F7A2FF439"/>
        </w:placeholder>
        <w:text/>
      </w:sdtPr>
      <w:sdtEndPr/>
      <w:sdtContent>
        <w:p w:rsidRPr="009B062B" w:rsidR="006D79C9" w:rsidP="00333E95" w:rsidRDefault="006D79C9" w14:paraId="5101DA32" w14:textId="77777777">
          <w:pPr>
            <w:pStyle w:val="Rubrik1"/>
          </w:pPr>
          <w:r>
            <w:t>Motivering</w:t>
          </w:r>
        </w:p>
      </w:sdtContent>
    </w:sdt>
    <w:bookmarkEnd w:displacedByCustomXml="prev" w:id="3"/>
    <w:bookmarkEnd w:displacedByCustomXml="prev" w:id="4"/>
    <w:p w:rsidR="00477D19" w:rsidP="008F771A" w:rsidRDefault="00477D19" w14:paraId="780724C6" w14:textId="149F670A">
      <w:pPr>
        <w:pStyle w:val="Normalutanindragellerluft"/>
      </w:pPr>
      <w:r>
        <w:t>Att gå till tandläkaren kan vara en dyr historia. Det generella tandvårdsbidraget täcker inte för att bekosta både undersökningar och eventuell</w:t>
      </w:r>
      <w:r w:rsidR="002055D2">
        <w:t>a</w:t>
      </w:r>
      <w:r>
        <w:t xml:space="preserve"> nödvändiga ingrepp och behandlingar. Den övervägande delen av vuxnas tandvård bekostas av egenavgifter.</w:t>
      </w:r>
    </w:p>
    <w:p w:rsidR="00477D19" w:rsidP="00477D19" w:rsidRDefault="00477D19" w14:paraId="154BCB16" w14:textId="77777777">
      <w:r>
        <w:t xml:space="preserve">Detta får till följd att många människor av ekonomiska skäl väljer bort att söka tandvård. I dag är tandvård och därmed människors hälsa en tydlig klassfråga. Det måste få ett slut. </w:t>
      </w:r>
    </w:p>
    <w:p w:rsidR="00477D19" w:rsidP="00477D19" w:rsidRDefault="00477D19" w14:paraId="70FEE0B6" w14:textId="4F74E45B">
      <w:r>
        <w:t>Målet behöver förstås vara det självklara</w:t>
      </w:r>
      <w:r w:rsidR="00630BFA">
        <w:t>:</w:t>
      </w:r>
      <w:r>
        <w:t xml:space="preserve"> att tänderna ses som en del av kroppen. Det är en fråga högt prioriterad av många människor i vårt land. Sjukdomar i mun och tänder som inte behandlas innebär samma lidande och risker för den enskilde som sjukdomstillstånd i övriga delar av kroppen. </w:t>
      </w:r>
    </w:p>
    <w:p w:rsidR="00477D19" w:rsidP="00477D19" w:rsidRDefault="00477D19" w14:paraId="77881EEE" w14:textId="77777777">
      <w:r>
        <w:t xml:space="preserve">God hälsa ska inte vara en fråga om ekonomi. Men det är det idag, särskilt när det gäller tandhälsa. Därför behöver steg tas för en jämlik tandvård genom att sänka de ekonomiska trösklarna till tandvården så att den utgår från människors behov. Tandhälsa ska inte tillåtas vara en klassfråga. </w:t>
      </w:r>
    </w:p>
    <w:p w:rsidR="00477D19" w:rsidP="00477D19" w:rsidRDefault="00477D19" w14:paraId="6B6C85AA" w14:textId="459F3717">
      <w:r>
        <w:t>Frågan har utretts under föregående mandatperiod. Den 1 mars 2021 mottog den socialdemokratiska regeringen betänkandet ”När behovet får styra – ett tandvårdssystem för en mer jämlik tandhälsa” (SOU 2021:8). Den tillträdande högerregeringen väljer nu</w:t>
      </w:r>
      <w:r w:rsidR="006C26B0">
        <w:t xml:space="preserve"> att</w:t>
      </w:r>
      <w:r>
        <w:t xml:space="preserve"> istället för att göra verklighet av högkostnadsskyddet återigen utreda samma fråga. Detta duger inte – det är dags att tandvården omfattas av ett högkostnadsskydd, på samma sätt som övrig hälso- och sjukvård.</w:t>
      </w:r>
    </w:p>
    <w:sdt>
      <w:sdtPr>
        <w:alias w:val="CC_Underskrifter"/>
        <w:tag w:val="CC_Underskrifter"/>
        <w:id w:val="583496634"/>
        <w:lock w:val="sdtContentLocked"/>
        <w:placeholder>
          <w:docPart w:val="4854415AFA8C47FE9FD1A0BCB10EB908"/>
        </w:placeholder>
      </w:sdtPr>
      <w:sdtEndPr/>
      <w:sdtContent>
        <w:p w:rsidR="008F771A" w:rsidP="008F771A" w:rsidRDefault="008F771A" w14:paraId="006A082A" w14:textId="77777777"/>
        <w:p w:rsidRPr="008E0FE2" w:rsidR="004801AC" w:rsidP="008F771A" w:rsidRDefault="00F06F2A" w14:paraId="1477A64E" w14:textId="30427876"/>
      </w:sdtContent>
    </w:sdt>
    <w:tbl>
      <w:tblPr>
        <w:tblW w:w="5000" w:type="pct"/>
        <w:tblLook w:val="04A0" w:firstRow="1" w:lastRow="0" w:firstColumn="1" w:lastColumn="0" w:noHBand="0" w:noVBand="1"/>
        <w:tblCaption w:val="underskrifter"/>
      </w:tblPr>
      <w:tblGrid>
        <w:gridCol w:w="4252"/>
        <w:gridCol w:w="4252"/>
      </w:tblGrid>
      <w:tr w:rsidR="00965321" w14:paraId="0DF49224" w14:textId="77777777">
        <w:trPr>
          <w:cantSplit/>
        </w:trPr>
        <w:tc>
          <w:tcPr>
            <w:tcW w:w="50" w:type="pct"/>
            <w:vAlign w:val="bottom"/>
          </w:tcPr>
          <w:p w:rsidR="00965321" w:rsidRDefault="00267B7D" w14:paraId="2C1EB675" w14:textId="77777777">
            <w:pPr>
              <w:pStyle w:val="Underskrifter"/>
            </w:pPr>
            <w:r>
              <w:lastRenderedPageBreak/>
              <w:t>Linnéa Wickman (S)</w:t>
            </w:r>
          </w:p>
        </w:tc>
        <w:tc>
          <w:tcPr>
            <w:tcW w:w="50" w:type="pct"/>
            <w:vAlign w:val="bottom"/>
          </w:tcPr>
          <w:p w:rsidR="00965321" w:rsidRDefault="00267B7D" w14:paraId="314A643F" w14:textId="77777777">
            <w:pPr>
              <w:pStyle w:val="Underskrifter"/>
            </w:pPr>
            <w:r>
              <w:t>Jim Svensk Larm (S)</w:t>
            </w:r>
          </w:p>
        </w:tc>
      </w:tr>
      <w:tr w:rsidR="00965321" w14:paraId="192F033F" w14:textId="77777777">
        <w:trPr>
          <w:cantSplit/>
        </w:trPr>
        <w:tc>
          <w:tcPr>
            <w:tcW w:w="50" w:type="pct"/>
            <w:vAlign w:val="bottom"/>
          </w:tcPr>
          <w:p w:rsidR="00965321" w:rsidRDefault="00267B7D" w14:paraId="7A972CF7" w14:textId="77777777">
            <w:pPr>
              <w:pStyle w:val="Underskrifter"/>
            </w:pPr>
            <w:r>
              <w:t>Kristoffer Lindberg (S)</w:t>
            </w:r>
          </w:p>
        </w:tc>
        <w:tc>
          <w:tcPr>
            <w:tcW w:w="50" w:type="pct"/>
            <w:vAlign w:val="bottom"/>
          </w:tcPr>
          <w:p w:rsidR="00965321" w:rsidRDefault="00267B7D" w14:paraId="14A50149" w14:textId="77777777">
            <w:pPr>
              <w:pStyle w:val="Underskrifter"/>
            </w:pPr>
            <w:r>
              <w:t>Sanna Backeskog (S)</w:t>
            </w:r>
          </w:p>
        </w:tc>
      </w:tr>
    </w:tbl>
    <w:p w:rsidR="005A39F7" w:rsidRDefault="005A39F7" w14:paraId="2861D1F2" w14:textId="77777777"/>
    <w:sectPr w:rsidR="005A39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FB74" w14:textId="77777777" w:rsidR="00E842D7" w:rsidRDefault="00E842D7" w:rsidP="000C1CAD">
      <w:pPr>
        <w:spacing w:line="240" w:lineRule="auto"/>
      </w:pPr>
      <w:r>
        <w:separator/>
      </w:r>
    </w:p>
  </w:endnote>
  <w:endnote w:type="continuationSeparator" w:id="0">
    <w:p w14:paraId="3407746C" w14:textId="77777777" w:rsidR="00E842D7" w:rsidRDefault="00E84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9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43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2BEC" w14:textId="18F6D0F4" w:rsidR="00262EA3" w:rsidRPr="008F771A" w:rsidRDefault="00262EA3" w:rsidP="008F77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8CAC" w14:textId="77777777" w:rsidR="00E842D7" w:rsidRDefault="00E842D7" w:rsidP="000C1CAD">
      <w:pPr>
        <w:spacing w:line="240" w:lineRule="auto"/>
      </w:pPr>
      <w:r>
        <w:separator/>
      </w:r>
    </w:p>
  </w:footnote>
  <w:footnote w:type="continuationSeparator" w:id="0">
    <w:p w14:paraId="62486487" w14:textId="77777777" w:rsidR="00E842D7" w:rsidRDefault="00E84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E3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D90B2" wp14:editId="6044DC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C6320" w14:textId="209BE74E" w:rsidR="00262EA3" w:rsidRDefault="00F06F2A" w:rsidP="008103B5">
                          <w:pPr>
                            <w:jc w:val="right"/>
                          </w:pPr>
                          <w:sdt>
                            <w:sdtPr>
                              <w:alias w:val="CC_Noformat_Partikod"/>
                              <w:tag w:val="CC_Noformat_Partikod"/>
                              <w:id w:val="-53464382"/>
                              <w:text/>
                            </w:sdtPr>
                            <w:sdtEndPr/>
                            <w:sdtContent>
                              <w:r w:rsidR="00477D19">
                                <w:t>S</w:t>
                              </w:r>
                            </w:sdtContent>
                          </w:sdt>
                          <w:sdt>
                            <w:sdtPr>
                              <w:alias w:val="CC_Noformat_Partinummer"/>
                              <w:tag w:val="CC_Noformat_Partinummer"/>
                              <w:id w:val="-1709555926"/>
                              <w:text/>
                            </w:sdtPr>
                            <w:sdtEndPr/>
                            <w:sdtContent>
                              <w:r w:rsidR="00477D19">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D90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C6320" w14:textId="209BE74E" w:rsidR="00262EA3" w:rsidRDefault="00F06F2A" w:rsidP="008103B5">
                    <w:pPr>
                      <w:jc w:val="right"/>
                    </w:pPr>
                    <w:sdt>
                      <w:sdtPr>
                        <w:alias w:val="CC_Noformat_Partikod"/>
                        <w:tag w:val="CC_Noformat_Partikod"/>
                        <w:id w:val="-53464382"/>
                        <w:text/>
                      </w:sdtPr>
                      <w:sdtEndPr/>
                      <w:sdtContent>
                        <w:r w:rsidR="00477D19">
                          <w:t>S</w:t>
                        </w:r>
                      </w:sdtContent>
                    </w:sdt>
                    <w:sdt>
                      <w:sdtPr>
                        <w:alias w:val="CC_Noformat_Partinummer"/>
                        <w:tag w:val="CC_Noformat_Partinummer"/>
                        <w:id w:val="-1709555926"/>
                        <w:text/>
                      </w:sdtPr>
                      <w:sdtEndPr/>
                      <w:sdtContent>
                        <w:r w:rsidR="00477D19">
                          <w:t>1471</w:t>
                        </w:r>
                      </w:sdtContent>
                    </w:sdt>
                  </w:p>
                </w:txbxContent>
              </v:textbox>
              <w10:wrap anchorx="page"/>
            </v:shape>
          </w:pict>
        </mc:Fallback>
      </mc:AlternateContent>
    </w:r>
  </w:p>
  <w:p w14:paraId="401BA5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9F3F" w14:textId="77777777" w:rsidR="00262EA3" w:rsidRDefault="00262EA3" w:rsidP="008563AC">
    <w:pPr>
      <w:jc w:val="right"/>
    </w:pPr>
  </w:p>
  <w:p w14:paraId="4BB0E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E879" w14:textId="77777777" w:rsidR="00262EA3" w:rsidRDefault="00F06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BA9AF7" wp14:editId="2DD7D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B86B49" w14:textId="1E87F4EB" w:rsidR="00262EA3" w:rsidRDefault="00F06F2A" w:rsidP="00A314CF">
    <w:pPr>
      <w:pStyle w:val="FSHNormal"/>
      <w:spacing w:before="40"/>
    </w:pPr>
    <w:sdt>
      <w:sdtPr>
        <w:alias w:val="CC_Noformat_Motionstyp"/>
        <w:tag w:val="CC_Noformat_Motionstyp"/>
        <w:id w:val="1162973129"/>
        <w:lock w:val="sdtContentLocked"/>
        <w15:appearance w15:val="hidden"/>
        <w:text/>
      </w:sdtPr>
      <w:sdtEndPr/>
      <w:sdtContent>
        <w:r w:rsidR="008F771A">
          <w:t>Enskild motion</w:t>
        </w:r>
      </w:sdtContent>
    </w:sdt>
    <w:r w:rsidR="00821B36">
      <w:t xml:space="preserve"> </w:t>
    </w:r>
    <w:sdt>
      <w:sdtPr>
        <w:alias w:val="CC_Noformat_Partikod"/>
        <w:tag w:val="CC_Noformat_Partikod"/>
        <w:id w:val="1471015553"/>
        <w:text/>
      </w:sdtPr>
      <w:sdtEndPr/>
      <w:sdtContent>
        <w:r w:rsidR="00477D19">
          <w:t>S</w:t>
        </w:r>
      </w:sdtContent>
    </w:sdt>
    <w:sdt>
      <w:sdtPr>
        <w:alias w:val="CC_Noformat_Partinummer"/>
        <w:tag w:val="CC_Noformat_Partinummer"/>
        <w:id w:val="-2014525982"/>
        <w:text/>
      </w:sdtPr>
      <w:sdtEndPr/>
      <w:sdtContent>
        <w:r w:rsidR="00477D19">
          <w:t>1471</w:t>
        </w:r>
      </w:sdtContent>
    </w:sdt>
  </w:p>
  <w:p w14:paraId="5CF896C6" w14:textId="77777777" w:rsidR="00262EA3" w:rsidRPr="008227B3" w:rsidRDefault="00F06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BD202B" w14:textId="48CEED50" w:rsidR="00262EA3" w:rsidRPr="008227B3" w:rsidRDefault="00F06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71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71A">
          <w:t>:1377</w:t>
        </w:r>
      </w:sdtContent>
    </w:sdt>
  </w:p>
  <w:p w14:paraId="3D87DD39" w14:textId="67D3E24C" w:rsidR="00262EA3" w:rsidRDefault="00F06F2A" w:rsidP="00E03A3D">
    <w:pPr>
      <w:pStyle w:val="Motionr"/>
    </w:pPr>
    <w:sdt>
      <w:sdtPr>
        <w:alias w:val="CC_Noformat_Avtext"/>
        <w:tag w:val="CC_Noformat_Avtext"/>
        <w:id w:val="-2020768203"/>
        <w:lock w:val="sdtContentLocked"/>
        <w15:appearance w15:val="hidden"/>
        <w:text/>
      </w:sdtPr>
      <w:sdtEndPr/>
      <w:sdtContent>
        <w:r w:rsidR="008F771A">
          <w:t>av Linnéa Wickman m.fl. (S)</w:t>
        </w:r>
      </w:sdtContent>
    </w:sdt>
  </w:p>
  <w:sdt>
    <w:sdtPr>
      <w:alias w:val="CC_Noformat_Rubtext"/>
      <w:tag w:val="CC_Noformat_Rubtext"/>
      <w:id w:val="-218060500"/>
      <w:lock w:val="sdtLocked"/>
      <w:text/>
    </w:sdtPr>
    <w:sdtEndPr/>
    <w:sdtContent>
      <w:p w14:paraId="203EB81D" w14:textId="4F510EE2" w:rsidR="00262EA3" w:rsidRDefault="00477D19" w:rsidP="00283E0F">
        <w:pPr>
          <w:pStyle w:val="FSHRub2"/>
        </w:pPr>
        <w:r>
          <w:t>Högkostnadsskydd inom tandvården</w:t>
        </w:r>
      </w:p>
    </w:sdtContent>
  </w:sdt>
  <w:sdt>
    <w:sdtPr>
      <w:alias w:val="CC_Boilerplate_3"/>
      <w:tag w:val="CC_Boilerplate_3"/>
      <w:id w:val="1606463544"/>
      <w:lock w:val="sdtContentLocked"/>
      <w15:appearance w15:val="hidden"/>
      <w:text w:multiLine="1"/>
    </w:sdtPr>
    <w:sdtEndPr/>
    <w:sdtContent>
      <w:p w14:paraId="2129F3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0800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FEFC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6A74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0E95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DEA2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CA8F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967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2238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77D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4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D2"/>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7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D19"/>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9F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F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B0"/>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71A"/>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2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D7"/>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2A"/>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F914D"/>
  <w15:chartTrackingRefBased/>
  <w15:docId w15:val="{C17A613E-C103-4C53-8491-DBD1024D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41326ADAEF4BF4861E22E09F4FF4F7"/>
        <w:category>
          <w:name w:val="Allmänt"/>
          <w:gallery w:val="placeholder"/>
        </w:category>
        <w:types>
          <w:type w:val="bbPlcHdr"/>
        </w:types>
        <w:behaviors>
          <w:behavior w:val="content"/>
        </w:behaviors>
        <w:guid w:val="{D212DAF1-9078-4350-88AC-AE96616781C2}"/>
      </w:docPartPr>
      <w:docPartBody>
        <w:p w:rsidR="00820A6E" w:rsidRDefault="00BA55FB">
          <w:pPr>
            <w:pStyle w:val="7641326ADAEF4BF4861E22E09F4FF4F7"/>
          </w:pPr>
          <w:r w:rsidRPr="005A0A93">
            <w:rPr>
              <w:rStyle w:val="Platshllartext"/>
            </w:rPr>
            <w:t>Förslag till riksdagsbeslut</w:t>
          </w:r>
        </w:p>
      </w:docPartBody>
    </w:docPart>
    <w:docPart>
      <w:docPartPr>
        <w:name w:val="C242F5B8B6D94B908B5D828F7A2FF439"/>
        <w:category>
          <w:name w:val="Allmänt"/>
          <w:gallery w:val="placeholder"/>
        </w:category>
        <w:types>
          <w:type w:val="bbPlcHdr"/>
        </w:types>
        <w:behaviors>
          <w:behavior w:val="content"/>
        </w:behaviors>
        <w:guid w:val="{DE6E998C-AAAB-4115-9298-5E01DC994529}"/>
      </w:docPartPr>
      <w:docPartBody>
        <w:p w:rsidR="00820A6E" w:rsidRDefault="00BA55FB">
          <w:pPr>
            <w:pStyle w:val="C242F5B8B6D94B908B5D828F7A2FF439"/>
          </w:pPr>
          <w:r w:rsidRPr="005A0A93">
            <w:rPr>
              <w:rStyle w:val="Platshllartext"/>
            </w:rPr>
            <w:t>Motivering</w:t>
          </w:r>
        </w:p>
      </w:docPartBody>
    </w:docPart>
    <w:docPart>
      <w:docPartPr>
        <w:name w:val="4854415AFA8C47FE9FD1A0BCB10EB908"/>
        <w:category>
          <w:name w:val="Allmänt"/>
          <w:gallery w:val="placeholder"/>
        </w:category>
        <w:types>
          <w:type w:val="bbPlcHdr"/>
        </w:types>
        <w:behaviors>
          <w:behavior w:val="content"/>
        </w:behaviors>
        <w:guid w:val="{611C0B7A-A1D1-481D-B630-C67B06F7DC57}"/>
      </w:docPartPr>
      <w:docPartBody>
        <w:p w:rsidR="00707B53" w:rsidRDefault="00707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FB"/>
    <w:rsid w:val="00707B53"/>
    <w:rsid w:val="00820A6E"/>
    <w:rsid w:val="0093015D"/>
    <w:rsid w:val="00BA5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41326ADAEF4BF4861E22E09F4FF4F7">
    <w:name w:val="7641326ADAEF4BF4861E22E09F4FF4F7"/>
  </w:style>
  <w:style w:type="paragraph" w:customStyle="1" w:styleId="C242F5B8B6D94B908B5D828F7A2FF439">
    <w:name w:val="C242F5B8B6D94B908B5D828F7A2FF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D3859-CE78-4145-9C8B-1977AE6DFA18}"/>
</file>

<file path=customXml/itemProps2.xml><?xml version="1.0" encoding="utf-8"?>
<ds:datastoreItem xmlns:ds="http://schemas.openxmlformats.org/officeDocument/2006/customXml" ds:itemID="{90968AD2-3582-4ACD-A719-9EE2BE7A2281}"/>
</file>

<file path=customXml/itemProps3.xml><?xml version="1.0" encoding="utf-8"?>
<ds:datastoreItem xmlns:ds="http://schemas.openxmlformats.org/officeDocument/2006/customXml" ds:itemID="{ADE2D812-DE83-4E57-A7D7-6845EFE843C5}"/>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1541</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