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pPr>
              <w:rPr>
                <w:b/>
                <w:sz w:val="22"/>
                <w:szCs w:val="22"/>
              </w:rPr>
            </w:pPr>
            <w:r w:rsidRPr="00B40F4D">
              <w:rPr>
                <w:b/>
                <w:sz w:val="22"/>
                <w:szCs w:val="22"/>
              </w:rPr>
              <w:t>UTSKOTTSSAMMANTRÄDE 20</w:t>
            </w:r>
            <w:r w:rsidR="000E777E" w:rsidRPr="00B40F4D">
              <w:rPr>
                <w:b/>
                <w:sz w:val="22"/>
                <w:szCs w:val="22"/>
              </w:rPr>
              <w:t>19/20</w:t>
            </w:r>
            <w:r w:rsidR="003B57EC">
              <w:rPr>
                <w:b/>
                <w:sz w:val="22"/>
                <w:szCs w:val="22"/>
              </w:rPr>
              <w:t>:</w:t>
            </w:r>
            <w:r w:rsidR="00821CB7">
              <w:rPr>
                <w:b/>
                <w:sz w:val="22"/>
                <w:szCs w:val="22"/>
              </w:rPr>
              <w:t>36</w:t>
            </w:r>
          </w:p>
          <w:p w:rsidR="00177FF8" w:rsidRPr="00B40F4D" w:rsidRDefault="00177FF8">
            <w:pPr>
              <w:rPr>
                <w:b/>
                <w:sz w:val="22"/>
                <w:szCs w:val="22"/>
              </w:rPr>
            </w:pP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20</w:t>
            </w:r>
            <w:r w:rsidR="008C2D5B" w:rsidRPr="00B40F4D">
              <w:rPr>
                <w:sz w:val="22"/>
                <w:szCs w:val="22"/>
              </w:rPr>
              <w:t>-</w:t>
            </w:r>
            <w:r w:rsidR="00D27BCE" w:rsidRPr="00B40F4D">
              <w:rPr>
                <w:sz w:val="22"/>
                <w:szCs w:val="22"/>
              </w:rPr>
              <w:t>0</w:t>
            </w:r>
            <w:r w:rsidR="00821CB7">
              <w:rPr>
                <w:sz w:val="22"/>
                <w:szCs w:val="22"/>
              </w:rPr>
              <w:t>5-05</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5957E5" w:rsidP="00231475">
            <w:pPr>
              <w:rPr>
                <w:sz w:val="22"/>
                <w:szCs w:val="22"/>
              </w:rPr>
            </w:pPr>
            <w:r w:rsidRPr="00B40F4D">
              <w:rPr>
                <w:sz w:val="22"/>
                <w:szCs w:val="22"/>
              </w:rPr>
              <w:t>11</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302EBE" w:rsidRPr="00B40F4D">
              <w:rPr>
                <w:sz w:val="22"/>
                <w:szCs w:val="22"/>
              </w:rPr>
              <w:t>–</w:t>
            </w:r>
            <w:r w:rsidR="00DA5AAC" w:rsidRPr="00B40F4D">
              <w:rPr>
                <w:sz w:val="22"/>
                <w:szCs w:val="22"/>
              </w:rPr>
              <w:t xml:space="preserve"> </w:t>
            </w:r>
            <w:r w:rsidR="00BD74A1">
              <w:rPr>
                <w:sz w:val="22"/>
                <w:szCs w:val="22"/>
              </w:rPr>
              <w:t>12.55</w:t>
            </w:r>
          </w:p>
        </w:tc>
      </w:tr>
      <w:tr w:rsidR="00177FF8" w:rsidRPr="00B40F4D">
        <w:tc>
          <w:tcPr>
            <w:tcW w:w="1985" w:type="dxa"/>
          </w:tcPr>
          <w:p w:rsidR="00177FF8" w:rsidRDefault="00177FF8">
            <w:pPr>
              <w:rPr>
                <w:sz w:val="22"/>
                <w:szCs w:val="22"/>
              </w:rPr>
            </w:pPr>
            <w:r w:rsidRPr="00B40F4D">
              <w:rPr>
                <w:sz w:val="22"/>
                <w:szCs w:val="22"/>
              </w:rPr>
              <w:t>NÄRVARANDE</w:t>
            </w:r>
            <w:r w:rsidR="00BD74A1">
              <w:rPr>
                <w:sz w:val="22"/>
                <w:szCs w:val="22"/>
              </w:rPr>
              <w:t>/</w:t>
            </w:r>
          </w:p>
          <w:p w:rsidR="00BD74A1" w:rsidRPr="00B40F4D" w:rsidRDefault="00BD74A1">
            <w:pPr>
              <w:rPr>
                <w:sz w:val="22"/>
                <w:szCs w:val="22"/>
              </w:rPr>
            </w:pPr>
            <w:r>
              <w:rPr>
                <w:sz w:val="22"/>
                <w:szCs w:val="22"/>
              </w:rPr>
              <w:t xml:space="preserve">UPPKOPPLADE </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B40F4D" w:rsidTr="002241EF">
        <w:tc>
          <w:tcPr>
            <w:tcW w:w="567" w:type="dxa"/>
          </w:tcPr>
          <w:p w:rsidR="00177FF8" w:rsidRPr="00B40F4D" w:rsidRDefault="00177FF8">
            <w:pPr>
              <w:tabs>
                <w:tab w:val="left" w:pos="1701"/>
              </w:tabs>
              <w:rPr>
                <w:b/>
                <w:snapToGrid w:val="0"/>
                <w:sz w:val="22"/>
                <w:szCs w:val="22"/>
              </w:rPr>
            </w:pPr>
            <w:r w:rsidRPr="00B40F4D">
              <w:rPr>
                <w:b/>
                <w:snapToGrid w:val="0"/>
                <w:sz w:val="22"/>
                <w:szCs w:val="22"/>
              </w:rPr>
              <w:t>§ 1</w:t>
            </w:r>
          </w:p>
        </w:tc>
        <w:tc>
          <w:tcPr>
            <w:tcW w:w="6946" w:type="dxa"/>
            <w:gridSpan w:val="2"/>
          </w:tcPr>
          <w:p w:rsidR="00D303F8" w:rsidRPr="00821CB7" w:rsidRDefault="00821CB7" w:rsidP="00305501">
            <w:pPr>
              <w:rPr>
                <w:b/>
                <w:snapToGrid w:val="0"/>
                <w:sz w:val="22"/>
                <w:szCs w:val="22"/>
              </w:rPr>
            </w:pPr>
            <w:r w:rsidRPr="00821CB7">
              <w:rPr>
                <w:b/>
                <w:snapToGrid w:val="0"/>
                <w:sz w:val="22"/>
                <w:szCs w:val="22"/>
              </w:rPr>
              <w:t>Medgivande att vara uppkopplade via videolänk</w:t>
            </w:r>
            <w:r w:rsidR="00687B93">
              <w:rPr>
                <w:b/>
                <w:snapToGrid w:val="0"/>
                <w:sz w:val="22"/>
                <w:szCs w:val="22"/>
              </w:rPr>
              <w:br/>
            </w:r>
            <w:r w:rsidR="00687B93">
              <w:rPr>
                <w:b/>
                <w:snapToGrid w:val="0"/>
                <w:sz w:val="22"/>
                <w:szCs w:val="22"/>
              </w:rPr>
              <w:br/>
            </w:r>
            <w:r w:rsidR="00687B93">
              <w:rPr>
                <w:bCs/>
                <w:color w:val="000000"/>
                <w:sz w:val="22"/>
                <w:szCs w:val="22"/>
              </w:rPr>
              <w:t xml:space="preserve">Utskottet </w:t>
            </w:r>
            <w:r w:rsidR="00687B93">
              <w:rPr>
                <w:sz w:val="22"/>
                <w:szCs w:val="22"/>
              </w:rPr>
              <w:t>beslutade</w:t>
            </w:r>
            <w:r w:rsidR="00687B93" w:rsidRPr="00426C5C">
              <w:rPr>
                <w:sz w:val="22"/>
                <w:szCs w:val="22"/>
              </w:rPr>
              <w:t xml:space="preserve"> att</w:t>
            </w:r>
            <w:r w:rsidR="00687B93">
              <w:rPr>
                <w:sz w:val="22"/>
                <w:szCs w:val="22"/>
              </w:rPr>
              <w:t xml:space="preserve"> tillåta</w:t>
            </w:r>
            <w:r w:rsidR="00687B93" w:rsidRPr="00426C5C">
              <w:rPr>
                <w:sz w:val="22"/>
                <w:szCs w:val="22"/>
              </w:rPr>
              <w:t xml:space="preserve"> följande ordinarie ledamöter och suppleanter </w:t>
            </w:r>
            <w:r w:rsidR="00687B93">
              <w:rPr>
                <w:sz w:val="22"/>
                <w:szCs w:val="22"/>
              </w:rPr>
              <w:t>att</w:t>
            </w:r>
            <w:r w:rsidR="00687B93" w:rsidRPr="00426C5C">
              <w:rPr>
                <w:sz w:val="22"/>
                <w:szCs w:val="22"/>
              </w:rPr>
              <w:t xml:space="preserve"> vara uppkopplade </w:t>
            </w:r>
            <w:r w:rsidR="00687B93">
              <w:rPr>
                <w:sz w:val="22"/>
                <w:szCs w:val="22"/>
              </w:rPr>
              <w:t>via videolänk:</w:t>
            </w:r>
            <w:r w:rsidR="00BD74A1">
              <w:rPr>
                <w:sz w:val="22"/>
                <w:szCs w:val="22"/>
              </w:rPr>
              <w:t xml:space="preserve"> </w:t>
            </w:r>
            <w:r w:rsidR="00464569">
              <w:rPr>
                <w:sz w:val="22"/>
                <w:szCs w:val="22"/>
              </w:rPr>
              <w:t xml:space="preserve">Maria Gardfjell (MP), Hanna Westerén (S), John Widegren (M), Runar Filper (SD), Magnus Manhammar (S), Betty Malmberg (M), Malin Larsson (S), Nina Lundström (L), Mats Nordberg (SD), Marléne Lund Kopparklint (M), Yasmine Eriksson (SD), Staffan Eklöf (SD) och Peter Helander (C). </w:t>
            </w:r>
          </w:p>
          <w:p w:rsidR="00305501" w:rsidRPr="00821CB7" w:rsidRDefault="00305501" w:rsidP="00305501">
            <w:pPr>
              <w:rPr>
                <w:b/>
                <w:snapToGrid w:val="0"/>
                <w:sz w:val="22"/>
                <w:szCs w:val="22"/>
              </w:rPr>
            </w:pPr>
          </w:p>
        </w:tc>
      </w:tr>
      <w:tr w:rsidR="00CC5952" w:rsidRPr="00B40F4D" w:rsidTr="002241EF">
        <w:tc>
          <w:tcPr>
            <w:tcW w:w="567" w:type="dxa"/>
          </w:tcPr>
          <w:p w:rsidR="00CC5952" w:rsidRPr="00B40F4D" w:rsidRDefault="00CC5952">
            <w:pPr>
              <w:tabs>
                <w:tab w:val="left" w:pos="1701"/>
              </w:tabs>
              <w:rPr>
                <w:b/>
                <w:snapToGrid w:val="0"/>
                <w:sz w:val="22"/>
                <w:szCs w:val="22"/>
              </w:rPr>
            </w:pPr>
            <w:r w:rsidRPr="00B40F4D">
              <w:rPr>
                <w:b/>
                <w:snapToGrid w:val="0"/>
                <w:sz w:val="22"/>
                <w:szCs w:val="22"/>
              </w:rPr>
              <w:t xml:space="preserve">§ </w:t>
            </w:r>
            <w:r w:rsidR="00D30A97" w:rsidRPr="00B40F4D">
              <w:rPr>
                <w:b/>
                <w:snapToGrid w:val="0"/>
                <w:sz w:val="22"/>
                <w:szCs w:val="22"/>
              </w:rPr>
              <w:t>2</w:t>
            </w:r>
          </w:p>
        </w:tc>
        <w:tc>
          <w:tcPr>
            <w:tcW w:w="6946" w:type="dxa"/>
            <w:gridSpan w:val="2"/>
          </w:tcPr>
          <w:p w:rsidR="00D87D66" w:rsidRPr="00821CB7" w:rsidRDefault="00821CB7" w:rsidP="002A14AC">
            <w:pPr>
              <w:tabs>
                <w:tab w:val="left" w:pos="1701"/>
              </w:tabs>
              <w:rPr>
                <w:snapToGrid w:val="0"/>
                <w:sz w:val="22"/>
                <w:szCs w:val="22"/>
              </w:rPr>
            </w:pPr>
            <w:r>
              <w:rPr>
                <w:b/>
                <w:snapToGrid w:val="0"/>
                <w:sz w:val="22"/>
                <w:szCs w:val="22"/>
              </w:rPr>
              <w:t>Justering av protokoll</w:t>
            </w:r>
            <w:r>
              <w:rPr>
                <w:b/>
                <w:snapToGrid w:val="0"/>
                <w:sz w:val="22"/>
                <w:szCs w:val="22"/>
              </w:rPr>
              <w:br/>
            </w:r>
            <w:r>
              <w:rPr>
                <w:b/>
                <w:snapToGrid w:val="0"/>
                <w:sz w:val="22"/>
                <w:szCs w:val="22"/>
              </w:rPr>
              <w:br/>
            </w:r>
            <w:r>
              <w:rPr>
                <w:snapToGrid w:val="0"/>
                <w:sz w:val="22"/>
                <w:szCs w:val="22"/>
              </w:rPr>
              <w:t>Utskottet justerade protokoll 2019/20:32 och 33.</w:t>
            </w:r>
          </w:p>
          <w:p w:rsidR="00305501" w:rsidRPr="00821CB7" w:rsidRDefault="00305501" w:rsidP="002A14AC">
            <w:pPr>
              <w:tabs>
                <w:tab w:val="left" w:pos="1701"/>
              </w:tabs>
              <w:rPr>
                <w:b/>
                <w:snapToGrid w:val="0"/>
                <w:sz w:val="22"/>
                <w:szCs w:val="22"/>
              </w:rPr>
            </w:pPr>
          </w:p>
        </w:tc>
      </w:tr>
      <w:tr w:rsidR="00D30A97" w:rsidRPr="00B40F4D" w:rsidTr="00C5706E">
        <w:tc>
          <w:tcPr>
            <w:tcW w:w="567" w:type="dxa"/>
          </w:tcPr>
          <w:p w:rsidR="00D30A97" w:rsidRPr="00B40F4D" w:rsidRDefault="00D30A97" w:rsidP="00C5706E">
            <w:pPr>
              <w:tabs>
                <w:tab w:val="left" w:pos="1701"/>
              </w:tabs>
              <w:rPr>
                <w:b/>
                <w:snapToGrid w:val="0"/>
                <w:sz w:val="22"/>
                <w:szCs w:val="22"/>
              </w:rPr>
            </w:pPr>
            <w:r w:rsidRPr="00B40F4D">
              <w:rPr>
                <w:b/>
                <w:snapToGrid w:val="0"/>
                <w:sz w:val="22"/>
                <w:szCs w:val="22"/>
              </w:rPr>
              <w:t>§ 3</w:t>
            </w:r>
          </w:p>
        </w:tc>
        <w:tc>
          <w:tcPr>
            <w:tcW w:w="6946" w:type="dxa"/>
            <w:gridSpan w:val="2"/>
          </w:tcPr>
          <w:p w:rsidR="00D87D66" w:rsidRPr="00821CB7" w:rsidRDefault="0021508C" w:rsidP="00305501">
            <w:pPr>
              <w:rPr>
                <w:b/>
                <w:snapToGrid w:val="0"/>
                <w:sz w:val="22"/>
                <w:szCs w:val="22"/>
              </w:rPr>
            </w:pPr>
            <w:r>
              <w:rPr>
                <w:b/>
                <w:bCs/>
                <w:color w:val="000000"/>
                <w:sz w:val="22"/>
                <w:szCs w:val="22"/>
              </w:rPr>
              <w:t>Kommissionens meddelande Den europeiska gröna given (MJU17)</w:t>
            </w:r>
            <w:r>
              <w:rPr>
                <w:b/>
                <w:bCs/>
                <w:color w:val="000000"/>
                <w:sz w:val="22"/>
                <w:szCs w:val="22"/>
              </w:rPr>
              <w:br/>
            </w:r>
            <w:r>
              <w:rPr>
                <w:b/>
                <w:bCs/>
                <w:color w:val="000000"/>
                <w:sz w:val="22"/>
                <w:szCs w:val="22"/>
              </w:rPr>
              <w:br/>
            </w:r>
            <w:r w:rsidRPr="009343F2">
              <w:rPr>
                <w:rFonts w:eastAsiaTheme="minorHAnsi"/>
                <w:bCs/>
                <w:color w:val="000000"/>
                <w:sz w:val="22"/>
                <w:szCs w:val="22"/>
                <w:lang w:eastAsia="en-US"/>
              </w:rPr>
              <w:t xml:space="preserve">Utskottet </w:t>
            </w:r>
            <w:r>
              <w:rPr>
                <w:rFonts w:eastAsiaTheme="minorHAnsi"/>
                <w:bCs/>
                <w:color w:val="000000"/>
                <w:sz w:val="22"/>
                <w:szCs w:val="22"/>
                <w:lang w:eastAsia="en-US"/>
              </w:rPr>
              <w:t xml:space="preserve">fortsatte granskningen av </w:t>
            </w:r>
            <w:proofErr w:type="gramStart"/>
            <w:r>
              <w:rPr>
                <w:rFonts w:eastAsiaTheme="minorHAnsi"/>
                <w:bCs/>
                <w:color w:val="000000"/>
                <w:sz w:val="22"/>
                <w:szCs w:val="22"/>
                <w:lang w:eastAsia="en-US"/>
              </w:rPr>
              <w:t>COM(</w:t>
            </w:r>
            <w:proofErr w:type="gramEnd"/>
            <w:r>
              <w:rPr>
                <w:rFonts w:eastAsiaTheme="minorHAnsi"/>
                <w:bCs/>
                <w:color w:val="000000"/>
                <w:sz w:val="22"/>
                <w:szCs w:val="22"/>
                <w:lang w:eastAsia="en-US"/>
              </w:rPr>
              <w:t>2019) 640.</w:t>
            </w:r>
            <w:r>
              <w:rPr>
                <w:rFonts w:eastAsiaTheme="minorHAnsi"/>
                <w:bCs/>
                <w:color w:val="000000"/>
                <w:sz w:val="22"/>
                <w:szCs w:val="22"/>
                <w:lang w:eastAsia="en-US"/>
              </w:rPr>
              <w:br/>
            </w:r>
            <w:r>
              <w:rPr>
                <w:rFonts w:eastAsiaTheme="minorHAnsi"/>
                <w:bCs/>
                <w:color w:val="000000"/>
                <w:sz w:val="22"/>
                <w:szCs w:val="22"/>
                <w:lang w:eastAsia="en-US"/>
              </w:rPr>
              <w:br/>
              <w:t>Ärendet bordlades.</w:t>
            </w:r>
          </w:p>
          <w:p w:rsidR="00305501" w:rsidRPr="00821CB7" w:rsidRDefault="00305501" w:rsidP="00305501">
            <w:pPr>
              <w:rPr>
                <w:b/>
                <w:snapToGrid w:val="0"/>
                <w:sz w:val="22"/>
                <w:szCs w:val="22"/>
              </w:rPr>
            </w:pPr>
          </w:p>
        </w:tc>
      </w:tr>
      <w:tr w:rsidR="001A35A0" w:rsidRPr="00B40F4D" w:rsidTr="00C5706E">
        <w:tc>
          <w:tcPr>
            <w:tcW w:w="567" w:type="dxa"/>
          </w:tcPr>
          <w:p w:rsidR="001A35A0" w:rsidRPr="00B40F4D" w:rsidRDefault="001A35A0" w:rsidP="00C5706E">
            <w:pPr>
              <w:tabs>
                <w:tab w:val="left" w:pos="1701"/>
              </w:tabs>
              <w:rPr>
                <w:b/>
                <w:snapToGrid w:val="0"/>
                <w:sz w:val="22"/>
                <w:szCs w:val="22"/>
              </w:rPr>
            </w:pPr>
            <w:r w:rsidRPr="00B40F4D">
              <w:rPr>
                <w:b/>
                <w:snapToGrid w:val="0"/>
                <w:sz w:val="22"/>
                <w:szCs w:val="22"/>
              </w:rPr>
              <w:t xml:space="preserve">§ 4 </w:t>
            </w:r>
          </w:p>
        </w:tc>
        <w:tc>
          <w:tcPr>
            <w:tcW w:w="6946" w:type="dxa"/>
            <w:gridSpan w:val="2"/>
          </w:tcPr>
          <w:p w:rsidR="00687B93" w:rsidRPr="0051377A" w:rsidRDefault="0021508C" w:rsidP="00305501">
            <w:pPr>
              <w:rPr>
                <w:rFonts w:eastAsiaTheme="minorHAnsi"/>
                <w:bCs/>
                <w:color w:val="000000"/>
                <w:sz w:val="22"/>
                <w:szCs w:val="22"/>
                <w:lang w:eastAsia="en-US"/>
              </w:rPr>
            </w:pPr>
            <w:r>
              <w:rPr>
                <w:b/>
                <w:bCs/>
                <w:color w:val="000000"/>
                <w:sz w:val="22"/>
                <w:szCs w:val="22"/>
              </w:rPr>
              <w:t xml:space="preserve">Riksdagens skrivelser till regeringen, åtgärder under 2019  </w:t>
            </w:r>
          </w:p>
          <w:p w:rsidR="00687B93" w:rsidRPr="00687B93" w:rsidRDefault="00687B93" w:rsidP="00687B93">
            <w:pPr>
              <w:pStyle w:val="Normalwebb"/>
              <w:rPr>
                <w:sz w:val="22"/>
              </w:rPr>
            </w:pPr>
            <w:r w:rsidRPr="00687B93">
              <w:rPr>
                <w:sz w:val="22"/>
              </w:rPr>
              <w:t>Utskottet behandlade frågan om yttrande till konstitutionsutskottet över skrivelse 2019/20:75 Riksdagens skrivelse till regeringen – åtgärder under 201</w:t>
            </w:r>
            <w:r w:rsidR="00A9752D">
              <w:rPr>
                <w:sz w:val="22"/>
              </w:rPr>
              <w:t>9</w:t>
            </w:r>
            <w:r w:rsidRPr="00687B93">
              <w:rPr>
                <w:sz w:val="22"/>
              </w:rPr>
              <w:t xml:space="preserve">. </w:t>
            </w:r>
          </w:p>
          <w:p w:rsidR="00305501" w:rsidRPr="00333A0D" w:rsidRDefault="00BD74A1" w:rsidP="00BD74A1">
            <w:pPr>
              <w:pStyle w:val="Normalwebb"/>
              <w:rPr>
                <w:color w:val="FF0000"/>
                <w:sz w:val="22"/>
              </w:rPr>
            </w:pPr>
            <w:r w:rsidRPr="005912FC">
              <w:rPr>
                <w:sz w:val="22"/>
              </w:rPr>
              <w:t xml:space="preserve">Utskottet </w:t>
            </w:r>
            <w:r w:rsidR="00320F7C" w:rsidRPr="005912FC">
              <w:rPr>
                <w:sz w:val="22"/>
              </w:rPr>
              <w:t xml:space="preserve">beslutade enhälligt att låta </w:t>
            </w:r>
            <w:r w:rsidRPr="005912FC">
              <w:rPr>
                <w:sz w:val="22"/>
              </w:rPr>
              <w:t xml:space="preserve">presidiet </w:t>
            </w:r>
            <w:r w:rsidR="008422BA" w:rsidRPr="005912FC">
              <w:rPr>
                <w:sz w:val="22"/>
              </w:rPr>
              <w:t xml:space="preserve">att </w:t>
            </w:r>
            <w:r w:rsidR="00320F7C" w:rsidRPr="005912FC">
              <w:rPr>
                <w:sz w:val="22"/>
              </w:rPr>
              <w:t>ta ställning till</w:t>
            </w:r>
            <w:r w:rsidR="008422BA" w:rsidRPr="005912FC">
              <w:rPr>
                <w:sz w:val="22"/>
              </w:rPr>
              <w:t xml:space="preserve"> </w:t>
            </w:r>
            <w:r w:rsidRPr="005912FC">
              <w:rPr>
                <w:sz w:val="22"/>
              </w:rPr>
              <w:t xml:space="preserve">om utskottet ska avge yttrande. </w:t>
            </w:r>
          </w:p>
        </w:tc>
      </w:tr>
      <w:tr w:rsidR="001A35A0" w:rsidRPr="00B40F4D" w:rsidTr="00C5706E">
        <w:tc>
          <w:tcPr>
            <w:tcW w:w="567" w:type="dxa"/>
          </w:tcPr>
          <w:p w:rsidR="001A35A0" w:rsidRPr="00B40F4D" w:rsidRDefault="001A35A0" w:rsidP="00C5706E">
            <w:pPr>
              <w:tabs>
                <w:tab w:val="left" w:pos="1701"/>
              </w:tabs>
              <w:rPr>
                <w:b/>
                <w:snapToGrid w:val="0"/>
                <w:sz w:val="22"/>
                <w:szCs w:val="22"/>
              </w:rPr>
            </w:pPr>
            <w:r w:rsidRPr="00B40F4D">
              <w:rPr>
                <w:b/>
                <w:snapToGrid w:val="0"/>
                <w:sz w:val="22"/>
                <w:szCs w:val="22"/>
              </w:rPr>
              <w:t xml:space="preserve">§ </w:t>
            </w:r>
            <w:r w:rsidR="00A746E4" w:rsidRPr="00B40F4D">
              <w:rPr>
                <w:b/>
                <w:snapToGrid w:val="0"/>
                <w:sz w:val="22"/>
                <w:szCs w:val="22"/>
              </w:rPr>
              <w:t>5</w:t>
            </w:r>
          </w:p>
        </w:tc>
        <w:tc>
          <w:tcPr>
            <w:tcW w:w="6946" w:type="dxa"/>
            <w:gridSpan w:val="2"/>
          </w:tcPr>
          <w:p w:rsidR="0021508C" w:rsidRDefault="0021508C" w:rsidP="00305501">
            <w:pPr>
              <w:tabs>
                <w:tab w:val="left" w:pos="2459"/>
              </w:tabs>
              <w:rPr>
                <w:b/>
                <w:bCs/>
                <w:color w:val="000000"/>
                <w:sz w:val="22"/>
                <w:szCs w:val="22"/>
              </w:rPr>
            </w:pPr>
            <w:r>
              <w:rPr>
                <w:b/>
                <w:bCs/>
                <w:color w:val="000000"/>
                <w:sz w:val="22"/>
                <w:szCs w:val="22"/>
              </w:rPr>
              <w:t>Vårändringsbudget för 2020</w:t>
            </w:r>
          </w:p>
          <w:p w:rsidR="00687B93" w:rsidRDefault="00687B93" w:rsidP="00305501">
            <w:pPr>
              <w:tabs>
                <w:tab w:val="left" w:pos="2459"/>
              </w:tabs>
              <w:rPr>
                <w:rFonts w:eastAsiaTheme="minorHAnsi"/>
                <w:b/>
                <w:bCs/>
                <w:color w:val="000000"/>
                <w:sz w:val="22"/>
                <w:szCs w:val="22"/>
                <w:lang w:eastAsia="en-US"/>
              </w:rPr>
            </w:pPr>
          </w:p>
          <w:p w:rsidR="00687B93" w:rsidRPr="00687B93" w:rsidRDefault="00687B93" w:rsidP="00687B93">
            <w:pPr>
              <w:tabs>
                <w:tab w:val="left" w:pos="2459"/>
              </w:tabs>
              <w:rPr>
                <w:rFonts w:eastAsiaTheme="minorHAnsi"/>
                <w:bCs/>
                <w:color w:val="000000"/>
                <w:sz w:val="22"/>
                <w:szCs w:val="22"/>
                <w:lang w:eastAsia="en-US"/>
              </w:rPr>
            </w:pPr>
            <w:r w:rsidRPr="00687B93">
              <w:rPr>
                <w:rFonts w:eastAsiaTheme="minorHAnsi"/>
                <w:bCs/>
                <w:color w:val="000000"/>
                <w:sz w:val="22"/>
                <w:szCs w:val="22"/>
                <w:lang w:eastAsia="en-US"/>
              </w:rPr>
              <w:t>Utskottet behandlade fråga om yttrande till finansutskottet över proposition</w:t>
            </w:r>
            <w:r>
              <w:rPr>
                <w:rFonts w:eastAsiaTheme="minorHAnsi"/>
                <w:bCs/>
                <w:color w:val="000000"/>
                <w:sz w:val="22"/>
                <w:szCs w:val="22"/>
                <w:lang w:eastAsia="en-US"/>
              </w:rPr>
              <w:t xml:space="preserve"> 2019/20:99</w:t>
            </w:r>
            <w:r w:rsidRPr="00687B93">
              <w:rPr>
                <w:rFonts w:eastAsiaTheme="minorHAnsi"/>
                <w:bCs/>
                <w:color w:val="000000"/>
                <w:sz w:val="22"/>
                <w:szCs w:val="22"/>
                <w:lang w:eastAsia="en-US"/>
              </w:rPr>
              <w:t xml:space="preserve">. </w:t>
            </w:r>
          </w:p>
          <w:p w:rsidR="00687B93" w:rsidRPr="00687B93" w:rsidRDefault="00687B93" w:rsidP="00687B93">
            <w:pPr>
              <w:tabs>
                <w:tab w:val="left" w:pos="2459"/>
              </w:tabs>
              <w:rPr>
                <w:rFonts w:eastAsiaTheme="minorHAnsi"/>
                <w:bCs/>
                <w:color w:val="000000"/>
                <w:sz w:val="22"/>
                <w:szCs w:val="22"/>
                <w:lang w:eastAsia="en-US"/>
              </w:rPr>
            </w:pPr>
          </w:p>
          <w:p w:rsidR="00305501" w:rsidRPr="00B40F4D" w:rsidRDefault="00687B93" w:rsidP="00687B93">
            <w:pPr>
              <w:tabs>
                <w:tab w:val="left" w:pos="2459"/>
              </w:tabs>
              <w:rPr>
                <w:rFonts w:eastAsiaTheme="minorHAnsi"/>
                <w:bCs/>
                <w:color w:val="000000"/>
                <w:sz w:val="22"/>
                <w:szCs w:val="22"/>
                <w:lang w:eastAsia="en-US"/>
              </w:rPr>
            </w:pPr>
            <w:r w:rsidRPr="00BD74A1">
              <w:rPr>
                <w:rFonts w:eastAsiaTheme="minorHAnsi"/>
                <w:bCs/>
                <w:color w:val="000000"/>
                <w:sz w:val="22"/>
                <w:szCs w:val="22"/>
                <w:lang w:eastAsia="en-US"/>
              </w:rPr>
              <w:t xml:space="preserve">Utskottet beslutade att </w:t>
            </w:r>
            <w:r w:rsidR="00BD74A1" w:rsidRPr="00BD74A1">
              <w:rPr>
                <w:rFonts w:eastAsiaTheme="minorHAnsi"/>
                <w:bCs/>
                <w:color w:val="000000"/>
                <w:sz w:val="22"/>
                <w:szCs w:val="22"/>
                <w:lang w:eastAsia="en-US"/>
              </w:rPr>
              <w:t xml:space="preserve">inte </w:t>
            </w:r>
            <w:r w:rsidRPr="00BD74A1">
              <w:rPr>
                <w:rFonts w:eastAsiaTheme="minorHAnsi"/>
                <w:bCs/>
                <w:color w:val="000000"/>
                <w:sz w:val="22"/>
                <w:szCs w:val="22"/>
                <w:lang w:eastAsia="en-US"/>
              </w:rPr>
              <w:t>avge yttrand</w:t>
            </w:r>
            <w:r w:rsidR="00BD74A1" w:rsidRPr="00BD74A1">
              <w:rPr>
                <w:rFonts w:eastAsiaTheme="minorHAnsi"/>
                <w:bCs/>
                <w:color w:val="000000"/>
                <w:sz w:val="22"/>
                <w:szCs w:val="22"/>
                <w:lang w:eastAsia="en-US"/>
              </w:rPr>
              <w:t>e.</w:t>
            </w:r>
            <w:r w:rsidR="00305501" w:rsidRPr="00B40F4D">
              <w:rPr>
                <w:rFonts w:eastAsiaTheme="minorHAnsi"/>
                <w:b/>
                <w:bCs/>
                <w:color w:val="000000"/>
                <w:sz w:val="22"/>
                <w:szCs w:val="22"/>
                <w:lang w:eastAsia="en-US"/>
              </w:rPr>
              <w:tab/>
            </w:r>
          </w:p>
          <w:p w:rsidR="00D87D66" w:rsidRPr="00B40F4D" w:rsidRDefault="00D87D66" w:rsidP="0021508C">
            <w:pPr>
              <w:tabs>
                <w:tab w:val="left" w:pos="1701"/>
              </w:tabs>
              <w:rPr>
                <w:rFonts w:eastAsiaTheme="minorHAnsi"/>
                <w:bCs/>
                <w:color w:val="000000"/>
                <w:sz w:val="22"/>
                <w:szCs w:val="22"/>
                <w:lang w:eastAsia="en-US"/>
              </w:rPr>
            </w:pPr>
          </w:p>
        </w:tc>
      </w:tr>
      <w:tr w:rsidR="00BD74A1" w:rsidRPr="00B40F4D" w:rsidTr="00C5706E">
        <w:tc>
          <w:tcPr>
            <w:tcW w:w="567" w:type="dxa"/>
          </w:tcPr>
          <w:p w:rsidR="00BD74A1" w:rsidRPr="00B40F4D" w:rsidRDefault="00BD74A1" w:rsidP="00C5706E">
            <w:pPr>
              <w:tabs>
                <w:tab w:val="left" w:pos="1701"/>
              </w:tabs>
              <w:rPr>
                <w:b/>
                <w:snapToGrid w:val="0"/>
                <w:sz w:val="22"/>
                <w:szCs w:val="22"/>
              </w:rPr>
            </w:pPr>
            <w:r>
              <w:rPr>
                <w:b/>
                <w:snapToGrid w:val="0"/>
                <w:sz w:val="22"/>
                <w:szCs w:val="22"/>
              </w:rPr>
              <w:t>§ 6</w:t>
            </w:r>
          </w:p>
        </w:tc>
        <w:tc>
          <w:tcPr>
            <w:tcW w:w="6946" w:type="dxa"/>
            <w:gridSpan w:val="2"/>
          </w:tcPr>
          <w:p w:rsidR="00BD74A1" w:rsidRDefault="00BD74A1" w:rsidP="00305501">
            <w:pPr>
              <w:tabs>
                <w:tab w:val="left" w:pos="2459"/>
              </w:tabs>
              <w:rPr>
                <w:b/>
                <w:bCs/>
                <w:color w:val="000000"/>
                <w:sz w:val="22"/>
                <w:szCs w:val="22"/>
              </w:rPr>
            </w:pPr>
            <w:r>
              <w:rPr>
                <w:b/>
                <w:bCs/>
                <w:color w:val="000000"/>
                <w:sz w:val="22"/>
                <w:szCs w:val="22"/>
              </w:rPr>
              <w:t>Inställt b</w:t>
            </w:r>
            <w:r w:rsidRPr="00BD74A1">
              <w:rPr>
                <w:b/>
                <w:bCs/>
                <w:color w:val="000000"/>
                <w:sz w:val="22"/>
                <w:szCs w:val="22"/>
              </w:rPr>
              <w:t xml:space="preserve">esök av exekutivdirektören för FN:s Världslivsmedelsprogram </w:t>
            </w:r>
            <w:r>
              <w:rPr>
                <w:b/>
                <w:bCs/>
                <w:color w:val="000000"/>
                <w:sz w:val="22"/>
                <w:szCs w:val="22"/>
              </w:rPr>
              <w:br/>
            </w:r>
            <w:r>
              <w:rPr>
                <w:b/>
                <w:bCs/>
                <w:color w:val="000000"/>
                <w:sz w:val="22"/>
                <w:szCs w:val="22"/>
              </w:rPr>
              <w:br/>
            </w:r>
            <w:r w:rsidR="00E45ADF">
              <w:rPr>
                <w:bCs/>
                <w:color w:val="000000"/>
                <w:sz w:val="22"/>
                <w:szCs w:val="22"/>
              </w:rPr>
              <w:t xml:space="preserve">Utskottet informerades </w:t>
            </w:r>
            <w:r w:rsidRPr="00BD74A1">
              <w:rPr>
                <w:bCs/>
                <w:color w:val="000000"/>
                <w:sz w:val="22"/>
                <w:szCs w:val="22"/>
              </w:rPr>
              <w:t xml:space="preserve">om att </w:t>
            </w:r>
            <w:r>
              <w:rPr>
                <w:bCs/>
                <w:color w:val="000000"/>
                <w:sz w:val="22"/>
                <w:szCs w:val="22"/>
              </w:rPr>
              <w:t xml:space="preserve">det planerade </w:t>
            </w:r>
            <w:r w:rsidRPr="00BD74A1">
              <w:rPr>
                <w:bCs/>
                <w:color w:val="000000"/>
                <w:sz w:val="22"/>
                <w:szCs w:val="22"/>
              </w:rPr>
              <w:t xml:space="preserve">besöket </w:t>
            </w:r>
            <w:r w:rsidR="00E94A2F">
              <w:rPr>
                <w:bCs/>
                <w:color w:val="000000"/>
                <w:sz w:val="22"/>
                <w:szCs w:val="22"/>
              </w:rPr>
              <w:t xml:space="preserve">till utrikesutskottet </w:t>
            </w:r>
            <w:r>
              <w:rPr>
                <w:bCs/>
                <w:color w:val="000000"/>
                <w:sz w:val="22"/>
                <w:szCs w:val="22"/>
              </w:rPr>
              <w:t xml:space="preserve">den 12 maj 2020 </w:t>
            </w:r>
            <w:r w:rsidRPr="00BD74A1">
              <w:rPr>
                <w:bCs/>
                <w:color w:val="000000"/>
                <w:sz w:val="22"/>
                <w:szCs w:val="22"/>
              </w:rPr>
              <w:t>av exekutivdirektören för FN:s Världslivsmedelsprogram, David Beasley,</w:t>
            </w:r>
            <w:r>
              <w:rPr>
                <w:bCs/>
                <w:color w:val="000000"/>
                <w:sz w:val="22"/>
                <w:szCs w:val="22"/>
              </w:rPr>
              <w:t xml:space="preserve"> </w:t>
            </w:r>
            <w:r w:rsidRPr="00BD74A1">
              <w:rPr>
                <w:bCs/>
                <w:color w:val="000000"/>
                <w:sz w:val="22"/>
                <w:szCs w:val="22"/>
              </w:rPr>
              <w:t>har ställts in.</w:t>
            </w:r>
            <w:r>
              <w:rPr>
                <w:b/>
                <w:bCs/>
                <w:color w:val="000000"/>
                <w:sz w:val="22"/>
                <w:szCs w:val="22"/>
              </w:rPr>
              <w:t xml:space="preserve"> </w:t>
            </w:r>
            <w:r>
              <w:rPr>
                <w:b/>
                <w:bCs/>
                <w:color w:val="000000"/>
                <w:sz w:val="22"/>
                <w:szCs w:val="22"/>
              </w:rPr>
              <w:br/>
            </w:r>
          </w:p>
        </w:tc>
      </w:tr>
      <w:tr w:rsidR="00D87D66" w:rsidRPr="00B40F4D" w:rsidTr="00C5706E">
        <w:tc>
          <w:tcPr>
            <w:tcW w:w="567" w:type="dxa"/>
          </w:tcPr>
          <w:p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F15C18">
              <w:rPr>
                <w:b/>
                <w:snapToGrid w:val="0"/>
                <w:sz w:val="22"/>
                <w:szCs w:val="22"/>
              </w:rPr>
              <w:t>7</w:t>
            </w:r>
          </w:p>
        </w:tc>
        <w:tc>
          <w:tcPr>
            <w:tcW w:w="6946" w:type="dxa"/>
            <w:gridSpan w:val="2"/>
          </w:tcPr>
          <w:p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rsidR="00D87D66" w:rsidRPr="00B40F4D" w:rsidRDefault="00D87D66" w:rsidP="002A14AC">
            <w:pPr>
              <w:rPr>
                <w:rFonts w:eastAsiaTheme="minorHAnsi"/>
                <w:bCs/>
                <w:color w:val="000000"/>
                <w:sz w:val="22"/>
                <w:szCs w:val="22"/>
                <w:lang w:eastAsia="en-US"/>
              </w:rPr>
            </w:pPr>
          </w:p>
          <w:p w:rsidR="005957E5" w:rsidRPr="00B40F4D" w:rsidRDefault="005957E5" w:rsidP="002A14AC">
            <w:pPr>
              <w:rPr>
                <w:snapToGrid w:val="0"/>
                <w:sz w:val="22"/>
                <w:szCs w:val="22"/>
              </w:rPr>
            </w:pPr>
            <w:r w:rsidRPr="00B40F4D">
              <w:rPr>
                <w:snapToGrid w:val="0"/>
                <w:sz w:val="22"/>
                <w:szCs w:val="22"/>
              </w:rPr>
              <w:t xml:space="preserve">Nästa sammanträde äger rum </w:t>
            </w:r>
            <w:r w:rsidR="00464569">
              <w:rPr>
                <w:snapToGrid w:val="0"/>
                <w:sz w:val="22"/>
                <w:szCs w:val="22"/>
              </w:rPr>
              <w:t>torsdagen den 14 maj 2020.</w:t>
            </w:r>
          </w:p>
          <w:p w:rsidR="005957E5" w:rsidRPr="00B40F4D" w:rsidRDefault="005957E5" w:rsidP="002A14AC">
            <w:pPr>
              <w:rPr>
                <w:rFonts w:eastAsiaTheme="minorHAnsi"/>
                <w:bCs/>
                <w:color w:val="000000"/>
                <w:sz w:val="22"/>
                <w:szCs w:val="22"/>
                <w:lang w:eastAsia="en-US"/>
              </w:rPr>
            </w:pPr>
          </w:p>
        </w:tc>
      </w:tr>
      <w:tr w:rsidR="00D5250E" w:rsidRPr="00B40F4D" w:rsidTr="002241EF">
        <w:trPr>
          <w:gridAfter w:val="1"/>
          <w:wAfter w:w="357" w:type="dxa"/>
        </w:trPr>
        <w:tc>
          <w:tcPr>
            <w:tcW w:w="7156" w:type="dxa"/>
            <w:gridSpan w:val="2"/>
          </w:tcPr>
          <w:p w:rsidR="00D5250E" w:rsidRPr="00B40F4D" w:rsidRDefault="00D5250E" w:rsidP="00D5250E">
            <w:pPr>
              <w:tabs>
                <w:tab w:val="left" w:pos="1701"/>
              </w:tabs>
              <w:rPr>
                <w:sz w:val="22"/>
                <w:szCs w:val="22"/>
              </w:rPr>
            </w:pPr>
          </w:p>
          <w:p w:rsidR="00EB17E5" w:rsidRDefault="00EB17E5"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lastRenderedPageBreak/>
              <w:t>Vid protokollet</w:t>
            </w:r>
          </w:p>
          <w:p w:rsidR="00D5250E" w:rsidRPr="00B40F4D" w:rsidRDefault="00D5250E" w:rsidP="00D5250E">
            <w:pPr>
              <w:tabs>
                <w:tab w:val="left" w:pos="1701"/>
              </w:tabs>
              <w:rPr>
                <w:sz w:val="22"/>
                <w:szCs w:val="22"/>
              </w:rPr>
            </w:pPr>
          </w:p>
          <w:p w:rsidR="00FB0559" w:rsidRPr="00B40F4D" w:rsidRDefault="00FB0559" w:rsidP="00D5250E">
            <w:pPr>
              <w:tabs>
                <w:tab w:val="left" w:pos="1701"/>
              </w:tabs>
              <w:rPr>
                <w:sz w:val="22"/>
                <w:szCs w:val="22"/>
              </w:rPr>
            </w:pPr>
          </w:p>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 xml:space="preserve">Justeras den </w:t>
            </w:r>
            <w:r w:rsidR="00BD74A1">
              <w:rPr>
                <w:sz w:val="22"/>
                <w:szCs w:val="22"/>
              </w:rPr>
              <w:t xml:space="preserve">14 maj </w:t>
            </w:r>
            <w:r w:rsidR="00CB71B9">
              <w:rPr>
                <w:sz w:val="22"/>
                <w:szCs w:val="22"/>
              </w:rPr>
              <w:t>2020</w:t>
            </w:r>
          </w:p>
          <w:p w:rsidR="00F143DB" w:rsidRDefault="00F143DB" w:rsidP="00157E3A">
            <w:pPr>
              <w:tabs>
                <w:tab w:val="left" w:pos="1701"/>
              </w:tabs>
              <w:rPr>
                <w:sz w:val="22"/>
                <w:szCs w:val="22"/>
              </w:rPr>
            </w:pPr>
          </w:p>
          <w:p w:rsidR="00FF4FDB" w:rsidRDefault="00FF4FDB" w:rsidP="00157E3A">
            <w:pPr>
              <w:tabs>
                <w:tab w:val="left" w:pos="1701"/>
              </w:tabs>
              <w:rPr>
                <w:sz w:val="22"/>
                <w:szCs w:val="22"/>
              </w:rPr>
            </w:pPr>
          </w:p>
          <w:p w:rsidR="00FF4FDB" w:rsidRDefault="00FF4FDB" w:rsidP="00157E3A">
            <w:pPr>
              <w:tabs>
                <w:tab w:val="left" w:pos="1701"/>
              </w:tabs>
              <w:rPr>
                <w:sz w:val="22"/>
                <w:szCs w:val="22"/>
              </w:rPr>
            </w:pPr>
          </w:p>
          <w:p w:rsidR="00FF4FDB" w:rsidRPr="00B40F4D" w:rsidRDefault="00FF4FDB" w:rsidP="00157E3A">
            <w:pPr>
              <w:tabs>
                <w:tab w:val="left" w:pos="1701"/>
              </w:tabs>
              <w:rPr>
                <w:sz w:val="22"/>
                <w:szCs w:val="22"/>
              </w:rPr>
            </w:pPr>
            <w:r>
              <w:rPr>
                <w:sz w:val="22"/>
                <w:szCs w:val="22"/>
              </w:rPr>
              <w:t>Ulrika Heie</w:t>
            </w:r>
          </w:p>
        </w:tc>
      </w:tr>
    </w:tbl>
    <w:p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426"/>
        <w:gridCol w:w="425"/>
        <w:gridCol w:w="425"/>
        <w:gridCol w:w="425"/>
        <w:gridCol w:w="426"/>
        <w:gridCol w:w="425"/>
        <w:gridCol w:w="425"/>
        <w:gridCol w:w="141"/>
        <w:gridCol w:w="284"/>
        <w:gridCol w:w="426"/>
        <w:gridCol w:w="425"/>
        <w:gridCol w:w="425"/>
        <w:gridCol w:w="425"/>
      </w:tblGrid>
      <w:tr w:rsidR="009823FA" w:rsidRPr="00B40F4D" w:rsidTr="00012F75">
        <w:tc>
          <w:tcPr>
            <w:tcW w:w="4111" w:type="dxa"/>
            <w:tcBorders>
              <w:top w:val="nil"/>
              <w:left w:val="nil"/>
              <w:bottom w:val="nil"/>
              <w:right w:val="nil"/>
            </w:tcBorders>
          </w:tcPr>
          <w:p w:rsidR="009823FA" w:rsidRPr="00B40F4D" w:rsidRDefault="009823FA" w:rsidP="005A0266">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118" w:type="dxa"/>
            <w:gridSpan w:val="8"/>
            <w:tcBorders>
              <w:top w:val="nil"/>
              <w:left w:val="nil"/>
              <w:bottom w:val="nil"/>
              <w:right w:val="nil"/>
            </w:tcBorders>
          </w:tcPr>
          <w:p w:rsidR="009823FA" w:rsidRPr="00B40F4D" w:rsidRDefault="009823FA" w:rsidP="005A0266">
            <w:pPr>
              <w:tabs>
                <w:tab w:val="left" w:pos="1701"/>
              </w:tabs>
              <w:rPr>
                <w:b/>
                <w:sz w:val="22"/>
                <w:szCs w:val="22"/>
              </w:rPr>
            </w:pPr>
            <w:r w:rsidRPr="00B40F4D">
              <w:rPr>
                <w:b/>
                <w:sz w:val="22"/>
                <w:szCs w:val="22"/>
              </w:rPr>
              <w:t>FÖRTECKNING</w:t>
            </w:r>
            <w:r w:rsidR="00BD74A1">
              <w:rPr>
                <w:b/>
                <w:sz w:val="22"/>
                <w:szCs w:val="22"/>
              </w:rPr>
              <w:t xml:space="preserve"> ÖVER LEDAMÖTER</w:t>
            </w:r>
          </w:p>
        </w:tc>
        <w:tc>
          <w:tcPr>
            <w:tcW w:w="1985" w:type="dxa"/>
            <w:gridSpan w:val="5"/>
            <w:tcBorders>
              <w:top w:val="nil"/>
              <w:left w:val="nil"/>
              <w:bottom w:val="nil"/>
              <w:right w:val="nil"/>
            </w:tcBorders>
          </w:tcPr>
          <w:p w:rsidR="009823FA" w:rsidRPr="00B40F4D" w:rsidRDefault="009823FA" w:rsidP="005A0266">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5A0266">
            <w:pPr>
              <w:tabs>
                <w:tab w:val="left" w:pos="1701"/>
              </w:tabs>
              <w:rPr>
                <w:sz w:val="22"/>
                <w:szCs w:val="22"/>
              </w:rPr>
            </w:pPr>
            <w:r w:rsidRPr="00B40F4D">
              <w:rPr>
                <w:sz w:val="22"/>
                <w:szCs w:val="22"/>
              </w:rPr>
              <w:t>prot. 201</w:t>
            </w:r>
            <w:r w:rsidR="000E777E" w:rsidRPr="00B40F4D">
              <w:rPr>
                <w:sz w:val="22"/>
                <w:szCs w:val="22"/>
              </w:rPr>
              <w:t>9</w:t>
            </w:r>
            <w:r w:rsidRPr="00B40F4D">
              <w:rPr>
                <w:sz w:val="22"/>
                <w:szCs w:val="22"/>
              </w:rPr>
              <w:t>/</w:t>
            </w:r>
            <w:r w:rsidR="000E777E" w:rsidRPr="00B40F4D">
              <w:rPr>
                <w:sz w:val="22"/>
                <w:szCs w:val="22"/>
              </w:rPr>
              <w:t>20</w:t>
            </w:r>
            <w:r w:rsidRPr="00B40F4D">
              <w:rPr>
                <w:sz w:val="22"/>
                <w:szCs w:val="22"/>
              </w:rPr>
              <w:t>:</w:t>
            </w:r>
            <w:r w:rsidR="007A48E8">
              <w:rPr>
                <w:sz w:val="22"/>
                <w:szCs w:val="22"/>
              </w:rPr>
              <w:t>36</w:t>
            </w:r>
          </w:p>
        </w:tc>
      </w:tr>
      <w:tr w:rsidR="009823FA"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111" w:type="dxa"/>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proofErr w:type="gramStart"/>
            <w:r w:rsidR="0021508C">
              <w:rPr>
                <w:sz w:val="22"/>
                <w:szCs w:val="22"/>
              </w:rPr>
              <w:t>1</w:t>
            </w:r>
            <w:r w:rsidR="00F15C18">
              <w:rPr>
                <w:sz w:val="22"/>
                <w:szCs w:val="22"/>
              </w:rPr>
              <w:t>-7</w:t>
            </w:r>
            <w:proofErr w:type="gramEnd"/>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3"/>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070A5C" w:rsidRPr="00320F7C" w:rsidRDefault="00B40F4D" w:rsidP="00B40F4D">
            <w:pPr>
              <w:spacing w:line="256" w:lineRule="auto"/>
              <w:rPr>
                <w:color w:val="000000"/>
                <w:sz w:val="22"/>
                <w:szCs w:val="22"/>
              </w:rPr>
            </w:pPr>
            <w:r w:rsidRPr="00B40F4D">
              <w:rPr>
                <w:sz w:val="22"/>
                <w:szCs w:val="22"/>
                <w:lang w:eastAsia="en-US"/>
              </w:rPr>
              <w:t>Kristina Yngwe (C),</w:t>
            </w:r>
            <w:r w:rsidRPr="00320F7C">
              <w:rPr>
                <w:color w:val="000000"/>
                <w:sz w:val="22"/>
                <w:szCs w:val="22"/>
              </w:rPr>
              <w:t xml:space="preserve"> ordf.</w:t>
            </w:r>
            <w:r w:rsidR="00070A5C" w:rsidRPr="00320F7C">
              <w:rPr>
                <w:color w:val="000000"/>
                <w:sz w:val="22"/>
                <w:szCs w:val="22"/>
              </w:rPr>
              <w:t xml:space="preserve">, </w:t>
            </w:r>
            <w:r w:rsidR="00070A5C">
              <w:rPr>
                <w:sz w:val="18"/>
                <w:szCs w:val="22"/>
                <w:lang w:eastAsia="en-US"/>
              </w:rPr>
              <w:t>tjl. t.o.m. 2020-11-29</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D74A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D74A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24B9D" w:rsidRDefault="00B40F4D" w:rsidP="00B40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D74A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D74A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D74A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D74A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D74A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D74A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D74A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D74A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D74A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D74A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D74A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bookmarkStart w:id="0" w:name="_GoBack"/>
            <w:bookmarkEnd w:id="0"/>
            <w:r w:rsidRPr="00B40F4D">
              <w:rPr>
                <w:sz w:val="22"/>
                <w:szCs w:val="22"/>
                <w:lang w:eastAsia="en-US"/>
              </w:rPr>
              <w:t>)</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D74A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214162" w:rsidP="00B40F4D">
            <w:pPr>
              <w:spacing w:line="256" w:lineRule="auto"/>
              <w:rPr>
                <w:sz w:val="22"/>
                <w:szCs w:val="22"/>
                <w:lang w:eastAsia="en-US"/>
              </w:rPr>
            </w:pPr>
            <w:r>
              <w:rPr>
                <w:sz w:val="22"/>
                <w:szCs w:val="22"/>
                <w:lang w:eastAsia="en-US"/>
              </w:rPr>
              <w:t>Nina Lundström</w:t>
            </w:r>
            <w:r w:rsidR="00B40F4D" w:rsidRPr="00B40F4D">
              <w:rPr>
                <w:sz w:val="22"/>
                <w:szCs w:val="22"/>
                <w:lang w:eastAsia="en-US"/>
              </w:rPr>
              <w:t xml:space="preserve"> (L)</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D74A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Mats Nordberg (SD)</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D74A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r w:rsidR="00070A5C">
              <w:rPr>
                <w:sz w:val="22"/>
                <w:szCs w:val="22"/>
                <w:lang w:eastAsia="en-US"/>
              </w:rPr>
              <w:t xml:space="preserve">, vik. ordf. </w:t>
            </w:r>
            <w:r w:rsidR="00070A5C" w:rsidRPr="00070A5C">
              <w:rPr>
                <w:sz w:val="18"/>
                <w:szCs w:val="22"/>
                <w:lang w:eastAsia="en-US"/>
              </w:rPr>
              <w:t>t.o.m</w:t>
            </w:r>
            <w:r w:rsidR="00311886">
              <w:rPr>
                <w:sz w:val="18"/>
                <w:szCs w:val="22"/>
                <w:lang w:eastAsia="en-US"/>
              </w:rPr>
              <w:t>.</w:t>
            </w:r>
            <w:r w:rsidR="00070A5C" w:rsidRPr="00070A5C">
              <w:rPr>
                <w:sz w:val="18"/>
                <w:szCs w:val="22"/>
                <w:lang w:eastAsia="en-US"/>
              </w:rPr>
              <w:t xml:space="preserve"> 2020-11-29</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D74A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D74A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D74A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D74A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
        </w:trPr>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Staffan Eklöf (SD)</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D74A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D74A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783165" w:rsidRDefault="00783165" w:rsidP="00B40F4D">
            <w:pPr>
              <w:tabs>
                <w:tab w:val="left" w:pos="2268"/>
                <w:tab w:val="left" w:pos="2977"/>
                <w:tab w:val="left" w:pos="4536"/>
              </w:tabs>
              <w:spacing w:line="256" w:lineRule="auto"/>
              <w:rPr>
                <w:sz w:val="22"/>
                <w:szCs w:val="22"/>
              </w:rPr>
            </w:pPr>
            <w:r>
              <w:rPr>
                <w:sz w:val="22"/>
                <w:szCs w:val="22"/>
              </w:rPr>
              <w:t>Helena Antoni (M)</w:t>
            </w: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1508C"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tcBorders>
              <w:top w:val="single" w:sz="6" w:space="0" w:color="auto"/>
              <w:left w:val="single" w:sz="6" w:space="0" w:color="auto"/>
              <w:bottom w:val="single" w:sz="6" w:space="0" w:color="auto"/>
              <w:right w:val="single" w:sz="6" w:space="0" w:color="auto"/>
            </w:tcBorders>
          </w:tcPr>
          <w:p w:rsidR="0021508C" w:rsidRDefault="0021508C" w:rsidP="00B40F4D">
            <w:pPr>
              <w:tabs>
                <w:tab w:val="left" w:pos="2268"/>
                <w:tab w:val="left" w:pos="2977"/>
                <w:tab w:val="left" w:pos="4536"/>
              </w:tabs>
              <w:spacing w:line="256" w:lineRule="auto"/>
              <w:rPr>
                <w:sz w:val="22"/>
                <w:szCs w:val="22"/>
              </w:rPr>
            </w:pPr>
            <w:r>
              <w:rPr>
                <w:sz w:val="22"/>
                <w:szCs w:val="22"/>
              </w:rPr>
              <w:t>Peter Helander (C)</w:t>
            </w:r>
          </w:p>
        </w:tc>
        <w:tc>
          <w:tcPr>
            <w:tcW w:w="426" w:type="dxa"/>
            <w:tcBorders>
              <w:top w:val="single" w:sz="6" w:space="0" w:color="auto"/>
              <w:left w:val="single" w:sz="6" w:space="0" w:color="auto"/>
              <w:bottom w:val="single" w:sz="6" w:space="0" w:color="auto"/>
              <w:right w:val="single" w:sz="6" w:space="0" w:color="auto"/>
            </w:tcBorders>
          </w:tcPr>
          <w:p w:rsidR="0021508C" w:rsidRPr="00B40F4D" w:rsidRDefault="00BD74A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21508C" w:rsidRPr="00B40F4D" w:rsidRDefault="0021508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21508C" w:rsidRPr="00B40F4D" w:rsidRDefault="0021508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21508C" w:rsidRPr="00B40F4D" w:rsidRDefault="0021508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21508C" w:rsidRPr="00B40F4D" w:rsidRDefault="0021508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21508C" w:rsidRPr="00B40F4D" w:rsidRDefault="0021508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21508C" w:rsidRPr="00B40F4D" w:rsidRDefault="0021508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21508C" w:rsidRPr="00B40F4D" w:rsidRDefault="0021508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21508C" w:rsidRPr="00B40F4D" w:rsidRDefault="0021508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21508C" w:rsidRPr="00B40F4D" w:rsidRDefault="0021508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21508C" w:rsidRPr="00B40F4D" w:rsidRDefault="0021508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21508C" w:rsidRPr="00B40F4D" w:rsidRDefault="0021508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4111"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103" w:type="dxa"/>
            <w:gridSpan w:val="13"/>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B40F4D" w:rsidRPr="00B40F4D" w:rsidTr="00012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4111"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103" w:type="dxa"/>
            <w:gridSpan w:val="13"/>
          </w:tcPr>
          <w:p w:rsid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p w:rsidR="00775986" w:rsidRPr="00B40F4D" w:rsidRDefault="0077598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259E">
              <w:rPr>
                <w:sz w:val="22"/>
                <w:szCs w:val="22"/>
              </w:rPr>
              <w:t xml:space="preserve">U = ledamöter som varit uppkopplade </w:t>
            </w:r>
            <w:r>
              <w:rPr>
                <w:sz w:val="22"/>
                <w:szCs w:val="22"/>
              </w:rPr>
              <w:t>via videolänk</w:t>
            </w:r>
          </w:p>
        </w:tc>
      </w:tr>
    </w:tbl>
    <w:p w:rsidR="00177FF8" w:rsidRPr="00B40F4D" w:rsidRDefault="00177FF8" w:rsidP="00213D8D">
      <w:pPr>
        <w:tabs>
          <w:tab w:val="left" w:pos="426"/>
          <w:tab w:val="left" w:pos="3261"/>
          <w:tab w:val="left" w:pos="6804"/>
        </w:tabs>
        <w:rPr>
          <w:sz w:val="22"/>
          <w:szCs w:val="22"/>
        </w:rPr>
      </w:pPr>
    </w:p>
    <w:sectPr w:rsidR="00177FF8" w:rsidRPr="00B40F4D"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12F75"/>
    <w:rsid w:val="00022E0C"/>
    <w:rsid w:val="00033928"/>
    <w:rsid w:val="000340CE"/>
    <w:rsid w:val="0003479D"/>
    <w:rsid w:val="00034F00"/>
    <w:rsid w:val="00040A3C"/>
    <w:rsid w:val="000459DE"/>
    <w:rsid w:val="000604E3"/>
    <w:rsid w:val="00061437"/>
    <w:rsid w:val="00064523"/>
    <w:rsid w:val="00070A5C"/>
    <w:rsid w:val="00071FBC"/>
    <w:rsid w:val="00076BDD"/>
    <w:rsid w:val="00091EA6"/>
    <w:rsid w:val="000A29E4"/>
    <w:rsid w:val="000E402E"/>
    <w:rsid w:val="000E777E"/>
    <w:rsid w:val="000F6792"/>
    <w:rsid w:val="000F7D9B"/>
    <w:rsid w:val="00102D5B"/>
    <w:rsid w:val="00102F93"/>
    <w:rsid w:val="001107C9"/>
    <w:rsid w:val="001201A1"/>
    <w:rsid w:val="001238B9"/>
    <w:rsid w:val="0014421B"/>
    <w:rsid w:val="00154537"/>
    <w:rsid w:val="001576B4"/>
    <w:rsid w:val="00157C48"/>
    <w:rsid w:val="00157E3A"/>
    <w:rsid w:val="00161710"/>
    <w:rsid w:val="00164491"/>
    <w:rsid w:val="001709AE"/>
    <w:rsid w:val="00176F71"/>
    <w:rsid w:val="00177FF8"/>
    <w:rsid w:val="001806D9"/>
    <w:rsid w:val="00183F5A"/>
    <w:rsid w:val="00190D5B"/>
    <w:rsid w:val="001A35A0"/>
    <w:rsid w:val="001D7100"/>
    <w:rsid w:val="001E1F27"/>
    <w:rsid w:val="001F0044"/>
    <w:rsid w:val="001F3F30"/>
    <w:rsid w:val="001F641B"/>
    <w:rsid w:val="00200F8B"/>
    <w:rsid w:val="0021176A"/>
    <w:rsid w:val="00212A8D"/>
    <w:rsid w:val="00213D8D"/>
    <w:rsid w:val="00214162"/>
    <w:rsid w:val="0021508C"/>
    <w:rsid w:val="00216C70"/>
    <w:rsid w:val="002241EF"/>
    <w:rsid w:val="0023053D"/>
    <w:rsid w:val="00231475"/>
    <w:rsid w:val="0023528F"/>
    <w:rsid w:val="002378CC"/>
    <w:rsid w:val="0025203B"/>
    <w:rsid w:val="00253DEC"/>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F25FD"/>
    <w:rsid w:val="00302EBE"/>
    <w:rsid w:val="00305501"/>
    <w:rsid w:val="003100F5"/>
    <w:rsid w:val="00311886"/>
    <w:rsid w:val="003127B4"/>
    <w:rsid w:val="00320F7C"/>
    <w:rsid w:val="003220D7"/>
    <w:rsid w:val="00322167"/>
    <w:rsid w:val="00333A0D"/>
    <w:rsid w:val="00335837"/>
    <w:rsid w:val="00335938"/>
    <w:rsid w:val="00342CC6"/>
    <w:rsid w:val="003443ED"/>
    <w:rsid w:val="00381298"/>
    <w:rsid w:val="00387440"/>
    <w:rsid w:val="003941CA"/>
    <w:rsid w:val="00396766"/>
    <w:rsid w:val="003A006F"/>
    <w:rsid w:val="003B57EC"/>
    <w:rsid w:val="003E21B4"/>
    <w:rsid w:val="003E2DA5"/>
    <w:rsid w:val="003F5018"/>
    <w:rsid w:val="003F7963"/>
    <w:rsid w:val="00402A6F"/>
    <w:rsid w:val="00405162"/>
    <w:rsid w:val="00416E51"/>
    <w:rsid w:val="00417CF8"/>
    <w:rsid w:val="00420D39"/>
    <w:rsid w:val="004310CA"/>
    <w:rsid w:val="00440E5D"/>
    <w:rsid w:val="00463E6E"/>
    <w:rsid w:val="00464569"/>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118EF"/>
    <w:rsid w:val="00512799"/>
    <w:rsid w:val="0051377A"/>
    <w:rsid w:val="005249C1"/>
    <w:rsid w:val="00530BD4"/>
    <w:rsid w:val="005654CA"/>
    <w:rsid w:val="00573E17"/>
    <w:rsid w:val="00573F9E"/>
    <w:rsid w:val="005855D5"/>
    <w:rsid w:val="005912FC"/>
    <w:rsid w:val="005957E5"/>
    <w:rsid w:val="005A3E8B"/>
    <w:rsid w:val="005B1B2C"/>
    <w:rsid w:val="005D7C2B"/>
    <w:rsid w:val="005E6A1F"/>
    <w:rsid w:val="005F6C39"/>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87B93"/>
    <w:rsid w:val="0069597E"/>
    <w:rsid w:val="006A63A7"/>
    <w:rsid w:val="006D05CF"/>
    <w:rsid w:val="006D312E"/>
    <w:rsid w:val="006D5F8F"/>
    <w:rsid w:val="006E15D9"/>
    <w:rsid w:val="006F4672"/>
    <w:rsid w:val="00716686"/>
    <w:rsid w:val="00717FD7"/>
    <w:rsid w:val="00721C53"/>
    <w:rsid w:val="007453FF"/>
    <w:rsid w:val="00754C4A"/>
    <w:rsid w:val="00762508"/>
    <w:rsid w:val="007719E4"/>
    <w:rsid w:val="00775986"/>
    <w:rsid w:val="00783165"/>
    <w:rsid w:val="00796426"/>
    <w:rsid w:val="007A48E8"/>
    <w:rsid w:val="007B1F72"/>
    <w:rsid w:val="007B26F0"/>
    <w:rsid w:val="007E14E2"/>
    <w:rsid w:val="007F12BB"/>
    <w:rsid w:val="007F7A91"/>
    <w:rsid w:val="008032FE"/>
    <w:rsid w:val="008072FF"/>
    <w:rsid w:val="008124A2"/>
    <w:rsid w:val="00821792"/>
    <w:rsid w:val="00821CB7"/>
    <w:rsid w:val="00834E22"/>
    <w:rsid w:val="008422BA"/>
    <w:rsid w:val="0084464A"/>
    <w:rsid w:val="008458B4"/>
    <w:rsid w:val="008504EB"/>
    <w:rsid w:val="00856389"/>
    <w:rsid w:val="00865C85"/>
    <w:rsid w:val="008856C5"/>
    <w:rsid w:val="00886349"/>
    <w:rsid w:val="00894936"/>
    <w:rsid w:val="0089673E"/>
    <w:rsid w:val="008A28BD"/>
    <w:rsid w:val="008B5472"/>
    <w:rsid w:val="008B5D35"/>
    <w:rsid w:val="008B7CC5"/>
    <w:rsid w:val="008C0FEE"/>
    <w:rsid w:val="008C2D5B"/>
    <w:rsid w:val="008D692B"/>
    <w:rsid w:val="008F4883"/>
    <w:rsid w:val="008F4D6D"/>
    <w:rsid w:val="00911B90"/>
    <w:rsid w:val="00914C38"/>
    <w:rsid w:val="00921E40"/>
    <w:rsid w:val="009222A6"/>
    <w:rsid w:val="00922EB0"/>
    <w:rsid w:val="009442D4"/>
    <w:rsid w:val="00952893"/>
    <w:rsid w:val="00955CA2"/>
    <w:rsid w:val="009653D4"/>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A03943"/>
    <w:rsid w:val="00A25D52"/>
    <w:rsid w:val="00A34130"/>
    <w:rsid w:val="00A375CF"/>
    <w:rsid w:val="00A37731"/>
    <w:rsid w:val="00A51307"/>
    <w:rsid w:val="00A645AD"/>
    <w:rsid w:val="00A64CA0"/>
    <w:rsid w:val="00A6580E"/>
    <w:rsid w:val="00A65C53"/>
    <w:rsid w:val="00A702BD"/>
    <w:rsid w:val="00A71AF0"/>
    <w:rsid w:val="00A746E4"/>
    <w:rsid w:val="00A83ACB"/>
    <w:rsid w:val="00A846AA"/>
    <w:rsid w:val="00A9752D"/>
    <w:rsid w:val="00AB1421"/>
    <w:rsid w:val="00AB2883"/>
    <w:rsid w:val="00AC0C85"/>
    <w:rsid w:val="00AD2143"/>
    <w:rsid w:val="00AD2B50"/>
    <w:rsid w:val="00AD4D95"/>
    <w:rsid w:val="00AE0071"/>
    <w:rsid w:val="00AE6FBC"/>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62905"/>
    <w:rsid w:val="00B7289B"/>
    <w:rsid w:val="00B80318"/>
    <w:rsid w:val="00B86868"/>
    <w:rsid w:val="00B96E81"/>
    <w:rsid w:val="00BA4937"/>
    <w:rsid w:val="00BA55CE"/>
    <w:rsid w:val="00BB34FC"/>
    <w:rsid w:val="00BB375E"/>
    <w:rsid w:val="00BB59A8"/>
    <w:rsid w:val="00BB5D88"/>
    <w:rsid w:val="00BB7941"/>
    <w:rsid w:val="00BC03D5"/>
    <w:rsid w:val="00BD374B"/>
    <w:rsid w:val="00BD74A1"/>
    <w:rsid w:val="00BE1162"/>
    <w:rsid w:val="00BE1EBF"/>
    <w:rsid w:val="00BF0D09"/>
    <w:rsid w:val="00C013F6"/>
    <w:rsid w:val="00C11E5F"/>
    <w:rsid w:val="00C20B9F"/>
    <w:rsid w:val="00C20F78"/>
    <w:rsid w:val="00C55553"/>
    <w:rsid w:val="00C65F27"/>
    <w:rsid w:val="00C6697A"/>
    <w:rsid w:val="00C674DC"/>
    <w:rsid w:val="00C80B18"/>
    <w:rsid w:val="00C80EBD"/>
    <w:rsid w:val="00CA60EE"/>
    <w:rsid w:val="00CA677B"/>
    <w:rsid w:val="00CA75B8"/>
    <w:rsid w:val="00CB2E80"/>
    <w:rsid w:val="00CB5973"/>
    <w:rsid w:val="00CB71B9"/>
    <w:rsid w:val="00CC5952"/>
    <w:rsid w:val="00CE0E61"/>
    <w:rsid w:val="00CE3494"/>
    <w:rsid w:val="00CE39E2"/>
    <w:rsid w:val="00CE6ED5"/>
    <w:rsid w:val="00CF0661"/>
    <w:rsid w:val="00CF0B50"/>
    <w:rsid w:val="00CF4403"/>
    <w:rsid w:val="00D0483C"/>
    <w:rsid w:val="00D048DB"/>
    <w:rsid w:val="00D06FDE"/>
    <w:rsid w:val="00D11582"/>
    <w:rsid w:val="00D11D2D"/>
    <w:rsid w:val="00D139CC"/>
    <w:rsid w:val="00D27454"/>
    <w:rsid w:val="00D27A57"/>
    <w:rsid w:val="00D27BCE"/>
    <w:rsid w:val="00D303F8"/>
    <w:rsid w:val="00D30A97"/>
    <w:rsid w:val="00D46465"/>
    <w:rsid w:val="00D4725C"/>
    <w:rsid w:val="00D5250E"/>
    <w:rsid w:val="00D75A18"/>
    <w:rsid w:val="00D830E6"/>
    <w:rsid w:val="00D87D66"/>
    <w:rsid w:val="00D94F64"/>
    <w:rsid w:val="00DA2C47"/>
    <w:rsid w:val="00DA34F3"/>
    <w:rsid w:val="00DA5AAC"/>
    <w:rsid w:val="00DB491C"/>
    <w:rsid w:val="00DC46BF"/>
    <w:rsid w:val="00DC48A8"/>
    <w:rsid w:val="00DD06D6"/>
    <w:rsid w:val="00DD7DD7"/>
    <w:rsid w:val="00DE45E6"/>
    <w:rsid w:val="00DF1920"/>
    <w:rsid w:val="00DF2A5B"/>
    <w:rsid w:val="00DF4E44"/>
    <w:rsid w:val="00DF69C9"/>
    <w:rsid w:val="00E1579E"/>
    <w:rsid w:val="00E2386B"/>
    <w:rsid w:val="00E32CDB"/>
    <w:rsid w:val="00E43C72"/>
    <w:rsid w:val="00E44E30"/>
    <w:rsid w:val="00E45ADF"/>
    <w:rsid w:val="00E47577"/>
    <w:rsid w:val="00E53E73"/>
    <w:rsid w:val="00E54E79"/>
    <w:rsid w:val="00E60AE8"/>
    <w:rsid w:val="00E94A2F"/>
    <w:rsid w:val="00EA5C1E"/>
    <w:rsid w:val="00EB17E5"/>
    <w:rsid w:val="00EB5801"/>
    <w:rsid w:val="00EC7E9B"/>
    <w:rsid w:val="00EE0BF7"/>
    <w:rsid w:val="00EE6E7B"/>
    <w:rsid w:val="00EF1B0A"/>
    <w:rsid w:val="00EF4ADF"/>
    <w:rsid w:val="00EF4B6A"/>
    <w:rsid w:val="00F143DB"/>
    <w:rsid w:val="00F15C18"/>
    <w:rsid w:val="00F25AFF"/>
    <w:rsid w:val="00F52E1E"/>
    <w:rsid w:val="00F65F54"/>
    <w:rsid w:val="00F66FF9"/>
    <w:rsid w:val="00F73CB8"/>
    <w:rsid w:val="00F73D67"/>
    <w:rsid w:val="00F755B2"/>
    <w:rsid w:val="00F82610"/>
    <w:rsid w:val="00F832D2"/>
    <w:rsid w:val="00F86DDF"/>
    <w:rsid w:val="00F902C3"/>
    <w:rsid w:val="00F97D4A"/>
    <w:rsid w:val="00FA6C99"/>
    <w:rsid w:val="00FB0559"/>
    <w:rsid w:val="00FB5AF3"/>
    <w:rsid w:val="00FC1B12"/>
    <w:rsid w:val="00FE1E54"/>
    <w:rsid w:val="00FF4F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9F792"/>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093445">
      <w:bodyDiv w:val="1"/>
      <w:marLeft w:val="0"/>
      <w:marRight w:val="0"/>
      <w:marTop w:val="0"/>
      <w:marBottom w:val="0"/>
      <w:divBdr>
        <w:top w:val="none" w:sz="0" w:space="0" w:color="auto"/>
        <w:left w:val="none" w:sz="0" w:space="0" w:color="auto"/>
        <w:bottom w:val="none" w:sz="0" w:space="0" w:color="auto"/>
        <w:right w:val="none" w:sz="0" w:space="0" w:color="auto"/>
      </w:divBdr>
      <w:divsChild>
        <w:div w:id="2051029">
          <w:marLeft w:val="0"/>
          <w:marRight w:val="0"/>
          <w:marTop w:val="0"/>
          <w:marBottom w:val="0"/>
          <w:divBdr>
            <w:top w:val="none" w:sz="0" w:space="0" w:color="auto"/>
            <w:left w:val="none" w:sz="0" w:space="0" w:color="auto"/>
            <w:bottom w:val="none" w:sz="0" w:space="0" w:color="auto"/>
            <w:right w:val="none" w:sz="0" w:space="0" w:color="auto"/>
          </w:divBdr>
          <w:divsChild>
            <w:div w:id="154877896">
              <w:marLeft w:val="0"/>
              <w:marRight w:val="0"/>
              <w:marTop w:val="0"/>
              <w:marBottom w:val="0"/>
              <w:divBdr>
                <w:top w:val="none" w:sz="0" w:space="0" w:color="auto"/>
                <w:left w:val="none" w:sz="0" w:space="0" w:color="auto"/>
                <w:bottom w:val="none" w:sz="0" w:space="0" w:color="auto"/>
                <w:right w:val="none" w:sz="0" w:space="0" w:color="auto"/>
              </w:divBdr>
              <w:divsChild>
                <w:div w:id="317464308">
                  <w:marLeft w:val="0"/>
                  <w:marRight w:val="0"/>
                  <w:marTop w:val="0"/>
                  <w:marBottom w:val="0"/>
                  <w:divBdr>
                    <w:top w:val="none" w:sz="0" w:space="0" w:color="auto"/>
                    <w:left w:val="none" w:sz="0" w:space="0" w:color="auto"/>
                    <w:bottom w:val="none" w:sz="0" w:space="0" w:color="auto"/>
                    <w:right w:val="none" w:sz="0" w:space="0" w:color="auto"/>
                  </w:divBdr>
                  <w:divsChild>
                    <w:div w:id="929391226">
                      <w:marLeft w:val="0"/>
                      <w:marRight w:val="0"/>
                      <w:marTop w:val="0"/>
                      <w:marBottom w:val="0"/>
                      <w:divBdr>
                        <w:top w:val="none" w:sz="0" w:space="0" w:color="auto"/>
                        <w:left w:val="none" w:sz="0" w:space="0" w:color="auto"/>
                        <w:bottom w:val="none" w:sz="0" w:space="0" w:color="auto"/>
                        <w:right w:val="none" w:sz="0" w:space="0" w:color="auto"/>
                      </w:divBdr>
                      <w:divsChild>
                        <w:div w:id="1920093387">
                          <w:marLeft w:val="0"/>
                          <w:marRight w:val="0"/>
                          <w:marTop w:val="0"/>
                          <w:marBottom w:val="0"/>
                          <w:divBdr>
                            <w:top w:val="none" w:sz="0" w:space="0" w:color="auto"/>
                            <w:left w:val="none" w:sz="0" w:space="0" w:color="auto"/>
                            <w:bottom w:val="none" w:sz="0" w:space="0" w:color="auto"/>
                            <w:right w:val="none" w:sz="0" w:space="0" w:color="auto"/>
                          </w:divBdr>
                          <w:divsChild>
                            <w:div w:id="1495798404">
                              <w:marLeft w:val="0"/>
                              <w:marRight w:val="0"/>
                              <w:marTop w:val="0"/>
                              <w:marBottom w:val="0"/>
                              <w:divBdr>
                                <w:top w:val="none" w:sz="0" w:space="0" w:color="auto"/>
                                <w:left w:val="none" w:sz="0" w:space="0" w:color="auto"/>
                                <w:bottom w:val="none" w:sz="0" w:space="0" w:color="auto"/>
                                <w:right w:val="none" w:sz="0" w:space="0" w:color="auto"/>
                              </w:divBdr>
                              <w:divsChild>
                                <w:div w:id="1346707677">
                                  <w:marLeft w:val="0"/>
                                  <w:marRight w:val="0"/>
                                  <w:marTop w:val="0"/>
                                  <w:marBottom w:val="0"/>
                                  <w:divBdr>
                                    <w:top w:val="none" w:sz="0" w:space="0" w:color="auto"/>
                                    <w:left w:val="none" w:sz="0" w:space="0" w:color="auto"/>
                                    <w:bottom w:val="none" w:sz="0" w:space="0" w:color="auto"/>
                                    <w:right w:val="none" w:sz="0" w:space="0" w:color="auto"/>
                                  </w:divBdr>
                                  <w:divsChild>
                                    <w:div w:id="19370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 w:id="2118285193">
      <w:bodyDiv w:val="1"/>
      <w:marLeft w:val="0"/>
      <w:marRight w:val="0"/>
      <w:marTop w:val="0"/>
      <w:marBottom w:val="0"/>
      <w:divBdr>
        <w:top w:val="none" w:sz="0" w:space="0" w:color="auto"/>
        <w:left w:val="none" w:sz="0" w:space="0" w:color="auto"/>
        <w:bottom w:val="none" w:sz="0" w:space="0" w:color="auto"/>
        <w:right w:val="none" w:sz="0" w:space="0" w:color="auto"/>
      </w:divBdr>
      <w:divsChild>
        <w:div w:id="408696342">
          <w:marLeft w:val="0"/>
          <w:marRight w:val="0"/>
          <w:marTop w:val="0"/>
          <w:marBottom w:val="0"/>
          <w:divBdr>
            <w:top w:val="none" w:sz="0" w:space="0" w:color="auto"/>
            <w:left w:val="none" w:sz="0" w:space="0" w:color="auto"/>
            <w:bottom w:val="none" w:sz="0" w:space="0" w:color="auto"/>
            <w:right w:val="none" w:sz="0" w:space="0" w:color="auto"/>
          </w:divBdr>
          <w:divsChild>
            <w:div w:id="974600533">
              <w:marLeft w:val="0"/>
              <w:marRight w:val="0"/>
              <w:marTop w:val="0"/>
              <w:marBottom w:val="0"/>
              <w:divBdr>
                <w:top w:val="none" w:sz="0" w:space="0" w:color="auto"/>
                <w:left w:val="none" w:sz="0" w:space="0" w:color="auto"/>
                <w:bottom w:val="none" w:sz="0" w:space="0" w:color="auto"/>
                <w:right w:val="none" w:sz="0" w:space="0" w:color="auto"/>
              </w:divBdr>
              <w:divsChild>
                <w:div w:id="1229535251">
                  <w:marLeft w:val="0"/>
                  <w:marRight w:val="0"/>
                  <w:marTop w:val="0"/>
                  <w:marBottom w:val="0"/>
                  <w:divBdr>
                    <w:top w:val="none" w:sz="0" w:space="0" w:color="auto"/>
                    <w:left w:val="none" w:sz="0" w:space="0" w:color="auto"/>
                    <w:bottom w:val="none" w:sz="0" w:space="0" w:color="auto"/>
                    <w:right w:val="none" w:sz="0" w:space="0" w:color="auto"/>
                  </w:divBdr>
                  <w:divsChild>
                    <w:div w:id="336420956">
                      <w:marLeft w:val="0"/>
                      <w:marRight w:val="0"/>
                      <w:marTop w:val="0"/>
                      <w:marBottom w:val="0"/>
                      <w:divBdr>
                        <w:top w:val="none" w:sz="0" w:space="0" w:color="auto"/>
                        <w:left w:val="none" w:sz="0" w:space="0" w:color="auto"/>
                        <w:bottom w:val="none" w:sz="0" w:space="0" w:color="auto"/>
                        <w:right w:val="none" w:sz="0" w:space="0" w:color="auto"/>
                      </w:divBdr>
                      <w:divsChild>
                        <w:div w:id="1149781551">
                          <w:marLeft w:val="0"/>
                          <w:marRight w:val="0"/>
                          <w:marTop w:val="0"/>
                          <w:marBottom w:val="0"/>
                          <w:divBdr>
                            <w:top w:val="none" w:sz="0" w:space="0" w:color="auto"/>
                            <w:left w:val="none" w:sz="0" w:space="0" w:color="auto"/>
                            <w:bottom w:val="none" w:sz="0" w:space="0" w:color="auto"/>
                            <w:right w:val="none" w:sz="0" w:space="0" w:color="auto"/>
                          </w:divBdr>
                          <w:divsChild>
                            <w:div w:id="1209609608">
                              <w:marLeft w:val="0"/>
                              <w:marRight w:val="0"/>
                              <w:marTop w:val="0"/>
                              <w:marBottom w:val="0"/>
                              <w:divBdr>
                                <w:top w:val="none" w:sz="0" w:space="0" w:color="auto"/>
                                <w:left w:val="none" w:sz="0" w:space="0" w:color="auto"/>
                                <w:bottom w:val="none" w:sz="0" w:space="0" w:color="auto"/>
                                <w:right w:val="none" w:sz="0" w:space="0" w:color="auto"/>
                              </w:divBdr>
                              <w:divsChild>
                                <w:div w:id="1348825611">
                                  <w:marLeft w:val="0"/>
                                  <w:marRight w:val="0"/>
                                  <w:marTop w:val="0"/>
                                  <w:marBottom w:val="0"/>
                                  <w:divBdr>
                                    <w:top w:val="none" w:sz="0" w:space="0" w:color="auto"/>
                                    <w:left w:val="none" w:sz="0" w:space="0" w:color="auto"/>
                                    <w:bottom w:val="none" w:sz="0" w:space="0" w:color="auto"/>
                                    <w:right w:val="none" w:sz="0" w:space="0" w:color="auto"/>
                                  </w:divBdr>
                                  <w:divsChild>
                                    <w:div w:id="15726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891AA-F604-4498-9BA9-780617AA9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462</Words>
  <Characters>3267</Characters>
  <Application>Microsoft Office Word</Application>
  <DocSecurity>0</DocSecurity>
  <Lines>1089</Lines>
  <Paragraphs>177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2018-10-09T07:44:00Z</cp:lastPrinted>
  <dcterms:created xsi:type="dcterms:W3CDTF">2020-05-15T09:22:00Z</dcterms:created>
  <dcterms:modified xsi:type="dcterms:W3CDTF">2020-05-15T09:22:00Z</dcterms:modified>
</cp:coreProperties>
</file>