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D4C" w:rsidP="00DA0661">
      <w:pPr>
        <w:pStyle w:val="Title"/>
      </w:pPr>
      <w:bookmarkStart w:id="0" w:name="Start"/>
      <w:bookmarkEnd w:id="0"/>
      <w:r>
        <w:t>Svar på fråga 2022/23:282 av Björn Söder (SD)</w:t>
      </w:r>
      <w:r w:rsidR="0098394E">
        <w:t xml:space="preserve"> </w:t>
      </w:r>
      <w:r w:rsidR="00EE2EB3">
        <w:t xml:space="preserve">Blockaden av </w:t>
      </w:r>
      <w:r w:rsidR="00EE2EB3">
        <w:t>Latjinkorridoren</w:t>
      </w:r>
      <w:r w:rsidR="00EE2EB3">
        <w:t xml:space="preserve"> </w:t>
      </w:r>
      <w:r w:rsidR="0098394E">
        <w:t xml:space="preserve">samt fråga 2022/23:290 av Håkan </w:t>
      </w:r>
      <w:r w:rsidR="0098394E">
        <w:t>Svenneling</w:t>
      </w:r>
      <w:r w:rsidR="0098394E">
        <w:t xml:space="preserve"> (V) </w:t>
      </w:r>
      <w:r w:rsidR="00EE2EB3">
        <w:t>Blockaden mot Nagorno-Karabach</w:t>
      </w:r>
    </w:p>
    <w:p w:rsidR="00677D4C" w:rsidP="002749F7">
      <w:pPr>
        <w:pStyle w:val="BodyText"/>
      </w:pPr>
      <w:r>
        <w:t xml:space="preserve">Björn Söder har frågat mig </w:t>
      </w:r>
      <w:r w:rsidR="00D966E8">
        <w:t>huruvida</w:t>
      </w:r>
      <w:r>
        <w:t xml:space="preserve"> </w:t>
      </w:r>
      <w:r w:rsidR="00D966E8">
        <w:t>jag</w:t>
      </w:r>
      <w:r>
        <w:t xml:space="preserve"> </w:t>
      </w:r>
      <w:r w:rsidR="00D966E8">
        <w:t xml:space="preserve">avser </w:t>
      </w:r>
      <w:r>
        <w:t xml:space="preserve">fördöma Azerbajdzjans blockad av </w:t>
      </w:r>
      <w:r>
        <w:t>Latjinkorridoren</w:t>
      </w:r>
      <w:r>
        <w:t xml:space="preserve">, </w:t>
      </w:r>
      <w:r w:rsidR="00913BBE">
        <w:t>samt</w:t>
      </w:r>
      <w:r>
        <w:t xml:space="preserve"> vilka andra åtgärder </w:t>
      </w:r>
      <w:r w:rsidR="00D966E8">
        <w:t xml:space="preserve">regeringen avser vidta i egenskap av EU:s ordförandeland. </w:t>
      </w:r>
      <w:r w:rsidR="0098394E">
        <w:t xml:space="preserve">Håkan </w:t>
      </w:r>
      <w:r w:rsidR="0098394E">
        <w:t>Svenneling</w:t>
      </w:r>
      <w:r w:rsidR="0098394E">
        <w:t xml:space="preserve"> har också frågat mig huruvida jag och regeringen avser fördöma blockaden av </w:t>
      </w:r>
      <w:r w:rsidR="0098394E">
        <w:t>Latjinkorridoren</w:t>
      </w:r>
      <w:r w:rsidR="0098394E">
        <w:t xml:space="preserve"> som förbinder Armenien med enklaven Nagorno-Karabach. Jag besvarar frågorna </w:t>
      </w:r>
      <w:r w:rsidR="00EE2EB3">
        <w:t>samlat.</w:t>
      </w:r>
    </w:p>
    <w:p w:rsidR="00D966E8" w:rsidP="002749F7">
      <w:pPr>
        <w:pStyle w:val="BodyText"/>
      </w:pPr>
      <w:r>
        <w:t>Regeringen ser med oro på de humanitära konsekvenser som begräns</w:t>
      </w:r>
      <w:r w:rsidR="001824A9">
        <w:t>ningen</w:t>
      </w:r>
      <w:r>
        <w:t xml:space="preserve"> </w:t>
      </w:r>
      <w:r w:rsidR="001824A9">
        <w:t xml:space="preserve">av den fria rörligheten </w:t>
      </w:r>
      <w:r>
        <w:t xml:space="preserve">genom </w:t>
      </w:r>
      <w:r>
        <w:t>Latjinkorridoren</w:t>
      </w:r>
      <w:r>
        <w:t xml:space="preserve"> </w:t>
      </w:r>
      <w:r w:rsidR="001824A9">
        <w:t xml:space="preserve">har </w:t>
      </w:r>
      <w:r>
        <w:t>medför</w:t>
      </w:r>
      <w:r w:rsidR="001824A9">
        <w:t>t</w:t>
      </w:r>
      <w:r>
        <w:t xml:space="preserve"> </w:t>
      </w:r>
      <w:r w:rsidR="001824A9">
        <w:t>sedan den 12 december 2022. E</w:t>
      </w:r>
      <w:r>
        <w:t>tt stort antal människor är beroende av denna förbindelse</w:t>
      </w:r>
      <w:r w:rsidR="001824A9">
        <w:t xml:space="preserve"> </w:t>
      </w:r>
      <w:r w:rsidR="00525424">
        <w:t>för</w:t>
      </w:r>
      <w:r w:rsidR="001824A9">
        <w:t xml:space="preserve"> tillgången på </w:t>
      </w:r>
      <w:r w:rsidR="00525424">
        <w:t xml:space="preserve">bland annat </w:t>
      </w:r>
      <w:r w:rsidR="001824A9">
        <w:t>livsmedel och mediciner</w:t>
      </w:r>
      <w:r w:rsidR="00525424">
        <w:t>.</w:t>
      </w:r>
      <w:r w:rsidR="001824A9">
        <w:t xml:space="preserve"> </w:t>
      </w:r>
      <w:r w:rsidR="00525424">
        <w:t>Jag</w:t>
      </w:r>
      <w:r w:rsidR="001824A9">
        <w:t xml:space="preserve"> </w:t>
      </w:r>
      <w:r w:rsidR="00525424">
        <w:t xml:space="preserve">har </w:t>
      </w:r>
      <w:r w:rsidR="001824A9">
        <w:t xml:space="preserve">i samtal med såväl </w:t>
      </w:r>
      <w:r w:rsidR="00525424">
        <w:t>azerbajdzjanska</w:t>
      </w:r>
      <w:r w:rsidR="001824A9">
        <w:t xml:space="preserve"> som armeniska företrädare </w:t>
      </w:r>
      <w:r w:rsidR="00525424">
        <w:t xml:space="preserve">betonat vikten av att den fria rörligheten genom </w:t>
      </w:r>
      <w:r w:rsidR="00525424">
        <w:t>Latjinkorridoren</w:t>
      </w:r>
      <w:r w:rsidR="00525424">
        <w:t xml:space="preserve"> återställs. </w:t>
      </w:r>
    </w:p>
    <w:p w:rsidR="001824A9" w:rsidP="001824A9">
      <w:pPr>
        <w:pStyle w:val="BodyText"/>
      </w:pPr>
      <w:r>
        <w:t xml:space="preserve">Regeringen har noga följt utvecklingen av konflikten mellan Armenien och Azerbajdzjan sedan den senaste militära </w:t>
      </w:r>
      <w:r w:rsidR="0098394E">
        <w:t>upptrappningen</w:t>
      </w:r>
      <w:r>
        <w:t xml:space="preserve"> den 13–14 september 2022. </w:t>
      </w:r>
      <w:r>
        <w:t>Sverige stödjer EU-institutionernas ansträngningar</w:t>
      </w:r>
      <w:r w:rsidR="004B5B50">
        <w:t xml:space="preserve">, </w:t>
      </w:r>
      <w:r>
        <w:t>inklusive de flerpartssamtal som leds av ordförande i Europeiska rådet Charles Michel</w:t>
      </w:r>
      <w:r w:rsidR="004B5B50">
        <w:t xml:space="preserve">, vilka syftar till att förhandla fram ett långsiktigt hållbart fredsavtal. Den nya </w:t>
      </w:r>
      <w:r>
        <w:t>GFSP-insats</w:t>
      </w:r>
      <w:r w:rsidR="004B5B50">
        <w:t>en</w:t>
      </w:r>
      <w:r>
        <w:t xml:space="preserve"> i Armenien (EUMA)</w:t>
      </w:r>
      <w:r w:rsidR="004B5B50">
        <w:t xml:space="preserve"> som EU beslutade om i samband med Utrikesrådets möte den 23 januari </w:t>
      </w:r>
      <w:r>
        <w:t xml:space="preserve">har till uppdrag att verka förtroendeskapande </w:t>
      </w:r>
      <w:r w:rsidR="00913BBE">
        <w:t>och</w:t>
      </w:r>
      <w:r>
        <w:t xml:space="preserve"> bidra till ökad stabilitet i gränsområdet me</w:t>
      </w:r>
      <w:r w:rsidR="004B5B50">
        <w:t xml:space="preserve">d Azerbajdzjan. Insatsen kommer även att </w:t>
      </w:r>
      <w:r>
        <w:t>bidra till de EU-ledda fredssamtalen</w:t>
      </w:r>
      <w:r w:rsidR="004B5B50">
        <w:t xml:space="preserve">. Sverige stödjer det fortsatta arbetet med att etablera insatsen och ser det som en viktig del av EU:s </w:t>
      </w:r>
      <w:r w:rsidR="00913BBE">
        <w:t>engagemang</w:t>
      </w:r>
      <w:r w:rsidR="004B5B50">
        <w:t xml:space="preserve"> för fred och stabilitet i Södra </w:t>
      </w:r>
      <w:r w:rsidR="00913BBE">
        <w:t>Kaukasien</w:t>
      </w:r>
      <w:r w:rsidR="004B5B50">
        <w:t xml:space="preserve">. </w:t>
      </w:r>
    </w:p>
    <w:p w:rsidR="00677D4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8801C8945F74A58AD7784F449EED9FC"/>
          </w:placeholder>
          <w:dataBinding w:xpath="/ns0:DocumentInfo[1]/ns0:BaseInfo[1]/ns0:HeaderDate[1]" w:storeItemID="{E4D7ACFE-554A-44B3-A3D5-155853AFB2B6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E2EB3">
            <w:t>8 februari 2023</w:t>
          </w:r>
        </w:sdtContent>
      </w:sdt>
    </w:p>
    <w:p w:rsidR="00677D4C" w:rsidP="004E7A8F">
      <w:pPr>
        <w:pStyle w:val="Brdtextutanavstnd"/>
      </w:pPr>
    </w:p>
    <w:p w:rsidR="00677D4C" w:rsidP="004E7A8F">
      <w:pPr>
        <w:pStyle w:val="Brdtextutanavstnd"/>
      </w:pPr>
    </w:p>
    <w:p w:rsidR="00677D4C" w:rsidRPr="00677D4C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>Tobias Billström</w:t>
      </w:r>
      <w:r w:rsidR="006355BE">
        <w:tab/>
      </w:r>
      <w:r w:rsidR="006355BE">
        <w:tab/>
      </w:r>
    </w:p>
    <w:sectPr w:rsidSect="006355BE">
      <w:footerReference w:type="default" r:id="rId9"/>
      <w:headerReference w:type="first" r:id="rId10"/>
      <w:footerReference w:type="first" r:id="rId11"/>
      <w:pgSz w:w="11906" w:h="16838" w:code="9"/>
      <w:pgMar w:top="2041" w:right="1841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6355BE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52"/>
      </w:trPr>
      <w:tc>
        <w:tcPr>
          <w:tcW w:w="5534" w:type="dxa"/>
        </w:tcPr>
        <w:p w:rsidR="00677D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7D4C" w:rsidRPr="007D73AB" w:rsidP="00340DE0">
          <w:pPr>
            <w:pStyle w:val="Header"/>
          </w:pPr>
        </w:p>
      </w:tc>
      <w:tc>
        <w:tcPr>
          <w:tcW w:w="1134" w:type="dxa"/>
        </w:tcPr>
        <w:p w:rsidR="00677D4C" w:rsidP="005A703A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98"/>
      </w:trPr>
      <w:tc>
        <w:tcPr>
          <w:tcW w:w="5534" w:type="dxa"/>
        </w:tcPr>
        <w:p w:rsidR="00677D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7D4C" w:rsidRPr="00710A6C" w:rsidP="00EE3C0F">
          <w:pPr>
            <w:pStyle w:val="Header"/>
            <w:rPr>
              <w:b/>
            </w:rPr>
          </w:pPr>
        </w:p>
        <w:p w:rsidR="00677D4C" w:rsidP="00EE3C0F">
          <w:pPr>
            <w:pStyle w:val="Header"/>
          </w:pPr>
        </w:p>
        <w:p w:rsidR="00677D4C" w:rsidP="00EE3C0F">
          <w:pPr>
            <w:pStyle w:val="Header"/>
          </w:pPr>
        </w:p>
        <w:p w:rsidR="00677D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DEB1C09B834033BF78C548CF343543"/>
            </w:placeholder>
            <w:dataBinding w:xpath="/ns0:DocumentInfo[1]/ns0:BaseInfo[1]/ns0:Dnr[1]" w:storeItemID="{E4D7ACFE-554A-44B3-A3D5-155853AFB2B6}" w:prefixMappings="xmlns:ns0='http://lp/documentinfo/RK' "/>
            <w:text/>
          </w:sdtPr>
          <w:sdtContent>
            <w:p w:rsidR="00677D4C" w:rsidP="00EE3C0F">
              <w:pPr>
                <w:pStyle w:val="Header"/>
              </w:pPr>
              <w:r>
                <w:t>UD2023/</w:t>
              </w:r>
              <w:r w:rsidR="00DE67F4">
                <w:t>01424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CFFC9131984C6CB2D3B69ADED99483"/>
            </w:placeholder>
            <w:dataBinding w:xpath="/ns0:DocumentInfo[1]/ns0:BaseInfo[1]/ns0:DocNumber[1]" w:storeItemID="{E4D7ACFE-554A-44B3-A3D5-155853AFB2B6}" w:prefixMappings="xmlns:ns0='http://lp/documentinfo/RK' "/>
            <w:text/>
          </w:sdtPr>
          <w:sdtContent>
            <w:p w:rsidR="00677D4C" w:rsidP="00EE3C0F">
              <w:pPr>
                <w:pStyle w:val="Header"/>
              </w:pPr>
              <w:r>
                <w:t>UD2023/01500</w:t>
              </w:r>
            </w:p>
          </w:sdtContent>
        </w:sdt>
        <w:p w:rsidR="00677D4C" w:rsidP="00EE3C0F">
          <w:pPr>
            <w:pStyle w:val="Header"/>
          </w:pPr>
        </w:p>
      </w:tc>
      <w:tc>
        <w:tcPr>
          <w:tcW w:w="1134" w:type="dxa"/>
        </w:tcPr>
        <w:p w:rsidR="00677D4C" w:rsidP="0094502D">
          <w:pPr>
            <w:pStyle w:val="Header"/>
          </w:pPr>
        </w:p>
        <w:p w:rsidR="00677D4C" w:rsidRPr="0094502D" w:rsidP="00EC71A6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DCFA9C1D7A40B69371BD45DA7EE2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2EB3" w:rsidRPr="00EE2EB3" w:rsidP="00340DE0">
              <w:pPr>
                <w:pStyle w:val="Header"/>
                <w:rPr>
                  <w:b/>
                </w:rPr>
              </w:pPr>
              <w:r w:rsidRPr="00EE2EB3">
                <w:rPr>
                  <w:b/>
                </w:rPr>
                <w:t>Utrikesdepartementet</w:t>
              </w:r>
            </w:p>
            <w:p w:rsidR="00EE2EB3" w:rsidP="00340DE0">
              <w:pPr>
                <w:pStyle w:val="Header"/>
              </w:pPr>
              <w:r w:rsidRPr="00EE2EB3">
                <w:t>Utrikesministern</w:t>
              </w:r>
            </w:p>
            <w:p w:rsidR="00EE2EB3" w:rsidP="00340DE0">
              <w:pPr>
                <w:pStyle w:val="Header"/>
              </w:pPr>
            </w:p>
            <w:p w:rsidR="00677D4C" w:rsidRPr="00EE2EB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924B81B6D4799907D9C2578CAA58A"/>
          </w:placeholder>
          <w:dataBinding w:xpath="/ns0:DocumentInfo[1]/ns0:BaseInfo[1]/ns0:Recipient[1]" w:storeItemID="{E4D7ACFE-554A-44B3-A3D5-155853AFB2B6}" w:prefixMappings="xmlns:ns0='http://lp/documentinfo/RK' "/>
          <w:text w:multiLine="1"/>
        </w:sdtPr>
        <w:sdtContent>
          <w:tc>
            <w:tcPr>
              <w:tcW w:w="3170" w:type="dxa"/>
            </w:tcPr>
            <w:p w:rsidR="00677D4C" w:rsidP="00547B89">
              <w:pPr>
                <w:pStyle w:val="Header"/>
              </w:pPr>
              <w:r>
                <w:br/>
              </w:r>
              <w:r>
                <w:br/>
              </w:r>
              <w:r w:rsidR="00EE2EB3">
                <w:t>Till riksdagen</w:t>
              </w:r>
              <w:r w:rsidR="00EE2EB3">
                <w:br/>
              </w:r>
              <w:r w:rsidR="00EE2EB3">
                <w:br/>
              </w:r>
            </w:p>
          </w:tc>
        </w:sdtContent>
      </w:sdt>
      <w:tc>
        <w:tcPr>
          <w:tcW w:w="1134" w:type="dxa"/>
        </w:tcPr>
        <w:p w:rsidR="00677D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DEB1C09B834033BF78C548CF34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979A6-CECE-445F-B7FA-0B2FC8864E98}"/>
      </w:docPartPr>
      <w:docPartBody>
        <w:p w:rsidR="00063B30" w:rsidP="00D749CC">
          <w:pPr>
            <w:pStyle w:val="97DEB1C09B834033BF78C548CF3435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CFFC9131984C6CB2D3B69ADED99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92C4D-8813-4FBE-99E1-51A3A2BB537F}"/>
      </w:docPartPr>
      <w:docPartBody>
        <w:p w:rsidR="00063B30" w:rsidP="00D749CC">
          <w:pPr>
            <w:pStyle w:val="21CFFC9131984C6CB2D3B69ADED994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CFA9C1D7A40B69371BD45DA7E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55875-3C66-4793-87AC-678C54AA26B8}"/>
      </w:docPartPr>
      <w:docPartBody>
        <w:p w:rsidR="00063B30" w:rsidP="00D749CC">
          <w:pPr>
            <w:pStyle w:val="B7DCFA9C1D7A40B69371BD45DA7EE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924B81B6D4799907D9C2578CAA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4892-0070-4118-AF16-C1C96CE42C7A}"/>
      </w:docPartPr>
      <w:docPartBody>
        <w:p w:rsidR="00063B30" w:rsidP="00D749CC">
          <w:pPr>
            <w:pStyle w:val="F69924B81B6D4799907D9C2578CAA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801C8945F74A58AD7784F449EED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0878F-C8BA-45DD-BD45-7514E8C1DC2A}"/>
      </w:docPartPr>
      <w:docPartBody>
        <w:p w:rsidR="00063B30" w:rsidP="00D749CC">
          <w:pPr>
            <w:pStyle w:val="48801C8945F74A58AD7784F449EED9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9CC"/>
    <w:rPr>
      <w:noProof w:val="0"/>
      <w:color w:val="808080"/>
    </w:rPr>
  </w:style>
  <w:style w:type="paragraph" w:customStyle="1" w:styleId="97DEB1C09B834033BF78C548CF343543">
    <w:name w:val="97DEB1C09B834033BF78C548CF343543"/>
    <w:rsid w:val="00D749CC"/>
  </w:style>
  <w:style w:type="paragraph" w:customStyle="1" w:styleId="F69924B81B6D4799907D9C2578CAA58A">
    <w:name w:val="F69924B81B6D4799907D9C2578CAA58A"/>
    <w:rsid w:val="00D749CC"/>
  </w:style>
  <w:style w:type="paragraph" w:customStyle="1" w:styleId="21CFFC9131984C6CB2D3B69ADED994831">
    <w:name w:val="21CFFC9131984C6CB2D3B69ADED99483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DCFA9C1D7A40B69371BD45DA7EE22D1">
    <w:name w:val="B7DCFA9C1D7A40B69371BD45DA7EE22D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801C8945F74A58AD7784F449EED9FC">
    <w:name w:val="48801C8945F74A58AD7784F449EED9FC"/>
    <w:rsid w:val="00D749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0219bc13-2a00-4854-9fde-a252a64c5f44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2023-02-08T00:00:00</HeaderDate>
    <Office/>
    <Dnr>UD2023/01424</Dnr>
    <ParagrafNr/>
    <DocumentTitle/>
    <VisitingAddress/>
    <Extra1/>
    <Extra2/>
    <Extra3>Björn Söder</Extra3>
    <Number/>
    <Recipient>
Till riksdagen
</Recipient>
    <SenderText/>
    <DocNumber>UD2023/01500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87E622E-3B42-4BC6-8D1A-FF2B5262EF6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BDC4C8B-2263-4E73-BC56-3B5F13BB5EB4}"/>
</file>

<file path=customXml/itemProps4.xml><?xml version="1.0" encoding="utf-8"?>
<ds:datastoreItem xmlns:ds="http://schemas.openxmlformats.org/officeDocument/2006/customXml" ds:itemID="{704FC502-89EC-4D14-8173-F5D50D68B942}"/>
</file>

<file path=customXml/itemProps5.xml><?xml version="1.0" encoding="utf-8"?>
<ds:datastoreItem xmlns:ds="http://schemas.openxmlformats.org/officeDocument/2006/customXml" ds:itemID="{E4D7ACFE-554A-44B3-A3D5-155853AFB2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282 av Björn Söder (SD) och fråga 290 av Håkan Svenneling (V).docx</dc:title>
  <cp:revision>2</cp:revision>
  <dcterms:created xsi:type="dcterms:W3CDTF">2023-02-07T09:00:00Z</dcterms:created>
  <dcterms:modified xsi:type="dcterms:W3CDTF">2023-02-07T09:00:00Z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1eefdb36-fc60-417e-a8cb-8d4cbe085c48</vt:lpwstr>
  </property>
</Properties>
</file>