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480C" w:rsidRPr="00DD480C" w:rsidRDefault="00DD480C">
      <w:pPr>
        <w:pStyle w:val="Frslagsrubrik"/>
      </w:pPr>
      <w:r w:rsidRPr="00DD480C">
        <w:t>Förslag till riksdagsbeslut</w:t>
      </w:r>
    </w:p>
    <w:p w:rsidR="00DD480C" w:rsidRPr="00DD480C" w:rsidRDefault="00DD480C">
      <w:pPr>
        <w:pStyle w:val="Hemstlatt"/>
      </w:pPr>
      <w:r w:rsidRPr="00DD480C">
        <w:t>Riksdagen tillkännager för regeringen som sin mening vad som anförs i motionen om att söka fler vägar tillbaka till arb</w:t>
      </w:r>
      <w:r w:rsidRPr="00DD480C">
        <w:t>e</w:t>
      </w:r>
      <w:r w:rsidRPr="00DD480C">
        <w:t>te.</w:t>
      </w:r>
    </w:p>
    <w:p w:rsidR="00DD480C" w:rsidRPr="00DD480C" w:rsidRDefault="00DD480C">
      <w:pPr>
        <w:pStyle w:val="Rubrik1"/>
      </w:pPr>
      <w:r w:rsidRPr="00DD480C">
        <w:t>Motivering</w:t>
      </w:r>
    </w:p>
    <w:p w:rsidR="00DD480C" w:rsidRPr="00DD480C" w:rsidRDefault="00DD480C">
      <w:r w:rsidRPr="00DD480C">
        <w:t>Regeringen har gjort ett fantastiskt gott arbete med att hitta vägar för att få fler tillbaka i arbete. I en svår ekonomisk tid med många varsel och svårt för unga att få jobb behövs ännu fler sätt.</w:t>
      </w:r>
    </w:p>
    <w:p w:rsidR="00DD480C" w:rsidRPr="00DD480C" w:rsidRDefault="00DD480C">
      <w:pPr>
        <w:pStyle w:val="Normaltindrag"/>
      </w:pPr>
      <w:r w:rsidRPr="00DD480C">
        <w:t>Tyvärr innebär den finansiella krisen och lågkonjunkturen att vi ett par år framöver kommer att se en hög arbetslöshet i Sverige. Många av dessa pers</w:t>
      </w:r>
      <w:r w:rsidRPr="00DD480C">
        <w:t>o</w:t>
      </w:r>
      <w:r w:rsidRPr="00DD480C">
        <w:t>ner har ingen eller inte rätt utbildning, saknar praktik och yrkeserfarenhet eller en svensk examen. För dessa kan det ta mycket lång tid att komma in i riktiga jobb om inte extraordinära åtgärder sätts in. Troligen behöver man under en tidsbegränsad period avsätta resurser och kraft för att nå goda resu</w:t>
      </w:r>
      <w:r w:rsidRPr="00DD480C">
        <w:t>l</w:t>
      </w:r>
      <w:r w:rsidRPr="00DD480C">
        <w:t>tat längre fram.</w:t>
      </w:r>
    </w:p>
    <w:p w:rsidR="00DD480C" w:rsidRPr="00DD480C" w:rsidRDefault="00DD480C">
      <w:pPr>
        <w:pStyle w:val="Normaltindrag"/>
      </w:pPr>
      <w:r w:rsidRPr="00DD480C">
        <w:t>Vid möten med Försäkringskassans och Arbetsförmedlingens personal har det framkommit förslag till att ytterligare förbättra och förenkla vägen tillbaka till arbete. Det kan gälla såväl arb</w:t>
      </w:r>
      <w:r w:rsidRPr="00DD480C">
        <w:t>etslösa som sjukskrivna. Några exempel:</w:t>
      </w:r>
    </w:p>
    <w:p w:rsidR="00DD480C" w:rsidRPr="00DD480C" w:rsidRDefault="00DD480C">
      <w:pPr>
        <w:pStyle w:val="PunktlistaTankstreck"/>
        <w:spacing w:before="125" w:line="250" w:lineRule="atLeast"/>
        <w:rPr>
          <w:sz w:val="19"/>
          <w:szCs w:val="19"/>
        </w:rPr>
      </w:pPr>
      <w:r w:rsidRPr="00DD480C">
        <w:rPr>
          <w:sz w:val="19"/>
          <w:szCs w:val="19"/>
        </w:rPr>
        <w:t>Möjlighet till lönebidrag på gamla arbetsplatsen för dem med klara di</w:t>
      </w:r>
      <w:r w:rsidRPr="00DD480C">
        <w:rPr>
          <w:sz w:val="19"/>
          <w:szCs w:val="19"/>
        </w:rPr>
        <w:t>a</w:t>
      </w:r>
      <w:r w:rsidRPr="00DD480C">
        <w:rPr>
          <w:sz w:val="19"/>
          <w:szCs w:val="19"/>
        </w:rPr>
        <w:t>gnoser, exempelvis stroke.</w:t>
      </w:r>
    </w:p>
    <w:p w:rsidR="00DD480C" w:rsidRPr="00DD480C" w:rsidRDefault="00DD480C">
      <w:pPr>
        <w:pStyle w:val="PunktlistaTankstreck"/>
        <w:spacing w:line="250" w:lineRule="atLeast"/>
        <w:rPr>
          <w:sz w:val="19"/>
          <w:szCs w:val="19"/>
        </w:rPr>
      </w:pPr>
      <w:r w:rsidRPr="00DD480C">
        <w:rPr>
          <w:sz w:val="19"/>
          <w:szCs w:val="19"/>
        </w:rPr>
        <w:t>Flexiblare ersättningssystem för dem som vill men inte kan jobba.</w:t>
      </w:r>
    </w:p>
    <w:p w:rsidR="00DD480C" w:rsidRPr="00DD480C" w:rsidRDefault="00DD480C">
      <w:pPr>
        <w:pStyle w:val="PunktlistaTankstreck"/>
        <w:spacing w:line="250" w:lineRule="atLeast"/>
        <w:rPr>
          <w:sz w:val="19"/>
          <w:szCs w:val="19"/>
        </w:rPr>
      </w:pPr>
      <w:r w:rsidRPr="00DD480C">
        <w:rPr>
          <w:sz w:val="19"/>
          <w:szCs w:val="19"/>
        </w:rPr>
        <w:t>Tidsbegränsad studiefinansiering för komplettering för dem under 25 år.</w:t>
      </w:r>
    </w:p>
    <w:p w:rsidR="00DD480C" w:rsidRPr="00DD480C" w:rsidRDefault="00DD480C">
      <w:pPr>
        <w:pStyle w:val="PunktlistaTankstreck"/>
        <w:spacing w:line="250" w:lineRule="atLeast"/>
        <w:rPr>
          <w:sz w:val="19"/>
          <w:szCs w:val="19"/>
        </w:rPr>
      </w:pPr>
      <w:r w:rsidRPr="00DD480C">
        <w:rPr>
          <w:sz w:val="19"/>
          <w:szCs w:val="19"/>
        </w:rPr>
        <w:t>Fler chanser till nystart för ungdomar med stöd från Arbetsförmedlingen.</w:t>
      </w:r>
    </w:p>
    <w:p w:rsidR="00DD480C" w:rsidRPr="00DD480C" w:rsidRDefault="00DD480C">
      <w:pPr>
        <w:pStyle w:val="PunktlistaTankstreck"/>
        <w:spacing w:line="250" w:lineRule="atLeast"/>
        <w:rPr>
          <w:sz w:val="19"/>
          <w:szCs w:val="19"/>
        </w:rPr>
      </w:pPr>
      <w:r w:rsidRPr="00DD480C">
        <w:rPr>
          <w:sz w:val="19"/>
          <w:szCs w:val="19"/>
        </w:rPr>
        <w:t>Ersättning till handledare för praktik till långtidsarbetslösa.</w:t>
      </w:r>
    </w:p>
    <w:p w:rsidR="00DD480C" w:rsidRPr="00DD480C" w:rsidRDefault="00DD480C">
      <w:pPr>
        <w:pStyle w:val="PunktlistaTankstreck"/>
        <w:spacing w:line="250" w:lineRule="atLeast"/>
        <w:rPr>
          <w:sz w:val="19"/>
          <w:szCs w:val="19"/>
        </w:rPr>
      </w:pPr>
      <w:r w:rsidRPr="00DD480C">
        <w:rPr>
          <w:sz w:val="19"/>
          <w:szCs w:val="19"/>
        </w:rPr>
        <w:t>Bevarad introduktionsersättning för invandrare vid studier på högskola under ett år.</w:t>
      </w:r>
    </w:p>
    <w:p w:rsidR="00DD480C" w:rsidRPr="00DD480C" w:rsidRDefault="00DD480C">
      <w:r w:rsidRPr="00DD480C">
        <w:lastRenderedPageBreak/>
        <w:t>Det är viktigt att fortsätta återgången till full sysselsättning och att hitta ge</w:t>
      </w:r>
      <w:r w:rsidRPr="00DD480C">
        <w:t>n</w:t>
      </w:r>
      <w:r w:rsidRPr="00DD480C">
        <w:t>vägar som ger större möjligheter till ett riktigt jobb. Ett fortsatt arbete för att utveckla nya lösningar inom ramen för befintliga system är därför nödvä</w:t>
      </w:r>
      <w:r w:rsidRPr="00DD480C">
        <w:t>n</w:t>
      </w:r>
      <w:r w:rsidRPr="00DD480C">
        <w:t>digt.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480C">
        <w:trPr>
          <w:cantSplit/>
        </w:trPr>
        <w:tc>
          <w:tcPr>
            <w:tcW w:w="3046" w:type="dxa"/>
          </w:tcPr>
          <w:p w:rsidR="00DD480C" w:rsidRPr="00DD480C" w:rsidRDefault="00DD480C">
            <w:pPr>
              <w:pStyle w:val="UnderskriftDatum"/>
              <w:spacing w:before="240"/>
            </w:pPr>
            <w:r w:rsidRPr="00DD480C">
              <w:t>Stockholm den 25 september 2009</w:t>
            </w:r>
          </w:p>
        </w:tc>
        <w:tc>
          <w:tcPr>
            <w:tcW w:w="3047" w:type="dxa"/>
          </w:tcPr>
          <w:p w:rsidR="00DD480C" w:rsidRPr="00DD480C" w:rsidRDefault="00DD480C">
            <w:pPr>
              <w:pStyle w:val="Underskrifter"/>
              <w:spacing w:before="240"/>
            </w:pPr>
          </w:p>
        </w:tc>
      </w:tr>
      <w:tr w:rsidR="00000000" w:rsidRPr="00DD480C">
        <w:trPr>
          <w:cantSplit/>
        </w:trPr>
        <w:tc>
          <w:tcPr>
            <w:tcW w:w="3046" w:type="dxa"/>
          </w:tcPr>
          <w:p w:rsidR="00DD480C" w:rsidRPr="00DD480C" w:rsidRDefault="00DD480C">
            <w:pPr>
              <w:pStyle w:val="Underskrifter"/>
            </w:pPr>
            <w:r w:rsidRPr="00DD480C">
              <w:t>Katarina Brännström (m)</w:t>
            </w:r>
          </w:p>
        </w:tc>
        <w:tc>
          <w:tcPr>
            <w:tcW w:w="3046" w:type="dxa"/>
          </w:tcPr>
          <w:p w:rsidR="00DD480C" w:rsidRPr="00DD480C" w:rsidRDefault="00DD480C">
            <w:pPr>
              <w:pStyle w:val="Underskrifter"/>
            </w:pPr>
          </w:p>
        </w:tc>
      </w:tr>
    </w:tbl>
    <w:p w:rsidR="00DD480C" w:rsidRPr="00DD480C" w:rsidRDefault="00DD480C">
      <w:pPr>
        <w:pStyle w:val="Normaltindrag"/>
      </w:pPr>
    </w:p>
    <w:sectPr w:rsidR="00000000" w:rsidRPr="00DD4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480C" w:rsidRPr="00DD480C" w:rsidRDefault="00DD480C">
      <w:r w:rsidRPr="00DD480C">
        <w:separator/>
      </w:r>
    </w:p>
  </w:endnote>
  <w:endnote w:type="continuationSeparator" w:id="0">
    <w:p w:rsidR="00DD480C" w:rsidRPr="00DD480C" w:rsidRDefault="00DD480C">
      <w:r w:rsidRPr="00DD48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80C" w:rsidRPr="00DD480C" w:rsidRDefault="00DD480C">
    <w:pPr>
      <w:pStyle w:val="Sidfot"/>
    </w:pPr>
    <w:r w:rsidRPr="00DD48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57769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80C" w:rsidRDefault="00DD48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480C" w:rsidRDefault="00DD48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80C" w:rsidRPr="00DD480C" w:rsidRDefault="00DD480C">
    <w:pPr>
      <w:pStyle w:val="Sidfot"/>
    </w:pPr>
    <w:r w:rsidRPr="00DD48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54033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80C" w:rsidRDefault="00DD48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80C" w:rsidRDefault="00DD48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80C" w:rsidRPr="00DD480C" w:rsidRDefault="00DD480C">
    <w:pPr>
      <w:pStyle w:val="Sidfot"/>
    </w:pPr>
    <w:r w:rsidRPr="00DD48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9049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80C" w:rsidRDefault="00DD48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480C" w:rsidRDefault="00DD48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480C" w:rsidRPr="00DD480C" w:rsidRDefault="00DD480C">
      <w:r w:rsidRPr="00DD480C">
        <w:separator/>
      </w:r>
    </w:p>
  </w:footnote>
  <w:footnote w:type="continuationSeparator" w:id="0">
    <w:p w:rsidR="00DD480C" w:rsidRPr="00DD480C" w:rsidRDefault="00DD480C">
      <w:r w:rsidRPr="00DD48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80C" w:rsidRPr="00DD480C" w:rsidRDefault="00DD480C">
    <w:pPr>
      <w:pStyle w:val="Sidhuvud"/>
    </w:pPr>
    <w:r w:rsidRPr="00DD48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29194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80C" w:rsidRDefault="00DD48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480C" w:rsidRDefault="00DD48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80C" w:rsidRPr="00DD480C" w:rsidRDefault="00DD480C">
    <w:pPr>
      <w:pStyle w:val="Sidhuvud"/>
    </w:pPr>
    <w:r w:rsidRPr="00DD48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27278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80C" w:rsidRDefault="00DD48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480C" w:rsidRDefault="00DD48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80C" w:rsidRPr="00DD480C" w:rsidRDefault="00DD480C">
    <w:pPr>
      <w:pStyle w:val="FSHNormal"/>
      <w:tabs>
        <w:tab w:val="right" w:pos="5840"/>
      </w:tabs>
    </w:pPr>
    <w:r w:rsidRPr="00DD480C">
      <w:br/>
    </w:r>
    <w:r w:rsidRPr="00DD480C">
      <w:fldChar w:fldCharType="begin" w:fldLock="1"/>
    </w:r>
    <w:r w:rsidRPr="00DD480C">
      <w:instrText xml:space="preserve"> DOCPROPERTY</w:instrText>
    </w:r>
    <w:r w:rsidRPr="00DD480C">
      <w:rPr>
        <w:sz w:val="18"/>
      </w:rPr>
      <w:instrText xml:space="preserve"> "YearUser" *\charformat </w:instrText>
    </w:r>
    <w:r w:rsidRPr="00DD480C">
      <w:fldChar w:fldCharType="separate"/>
    </w:r>
    <w:r w:rsidRPr="00DD480C">
      <w:t>2009/10</w:t>
    </w:r>
    <w:r w:rsidRPr="00DD480C">
      <w:fldChar w:fldCharType="end"/>
    </w:r>
    <w:r w:rsidRPr="00DD480C">
      <w:t xml:space="preserve"> </w:t>
    </w:r>
    <w:r w:rsidRPr="00DD480C">
      <w:tab/>
      <w:t xml:space="preserve">mnr: </w:t>
    </w:r>
    <w:r w:rsidRPr="00DD480C">
      <w:fldChar w:fldCharType="begin" w:fldLock="1"/>
    </w:r>
    <w:r w:rsidRPr="00DD480C">
      <w:instrText xml:space="preserve"> DOCPROPERTY</w:instrText>
    </w:r>
    <w:r w:rsidRPr="00DD480C">
      <w:rPr>
        <w:sz w:val="18"/>
      </w:rPr>
      <w:instrText xml:space="preserve"> "Motionsnummer" *\charformat </w:instrText>
    </w:r>
    <w:r w:rsidRPr="00DD480C">
      <w:fldChar w:fldCharType="separate"/>
    </w:r>
    <w:r w:rsidRPr="00DD480C">
      <w:t>A206</w:t>
    </w:r>
    <w:r w:rsidRPr="00DD480C">
      <w:fldChar w:fldCharType="end"/>
    </w:r>
    <w:r w:rsidRPr="00DD480C">
      <w:br/>
    </w:r>
    <w:r w:rsidRPr="00DD480C">
      <w:fldChar w:fldCharType="begin" w:fldLock="1"/>
    </w:r>
    <w:r w:rsidRPr="00DD480C">
      <w:instrText xml:space="preserve"> DOCPROPERTY</w:instrText>
    </w:r>
    <w:r w:rsidRPr="00DD480C">
      <w:rPr>
        <w:sz w:val="18"/>
      </w:rPr>
      <w:instrText xml:space="preserve"> "Samling" *\charformat </w:instrText>
    </w:r>
    <w:r w:rsidRPr="00DD480C">
      <w:fldChar w:fldCharType="end"/>
    </w:r>
    <w:r w:rsidRPr="00DD480C">
      <w:tab/>
      <w:t xml:space="preserve">pnr: </w:t>
    </w:r>
    <w:r w:rsidRPr="00DD480C">
      <w:fldChar w:fldCharType="begin" w:fldLock="1"/>
    </w:r>
    <w:r w:rsidRPr="00DD480C">
      <w:instrText xml:space="preserve"> DOCPROPERTY</w:instrText>
    </w:r>
    <w:r w:rsidRPr="00DD480C">
      <w:rPr>
        <w:sz w:val="18"/>
      </w:rPr>
      <w:instrText xml:space="preserve"> "Partinummer" *\charformat </w:instrText>
    </w:r>
    <w:r w:rsidRPr="00DD480C">
      <w:fldChar w:fldCharType="separate"/>
    </w:r>
    <w:r w:rsidRPr="00DD480C">
      <w:t>m1253</w:t>
    </w:r>
    <w:r w:rsidRPr="00DD480C">
      <w:fldChar w:fldCharType="end"/>
    </w:r>
  </w:p>
  <w:p w:rsidR="00DD480C" w:rsidRPr="00DD480C" w:rsidRDefault="00DD480C">
    <w:pPr>
      <w:pStyle w:val="FSHRub1"/>
    </w:pPr>
    <w:r w:rsidRPr="00DD480C">
      <w:t>Motion till riksdagen</w:t>
    </w:r>
    <w:r w:rsidRPr="00DD480C">
      <w:br/>
    </w:r>
    <w:r w:rsidRPr="00DD480C">
      <w:fldChar w:fldCharType="begin" w:fldLock="1"/>
    </w:r>
    <w:r w:rsidRPr="00DD480C">
      <w:instrText xml:space="preserve"> DOCPROPERTY "YearUser" *\charformat </w:instrText>
    </w:r>
    <w:r w:rsidRPr="00DD480C">
      <w:fldChar w:fldCharType="separate"/>
    </w:r>
    <w:r w:rsidRPr="00DD480C">
      <w:t>2009/10</w:t>
    </w:r>
    <w:r w:rsidRPr="00DD480C">
      <w:fldChar w:fldCharType="end"/>
    </w:r>
    <w:r w:rsidRPr="00DD480C">
      <w:t>:</w:t>
    </w:r>
    <w:r w:rsidRPr="00DD480C">
      <w:fldChar w:fldCharType="begin" w:fldLock="1"/>
    </w:r>
    <w:r w:rsidRPr="00DD480C">
      <w:instrText xml:space="preserve"> DOCPROPERTY "Motionsnummer" *\charformat </w:instrText>
    </w:r>
    <w:r w:rsidRPr="00DD480C">
      <w:fldChar w:fldCharType="separate"/>
    </w:r>
    <w:r w:rsidRPr="00DD480C">
      <w:t>A206</w:t>
    </w:r>
    <w:r w:rsidRPr="00DD480C">
      <w:fldChar w:fldCharType="end"/>
    </w:r>
  </w:p>
  <w:p w:rsidR="00DD480C" w:rsidRPr="00DD480C" w:rsidRDefault="00DD480C">
    <w:pPr>
      <w:pStyle w:val="FSHNormalS5"/>
    </w:pPr>
    <w:r w:rsidRPr="00DD480C">
      <w:fldChar w:fldCharType="begin" w:fldLock="1"/>
    </w:r>
    <w:r w:rsidRPr="00DD480C">
      <w:instrText xml:space="preserve"> DOCPROPERTY "MotionarText" *\charformat </w:instrText>
    </w:r>
    <w:r w:rsidRPr="00DD480C">
      <w:fldChar w:fldCharType="separate"/>
    </w:r>
    <w:r w:rsidRPr="00DD480C">
      <w:t>av Katarina Brännström (m)</w:t>
    </w:r>
    <w:r w:rsidRPr="00DD480C">
      <w:fldChar w:fldCharType="end"/>
    </w:r>
    <w:r w:rsidRPr="00DD480C">
      <w:br/>
    </w:r>
    <w:r w:rsidRPr="00DD480C">
      <w:fldChar w:fldCharType="begin" w:fldLock="1"/>
    </w:r>
    <w:r w:rsidRPr="00DD480C">
      <w:instrText xml:space="preserve"> DOCPROPERTY "SvarFrasKort" *\charformat </w:instrText>
    </w:r>
    <w:r w:rsidRPr="00DD480C">
      <w:fldChar w:fldCharType="end"/>
    </w:r>
  </w:p>
  <w:p w:rsidR="00DD480C" w:rsidRPr="00DD480C" w:rsidRDefault="00DD480C">
    <w:pPr>
      <w:pStyle w:val="FSHTitel"/>
    </w:pPr>
    <w:r w:rsidRPr="00DD480C">
      <w:fldChar w:fldCharType="begin" w:fldLock="1"/>
    </w:r>
    <w:r w:rsidRPr="00DD480C">
      <w:instrText xml:space="preserve"> DOCPROPERTY</w:instrText>
    </w:r>
    <w:r w:rsidRPr="00DD480C">
      <w:rPr>
        <w:sz w:val="18"/>
      </w:rPr>
      <w:instrText xml:space="preserve"> "RubrikSvar" *\charformat </w:instrText>
    </w:r>
    <w:r w:rsidRPr="00DD480C">
      <w:fldChar w:fldCharType="separate"/>
    </w:r>
    <w:r w:rsidRPr="00DD480C">
      <w:t xml:space="preserve">Fler vägar tillbaka till arbete </w:t>
    </w:r>
    <w:r w:rsidRPr="00DD480C">
      <w:fldChar w:fldCharType="end"/>
    </w:r>
  </w:p>
  <w:p w:rsidR="00DD480C" w:rsidRPr="00DD480C" w:rsidRDefault="00DD480C">
    <w:pPr>
      <w:pStyle w:val="Normal00"/>
    </w:pPr>
  </w:p>
  <w:p w:rsidR="00DD480C" w:rsidRPr="00DD480C" w:rsidRDefault="00DD48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24532E0D"/>
    <w:multiLevelType w:val="hybridMultilevel"/>
    <w:tmpl w:val="CF6623CA"/>
    <w:lvl w:ilvl="0" w:tplc="B89E07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416119">
    <w:abstractNumId w:val="8"/>
  </w:num>
  <w:num w:numId="2" w16cid:durableId="1627542044">
    <w:abstractNumId w:val="9"/>
  </w:num>
  <w:num w:numId="3" w16cid:durableId="1061637473">
    <w:abstractNumId w:val="8"/>
  </w:num>
  <w:num w:numId="4" w16cid:durableId="1407189258">
    <w:abstractNumId w:val="9"/>
  </w:num>
  <w:num w:numId="5" w16cid:durableId="103157401">
    <w:abstractNumId w:val="14"/>
  </w:num>
  <w:num w:numId="6" w16cid:durableId="1150295475">
    <w:abstractNumId w:val="10"/>
  </w:num>
  <w:num w:numId="7" w16cid:durableId="546335911">
    <w:abstractNumId w:val="11"/>
  </w:num>
  <w:num w:numId="8" w16cid:durableId="373964907">
    <w:abstractNumId w:val="13"/>
  </w:num>
  <w:num w:numId="9" w16cid:durableId="177161437">
    <w:abstractNumId w:val="8"/>
  </w:num>
  <w:num w:numId="10" w16cid:durableId="172457330">
    <w:abstractNumId w:val="3"/>
  </w:num>
  <w:num w:numId="11" w16cid:durableId="1264915676">
    <w:abstractNumId w:val="2"/>
  </w:num>
  <w:num w:numId="12" w16cid:durableId="1768841697">
    <w:abstractNumId w:val="1"/>
  </w:num>
  <w:num w:numId="13" w16cid:durableId="1362899148">
    <w:abstractNumId w:val="0"/>
  </w:num>
  <w:num w:numId="14" w16cid:durableId="1280722749">
    <w:abstractNumId w:val="9"/>
  </w:num>
  <w:num w:numId="15" w16cid:durableId="1053114705">
    <w:abstractNumId w:val="7"/>
  </w:num>
  <w:num w:numId="16" w16cid:durableId="1869097895">
    <w:abstractNumId w:val="6"/>
  </w:num>
  <w:num w:numId="17" w16cid:durableId="1676614589">
    <w:abstractNumId w:val="5"/>
  </w:num>
  <w:num w:numId="18" w16cid:durableId="1634211091">
    <w:abstractNumId w:val="4"/>
  </w:num>
  <w:num w:numId="19" w16cid:durableId="575017156">
    <w:abstractNumId w:val="12"/>
  </w:num>
  <w:num w:numId="20" w16cid:durableId="1796753220">
    <w:abstractNumId w:val="11"/>
  </w:num>
  <w:num w:numId="21" w16cid:durableId="901913668">
    <w:abstractNumId w:val="10"/>
  </w:num>
  <w:num w:numId="22" w16cid:durableId="3959346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3-12"/>
    <w:docVar w:name="PersonGUIDs" w:val="{BB327B92-650D-4364-BD90-DB4597BFFA3E}"/>
  </w:docVars>
  <w:rsids>
    <w:rsidRoot w:val="00F80BF5"/>
    <w:rsid w:val="00DD480C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FDAE36A-6078-4702-AE38-8FFF5E21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jc w:val="left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1547</Characters>
  <Application>Microsoft Office Word</Application>
  <DocSecurity>4</DocSecurity>
  <Lines>32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m1253</vt:lpstr>
    </vt:vector>
  </TitlesOfParts>
  <Company>Riksdagen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m1253</dc:title>
  <dc:subject>m1253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2009-10-30T11:51:00Z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mot2000_515_2010-03-12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Fler vägar tillbaka till arbete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vägar tillbaka till arbete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Katarina Brännström (m)</vt:lpwstr>
  </property>
  <property fmtid="{D5CDD505-2E9C-101B-9397-08002B2CF9AE}" pid="26" name="MotionarLista">
    <vt:lpwstr>Brännström, Katarina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Brännström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anna.loof@riksdagen.se</vt:lpwstr>
  </property>
  <property fmtid="{D5CDD505-2E9C-101B-9397-08002B2CF9AE}" pid="45" name="ReservUID">
    <vt:lpwstr>aa0420aa</vt:lpwstr>
  </property>
  <property fmtid="{D5CDD505-2E9C-101B-9397-08002B2CF9AE}" pid="46" name="MotionID">
    <vt:lpwstr>20092010000000000109000012530069</vt:lpwstr>
  </property>
  <property fmtid="{D5CDD505-2E9C-101B-9397-08002B2CF9AE}" pid="47" name="datum">
    <vt:lpwstr>090925</vt:lpwstr>
  </property>
  <property fmtid="{D5CDD505-2E9C-101B-9397-08002B2CF9AE}" pid="48" name="avsändar-e-post">
    <vt:lpwstr>anna.loof@riksdagen.se</vt:lpwstr>
  </property>
  <property fmtid="{D5CDD505-2E9C-101B-9397-08002B2CF9AE}" pid="49" name="id">
    <vt:lpwstr>20092010000000000109000012530069</vt:lpwstr>
  </property>
  <property fmtid="{D5CDD505-2E9C-101B-9397-08002B2CF9AE}" pid="50" name="nummer">
    <vt:lpwstr>206</vt:lpwstr>
  </property>
  <property fmtid="{D5CDD505-2E9C-101B-9397-08002B2CF9AE}" pid="51" name="utskottsbeteckning">
    <vt:lpwstr>A</vt:lpwstr>
  </property>
  <property fmtid="{D5CDD505-2E9C-101B-9397-08002B2CF9AE}" pid="52" name="GlobalUID">
    <vt:lpwstr>{03031EAD-AB9F-40F3-9140-55D85DF5FCCA}</vt:lpwstr>
  </property>
  <property fmtid="{D5CDD505-2E9C-101B-9397-08002B2CF9AE}" pid="53" name="Överföringar">
    <vt:i4>0</vt:i4>
  </property>
  <property fmtid="{D5CDD505-2E9C-101B-9397-08002B2CF9AE}" pid="54" name="Checksum">
    <vt:lpwstr>*1020400971365*</vt:lpwstr>
  </property>
  <property fmtid="{D5CDD505-2E9C-101B-9397-08002B2CF9AE}" pid="55" name="skuggnummer">
    <vt:lpwstr>122</vt:lpwstr>
  </property>
  <property fmtid="{D5CDD505-2E9C-101B-9397-08002B2CF9AE}" pid="56" name="urixVersion">
    <vt:lpwstr>4.1.1.7</vt:lpwstr>
  </property>
  <property fmtid="{D5CDD505-2E9C-101B-9397-08002B2CF9AE}" pid="57" name="urixOrigin">
    <vt:lpwstr>100312 08:08:51.274</vt:lpwstr>
  </property>
  <property fmtid="{D5CDD505-2E9C-101B-9397-08002B2CF9AE}" pid="58" name="urixGuid">
    <vt:lpwstr>{599841BE-32C6-4699-945A-9B924AB09575}</vt:lpwstr>
  </property>
</Properties>
</file>