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7966" w:rsidRPr="00DD6024" w:rsidRDefault="00617966" w:rsidP="00617966">
      <w:pPr>
        <w:pStyle w:val="Hemstlrubrik"/>
      </w:pPr>
      <w:r w:rsidRPr="00DD6024">
        <w:t>Förslag till riksdagsbeslut</w:t>
      </w:r>
    </w:p>
    <w:p w:rsidR="009D5ED1" w:rsidRPr="00DD6024" w:rsidRDefault="009D5ED1">
      <w:pPr>
        <w:pStyle w:val="Hemstlatt"/>
        <w:ind w:left="0"/>
      </w:pPr>
      <w:r w:rsidRPr="00DD6024">
        <w:t>Riksdagen tillkännager för regeringen som sin mening vad i motionen anförs om behovet av inventering av beståndet av tumlare i Östersjön för att underlätta fiskerinäringens regelverk.</w:t>
      </w:r>
    </w:p>
    <w:p w:rsidR="00E84F25" w:rsidRPr="00DD6024" w:rsidRDefault="007C6092" w:rsidP="00E22893">
      <w:pPr>
        <w:pStyle w:val="Rubrik1"/>
      </w:pPr>
      <w:r w:rsidRPr="00DD6024">
        <w:t>Motivering</w:t>
      </w:r>
    </w:p>
    <w:p w:rsidR="00617966" w:rsidRPr="00DD6024" w:rsidRDefault="00617966" w:rsidP="00617966">
      <w:pPr>
        <w:rPr>
          <w:color w:val="000000"/>
        </w:rPr>
      </w:pPr>
      <w:r w:rsidRPr="00DD6024">
        <w:rPr>
          <w:color w:val="000000"/>
        </w:rPr>
        <w:t>Det är angeläget att Sverige genomför en oberoende undersökning av det faktiska beståndet av tumlare i Östersjön. Utifrån ett förbättrat kunskaps</w:t>
      </w:r>
      <w:r w:rsidR="00983C33" w:rsidRPr="00DD6024">
        <w:rPr>
          <w:color w:val="000000"/>
        </w:rPr>
        <w:softHyphen/>
      </w:r>
      <w:r w:rsidRPr="00DD6024">
        <w:rPr>
          <w:color w:val="000000"/>
        </w:rPr>
        <w:t>underlag har Sverige möjlighet att arbeta för att regelverket kring tumlare anpassas till de verkliga behoven av skydd.</w:t>
      </w:r>
    </w:p>
    <w:p w:rsidR="00617966" w:rsidRPr="00DD6024" w:rsidRDefault="00617966" w:rsidP="00983C33">
      <w:pPr>
        <w:pStyle w:val="Normaltindrag"/>
      </w:pPr>
      <w:r w:rsidRPr="00DD6024">
        <w:t>I</w:t>
      </w:r>
      <w:r w:rsidR="00983C33" w:rsidRPr="00DD6024">
        <w:t xml:space="preserve"> </w:t>
      </w:r>
      <w:r w:rsidRPr="00DD6024">
        <w:t>dag råder förbud mot fiske med drivgarn på grund av oavsiktlig bifångst i dessa fångstnät. Av samma anledning är det i</w:t>
      </w:r>
      <w:r w:rsidR="00983C33" w:rsidRPr="00DD6024">
        <w:t xml:space="preserve"> </w:t>
      </w:r>
      <w:r w:rsidRPr="00DD6024">
        <w:t xml:space="preserve">dag obligatoriskt för fiskare att använda </w:t>
      </w:r>
      <w:r w:rsidR="00983C33" w:rsidRPr="00DD6024">
        <w:t xml:space="preserve">s.k. </w:t>
      </w:r>
      <w:r w:rsidRPr="00DD6024">
        <w:t xml:space="preserve">pingers (ljudskrämmor), en anordning som fästs på näten med avsikt att skrämma bort </w:t>
      </w:r>
      <w:r w:rsidR="00983C33" w:rsidRPr="00DD6024">
        <w:t xml:space="preserve">t.ex. </w:t>
      </w:r>
      <w:r w:rsidRPr="00DD6024">
        <w:t>tumlare från näten och på så vis förhindra att de fastnar. Sådana anordningar är mycket kostsamma för yrkesfiskarna.</w:t>
      </w:r>
    </w:p>
    <w:p w:rsidR="00912F76" w:rsidRPr="00DD6024" w:rsidRDefault="00617966" w:rsidP="00983C33">
      <w:pPr>
        <w:pStyle w:val="Normaltindrag"/>
      </w:pPr>
      <w:r w:rsidRPr="00DD6024">
        <w:t xml:space="preserve">Samtidigt ifrågasätts om det verkligen existerar ett bestånd av </w:t>
      </w:r>
      <w:r w:rsidR="00983C33" w:rsidRPr="00DD6024">
        <w:t xml:space="preserve">t.ex. </w:t>
      </w:r>
      <w:r w:rsidRPr="00DD6024">
        <w:t>tum</w:t>
      </w:r>
      <w:r w:rsidR="00983C33" w:rsidRPr="00DD6024">
        <w:softHyphen/>
      </w:r>
      <w:r w:rsidRPr="00DD6024">
        <w:t xml:space="preserve">lare. Många fiskare och sakkunniga hävdar att tumlare saknas i Östersjön. Fiskeriverket, exempelvis, hävdar i en skrivelse daterad </w:t>
      </w:r>
      <w:r w:rsidR="00983C33" w:rsidRPr="00DD6024">
        <w:t xml:space="preserve">den 26 februari 2004 </w:t>
      </w:r>
      <w:r w:rsidRPr="00DD6024">
        <w:t>att det finns kunskapsluckor när det gäller tumlarens utbredning och omfat</w:t>
      </w:r>
      <w:r w:rsidRPr="00DD6024">
        <w:t>t</w:t>
      </w:r>
      <w:r w:rsidRPr="00DD6024">
        <w:t>ning. Det saknas även sakligt underlag som beskriver problematiken kring oavsiktlig bifångst. Saknas tumlare i fiskevattnen i Östersjön skulle påbuden om pinganordningar och förbud mot drivgarn vara poänglösa.</w:t>
      </w:r>
      <w:r w:rsidR="003852E0" w:rsidRPr="00DD6024">
        <w:t xml:space="preserve"> </w:t>
      </w:r>
      <w:r w:rsidRPr="00DD6024">
        <w:t xml:space="preserve">Därför bör Fiskeriverket </w:t>
      </w:r>
      <w:r w:rsidRPr="00DD6024">
        <w:rPr>
          <w:spacing w:val="-2"/>
        </w:rPr>
        <w:t>få i uppdrag att genomföra en oberoende granskning av bestån</w:t>
      </w:r>
      <w:r w:rsidRPr="00DD6024">
        <w:t>det av Tumlare i Östersjön. Utifrån resultatet kan man sedan ompröva på</w:t>
      </w:r>
      <w:r w:rsidR="00983C33" w:rsidRPr="00DD6024">
        <w:softHyphen/>
      </w:r>
      <w:r w:rsidRPr="00DD6024">
        <w:t>budet om de kostsamma obligatoriska pingersanordningarna och förbudet mot dri</w:t>
      </w:r>
      <w:r w:rsidRPr="00DD6024">
        <w:t>v</w:t>
      </w:r>
      <w:r w:rsidRPr="00DD6024">
        <w:t>garn.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D6024">
        <w:trPr>
          <w:cantSplit/>
        </w:trPr>
        <w:tc>
          <w:tcPr>
            <w:tcW w:w="3046" w:type="dxa"/>
          </w:tcPr>
          <w:p w:rsidR="009D5ED1" w:rsidRPr="00DD6024" w:rsidRDefault="009D5ED1">
            <w:pPr>
              <w:pStyle w:val="UnderskriftDatum"/>
              <w:spacing w:before="240"/>
            </w:pPr>
            <w:r w:rsidRPr="00DD6024">
              <w:lastRenderedPageBreak/>
              <w:t>Stockholm den 30 oktober 2006</w:t>
            </w:r>
          </w:p>
        </w:tc>
        <w:tc>
          <w:tcPr>
            <w:tcW w:w="3047" w:type="dxa"/>
          </w:tcPr>
          <w:p w:rsidR="009D5ED1" w:rsidRPr="00DD6024" w:rsidRDefault="009D5ED1">
            <w:pPr>
              <w:pStyle w:val="Underskrifter"/>
              <w:spacing w:before="240"/>
            </w:pPr>
          </w:p>
        </w:tc>
      </w:tr>
      <w:tr w:rsidR="00000000" w:rsidRPr="00DD6024">
        <w:trPr>
          <w:cantSplit/>
        </w:trPr>
        <w:tc>
          <w:tcPr>
            <w:tcW w:w="3046" w:type="dxa"/>
          </w:tcPr>
          <w:p w:rsidR="009D5ED1" w:rsidRPr="00DD6024" w:rsidRDefault="009D5ED1">
            <w:pPr>
              <w:pStyle w:val="Underskrifter"/>
            </w:pPr>
            <w:r w:rsidRPr="00DD6024">
              <w:t>Peter Jeppsson (s)</w:t>
            </w:r>
          </w:p>
        </w:tc>
        <w:tc>
          <w:tcPr>
            <w:tcW w:w="3046" w:type="dxa"/>
          </w:tcPr>
          <w:p w:rsidR="009D5ED1" w:rsidRPr="00DD6024" w:rsidRDefault="009D5ED1">
            <w:pPr>
              <w:pStyle w:val="Underskrifter"/>
            </w:pPr>
          </w:p>
        </w:tc>
      </w:tr>
      <w:tr w:rsidR="00000000" w:rsidRPr="00DD6024">
        <w:trPr>
          <w:cantSplit/>
        </w:trPr>
        <w:tc>
          <w:tcPr>
            <w:tcW w:w="3046" w:type="dxa"/>
          </w:tcPr>
          <w:p w:rsidR="009D5ED1" w:rsidRPr="00DD6024" w:rsidRDefault="009D5ED1">
            <w:pPr>
              <w:pStyle w:val="Underskrifter"/>
            </w:pPr>
            <w:r w:rsidRPr="00DD6024">
              <w:t>Jan Björkman (s)</w:t>
            </w:r>
          </w:p>
        </w:tc>
        <w:tc>
          <w:tcPr>
            <w:tcW w:w="3046" w:type="dxa"/>
          </w:tcPr>
          <w:p w:rsidR="009D5ED1" w:rsidRPr="00DD6024" w:rsidRDefault="009D5ED1">
            <w:pPr>
              <w:pStyle w:val="Underskrifter"/>
            </w:pPr>
            <w:r w:rsidRPr="00DD6024">
              <w:t>Kerstin Andersson (s)</w:t>
            </w:r>
          </w:p>
        </w:tc>
      </w:tr>
      <w:tr w:rsidR="00000000" w:rsidRPr="00DD6024">
        <w:trPr>
          <w:cantSplit/>
        </w:trPr>
        <w:tc>
          <w:tcPr>
            <w:tcW w:w="3046" w:type="dxa"/>
          </w:tcPr>
          <w:p w:rsidR="009D5ED1" w:rsidRPr="00DD6024" w:rsidRDefault="009D5ED1">
            <w:pPr>
              <w:pStyle w:val="Underskrifter"/>
            </w:pPr>
            <w:r w:rsidRPr="00DD6024">
              <w:t>Christer Engelhardt (s)</w:t>
            </w:r>
          </w:p>
        </w:tc>
        <w:tc>
          <w:tcPr>
            <w:tcW w:w="3046" w:type="dxa"/>
          </w:tcPr>
          <w:p w:rsidR="009D5ED1" w:rsidRPr="00DD6024" w:rsidRDefault="009D5ED1">
            <w:pPr>
              <w:pStyle w:val="Underskrifter"/>
            </w:pPr>
          </w:p>
        </w:tc>
      </w:tr>
    </w:tbl>
    <w:p w:rsidR="00617966" w:rsidRPr="00DD6024" w:rsidRDefault="00617966" w:rsidP="00983C33">
      <w:pPr>
        <w:pStyle w:val="Normaltindrag"/>
      </w:pPr>
    </w:p>
    <w:sectPr w:rsidR="00617966" w:rsidRPr="00DD6024" w:rsidSect="00983C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5ED1" w:rsidRPr="00DD6024" w:rsidRDefault="009D5ED1">
      <w:r w:rsidRPr="00DD6024">
        <w:separator/>
      </w:r>
    </w:p>
  </w:endnote>
  <w:endnote w:type="continuationSeparator" w:id="0">
    <w:p w:rsidR="009D5ED1" w:rsidRPr="00DD6024" w:rsidRDefault="009D5ED1">
      <w:r w:rsidRPr="00DD60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3C33" w:rsidRPr="00DD6024" w:rsidRDefault="00DD6024" w:rsidP="00983C33">
    <w:pPr>
      <w:pStyle w:val="Sidfot"/>
    </w:pPr>
    <w:r w:rsidRPr="00DD602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720237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3C33" w:rsidRDefault="009D5ED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983C3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83C33" w:rsidRDefault="009D5ED1">
                    <w:pPr>
                      <w:pStyle w:val="NormalS5sidnrV"/>
                    </w:pPr>
                    <w:r>
                      <w:fldChar w:fldCharType="begin"/>
                    </w:r>
                    <w:r w:rsidR="00983C3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0ED7" w:rsidRPr="00DD6024" w:rsidRDefault="00DD6024" w:rsidP="00983C33">
    <w:pPr>
      <w:pStyle w:val="Sidfot"/>
    </w:pPr>
    <w:r w:rsidRPr="00DD602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65365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3C33" w:rsidRDefault="009D5ED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83C3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83C3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83C33" w:rsidRDefault="009D5ED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83C33">
                      <w:instrText xml:space="preserve"> PAGE *\charformat</w:instrText>
                    </w:r>
                    <w:r>
                      <w:fldChar w:fldCharType="separate"/>
                    </w:r>
                    <w:r w:rsidR="00983C3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0ED7" w:rsidRPr="00DD6024" w:rsidRDefault="00DD6024" w:rsidP="00983C33">
    <w:pPr>
      <w:pStyle w:val="Sidfot"/>
    </w:pPr>
    <w:r w:rsidRPr="00DD602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09554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3C33" w:rsidRDefault="009D5ED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83C3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83C33" w:rsidRDefault="009D5ED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83C3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5ED1" w:rsidRPr="00DD6024" w:rsidRDefault="009D5ED1">
      <w:r w:rsidRPr="00DD6024">
        <w:separator/>
      </w:r>
    </w:p>
  </w:footnote>
  <w:footnote w:type="continuationSeparator" w:id="0">
    <w:p w:rsidR="009D5ED1" w:rsidRPr="00DD6024" w:rsidRDefault="009D5ED1">
      <w:r w:rsidRPr="00DD602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3C33" w:rsidRPr="00DD6024" w:rsidRDefault="00DD6024" w:rsidP="00983C33">
    <w:pPr>
      <w:pStyle w:val="Sidhuvud"/>
    </w:pPr>
    <w:r w:rsidRPr="00DD602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9534010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3C33" w:rsidRDefault="009D5ED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983C3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311BE">
                            <w:t>2006/07</w:t>
                          </w:r>
                          <w:r>
                            <w:fldChar w:fldCharType="end"/>
                          </w:r>
                          <w:r w:rsidR="00983C33">
                            <w:t>:</w:t>
                          </w:r>
                          <w:r>
                            <w:fldChar w:fldCharType="begin"/>
                          </w:r>
                          <w:r w:rsidR="00983C3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311BE">
                            <w:t>MJ368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83C33" w:rsidRDefault="009D5ED1">
                    <w:pPr>
                      <w:pStyle w:val="KantRubrikS5V"/>
                    </w:pPr>
                    <w:r>
                      <w:fldChar w:fldCharType="begin"/>
                    </w:r>
                    <w:r w:rsidR="00983C3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311BE">
                      <w:t>2006/07</w:t>
                    </w:r>
                    <w:r>
                      <w:fldChar w:fldCharType="end"/>
                    </w:r>
                    <w:r w:rsidR="00983C33">
                      <w:t>:</w:t>
                    </w:r>
                    <w:r>
                      <w:fldChar w:fldCharType="begin"/>
                    </w:r>
                    <w:r w:rsidR="00983C3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311BE">
                      <w:t>MJ368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0ED7" w:rsidRPr="00DD6024" w:rsidRDefault="00DD6024" w:rsidP="00983C33">
    <w:pPr>
      <w:pStyle w:val="Sidhuvud"/>
    </w:pPr>
    <w:r w:rsidRPr="00DD602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3702820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3C33" w:rsidRDefault="009D5ED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983C3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311BE">
                            <w:t>2006/07</w:t>
                          </w:r>
                          <w:r>
                            <w:fldChar w:fldCharType="end"/>
                          </w:r>
                          <w:r w:rsidR="00983C33">
                            <w:t>:</w:t>
                          </w:r>
                          <w:r>
                            <w:fldChar w:fldCharType="begin"/>
                          </w:r>
                          <w:r w:rsidR="00983C3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311BE">
                            <w:t>MJ368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83C33" w:rsidRDefault="009D5ED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983C3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311BE">
                      <w:t>2006/07</w:t>
                    </w:r>
                    <w:r>
                      <w:fldChar w:fldCharType="end"/>
                    </w:r>
                    <w:r w:rsidR="00983C33">
                      <w:t>:</w:t>
                    </w:r>
                    <w:r>
                      <w:fldChar w:fldCharType="begin"/>
                    </w:r>
                    <w:r w:rsidR="00983C3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311BE">
                      <w:t>MJ368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5ED1" w:rsidRPr="00DD6024" w:rsidRDefault="009D5ED1">
    <w:pPr>
      <w:pStyle w:val="FSHNormal"/>
      <w:tabs>
        <w:tab w:val="right" w:pos="5840"/>
      </w:tabs>
    </w:pPr>
    <w:r w:rsidRPr="00DD6024">
      <w:br/>
    </w:r>
    <w:r w:rsidRPr="00DD6024">
      <w:fldChar w:fldCharType="begin" w:fldLock="1"/>
    </w:r>
    <w:r w:rsidRPr="00DD6024">
      <w:instrText xml:space="preserve"> DOCPROPERTY</w:instrText>
    </w:r>
    <w:r w:rsidRPr="00DD6024">
      <w:rPr>
        <w:sz w:val="18"/>
      </w:rPr>
      <w:instrText xml:space="preserve"> "YearUser" *\charformat </w:instrText>
    </w:r>
    <w:r w:rsidRPr="00DD6024">
      <w:fldChar w:fldCharType="separate"/>
    </w:r>
    <w:r w:rsidRPr="00DD6024">
      <w:t>2006/07</w:t>
    </w:r>
    <w:r w:rsidRPr="00DD6024">
      <w:fldChar w:fldCharType="end"/>
    </w:r>
    <w:r w:rsidRPr="00DD6024">
      <w:t xml:space="preserve"> </w:t>
    </w:r>
    <w:r w:rsidRPr="00DD6024">
      <w:tab/>
      <w:t xml:space="preserve">mnr: </w:t>
    </w:r>
    <w:r w:rsidRPr="00DD6024">
      <w:fldChar w:fldCharType="begin" w:fldLock="1"/>
    </w:r>
    <w:r w:rsidRPr="00DD6024">
      <w:instrText xml:space="preserve"> DOCPROPERTY</w:instrText>
    </w:r>
    <w:r w:rsidRPr="00DD6024">
      <w:rPr>
        <w:sz w:val="18"/>
      </w:rPr>
      <w:instrText xml:space="preserve"> "Motionsnummer" *\charformat </w:instrText>
    </w:r>
    <w:r w:rsidRPr="00DD6024">
      <w:fldChar w:fldCharType="separate"/>
    </w:r>
    <w:r w:rsidRPr="00DD6024">
      <w:t>MJ368</w:t>
    </w:r>
    <w:r w:rsidRPr="00DD6024">
      <w:fldChar w:fldCharType="end"/>
    </w:r>
    <w:r w:rsidRPr="00DD6024">
      <w:br/>
    </w:r>
    <w:r w:rsidRPr="00DD6024">
      <w:fldChar w:fldCharType="begin" w:fldLock="1"/>
    </w:r>
    <w:r w:rsidRPr="00DD6024">
      <w:instrText xml:space="preserve"> DOCPROPERTY</w:instrText>
    </w:r>
    <w:r w:rsidRPr="00DD6024">
      <w:rPr>
        <w:sz w:val="18"/>
      </w:rPr>
      <w:instrText xml:space="preserve"> "Samling" *\charformat </w:instrText>
    </w:r>
    <w:r w:rsidRPr="00DD6024">
      <w:fldChar w:fldCharType="end"/>
    </w:r>
    <w:r w:rsidRPr="00DD6024">
      <w:tab/>
      <w:t xml:space="preserve">pnr: </w:t>
    </w:r>
    <w:r w:rsidRPr="00DD6024">
      <w:fldChar w:fldCharType="begin" w:fldLock="1"/>
    </w:r>
    <w:r w:rsidRPr="00DD6024">
      <w:instrText xml:space="preserve"> DOCPROPERTY</w:instrText>
    </w:r>
    <w:r w:rsidRPr="00DD6024">
      <w:rPr>
        <w:sz w:val="18"/>
      </w:rPr>
      <w:instrText xml:space="preserve"> "Partinummer" *\charformat </w:instrText>
    </w:r>
    <w:r w:rsidRPr="00DD6024">
      <w:fldChar w:fldCharType="separate"/>
    </w:r>
    <w:r w:rsidRPr="00DD6024">
      <w:t>s66167</w:t>
    </w:r>
    <w:r w:rsidRPr="00DD6024">
      <w:fldChar w:fldCharType="end"/>
    </w:r>
  </w:p>
  <w:p w:rsidR="009D5ED1" w:rsidRPr="00DD6024" w:rsidRDefault="009D5ED1">
    <w:pPr>
      <w:pStyle w:val="FSHRub1"/>
    </w:pPr>
    <w:r w:rsidRPr="00DD6024">
      <w:t>Motion till riksdagen</w:t>
    </w:r>
    <w:r w:rsidRPr="00DD6024">
      <w:br/>
    </w:r>
    <w:r w:rsidRPr="00DD6024">
      <w:fldChar w:fldCharType="begin" w:fldLock="1"/>
    </w:r>
    <w:r w:rsidRPr="00DD6024">
      <w:instrText xml:space="preserve"> DOCPROPERTY "YearUser" *\charformat </w:instrText>
    </w:r>
    <w:r w:rsidRPr="00DD6024">
      <w:fldChar w:fldCharType="separate"/>
    </w:r>
    <w:r w:rsidRPr="00DD6024">
      <w:t>2006/07</w:t>
    </w:r>
    <w:r w:rsidRPr="00DD6024">
      <w:fldChar w:fldCharType="end"/>
    </w:r>
    <w:r w:rsidRPr="00DD6024">
      <w:t>:</w:t>
    </w:r>
    <w:r w:rsidRPr="00DD6024">
      <w:fldChar w:fldCharType="begin" w:fldLock="1"/>
    </w:r>
    <w:r w:rsidRPr="00DD6024">
      <w:instrText xml:space="preserve"> DOCPROPERTY "Motionsnummer" *\charformat </w:instrText>
    </w:r>
    <w:r w:rsidRPr="00DD6024">
      <w:fldChar w:fldCharType="separate"/>
    </w:r>
    <w:r w:rsidRPr="00DD6024">
      <w:t>MJ368</w:t>
    </w:r>
    <w:r w:rsidRPr="00DD6024">
      <w:fldChar w:fldCharType="end"/>
    </w:r>
  </w:p>
  <w:p w:rsidR="009D5ED1" w:rsidRPr="00DD6024" w:rsidRDefault="009D5ED1">
    <w:pPr>
      <w:pStyle w:val="FSHNormalS5"/>
    </w:pPr>
    <w:r w:rsidRPr="00DD6024">
      <w:fldChar w:fldCharType="begin" w:fldLock="1"/>
    </w:r>
    <w:r w:rsidRPr="00DD6024">
      <w:instrText xml:space="preserve"> DOCPROPERTY "MotionarText" *\charformat </w:instrText>
    </w:r>
    <w:r w:rsidRPr="00DD6024">
      <w:fldChar w:fldCharType="separate"/>
    </w:r>
    <w:r w:rsidRPr="00DD6024">
      <w:t>av Peter Jeppsson m.fl. (s)</w:t>
    </w:r>
    <w:r w:rsidRPr="00DD6024">
      <w:fldChar w:fldCharType="end"/>
    </w:r>
    <w:r w:rsidRPr="00DD6024">
      <w:br/>
    </w:r>
    <w:r w:rsidRPr="00DD6024">
      <w:fldChar w:fldCharType="begin" w:fldLock="1"/>
    </w:r>
    <w:r w:rsidRPr="00DD6024">
      <w:instrText xml:space="preserve"> DOCPROPERTY "SvarFrasKort" *\charformat </w:instrText>
    </w:r>
    <w:r w:rsidRPr="00DD6024">
      <w:fldChar w:fldCharType="end"/>
    </w:r>
  </w:p>
  <w:p w:rsidR="009D5ED1" w:rsidRPr="00DD6024" w:rsidRDefault="009D5ED1">
    <w:pPr>
      <w:pStyle w:val="FSHTitel"/>
    </w:pPr>
    <w:r w:rsidRPr="00DD6024">
      <w:fldChar w:fldCharType="begin" w:fldLock="1"/>
    </w:r>
    <w:r w:rsidRPr="00DD6024">
      <w:instrText xml:space="preserve"> DOCPROPERTY</w:instrText>
    </w:r>
    <w:r w:rsidRPr="00DD6024">
      <w:rPr>
        <w:sz w:val="18"/>
      </w:rPr>
      <w:instrText xml:space="preserve"> "RubrikSvar" *\charformat </w:instrText>
    </w:r>
    <w:r w:rsidRPr="00DD6024">
      <w:fldChar w:fldCharType="separate"/>
    </w:r>
    <w:r w:rsidRPr="00DD6024">
      <w:t>Tumlarebeståndet i Östersjön</w:t>
    </w:r>
    <w:r w:rsidRPr="00DD6024">
      <w:fldChar w:fldCharType="end"/>
    </w:r>
  </w:p>
  <w:p w:rsidR="009D5ED1" w:rsidRPr="00DD6024" w:rsidRDefault="009D5ED1">
    <w:pPr>
      <w:pStyle w:val="Normal00"/>
    </w:pPr>
  </w:p>
  <w:p w:rsidR="00983C33" w:rsidRPr="00DD6024" w:rsidRDefault="00983C3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1140937">
    <w:abstractNumId w:val="13"/>
  </w:num>
  <w:num w:numId="2" w16cid:durableId="1260061006">
    <w:abstractNumId w:val="10"/>
  </w:num>
  <w:num w:numId="3" w16cid:durableId="1000893667">
    <w:abstractNumId w:val="11"/>
  </w:num>
  <w:num w:numId="4" w16cid:durableId="20012388">
    <w:abstractNumId w:val="12"/>
  </w:num>
  <w:num w:numId="5" w16cid:durableId="453525608">
    <w:abstractNumId w:val="8"/>
  </w:num>
  <w:num w:numId="6" w16cid:durableId="464978606">
    <w:abstractNumId w:val="3"/>
  </w:num>
  <w:num w:numId="7" w16cid:durableId="20017927">
    <w:abstractNumId w:val="2"/>
  </w:num>
  <w:num w:numId="8" w16cid:durableId="659161332">
    <w:abstractNumId w:val="1"/>
  </w:num>
  <w:num w:numId="9" w16cid:durableId="1245914983">
    <w:abstractNumId w:val="0"/>
  </w:num>
  <w:num w:numId="10" w16cid:durableId="1642416868">
    <w:abstractNumId w:val="9"/>
  </w:num>
  <w:num w:numId="11" w16cid:durableId="1057895119">
    <w:abstractNumId w:val="7"/>
  </w:num>
  <w:num w:numId="12" w16cid:durableId="1913391824">
    <w:abstractNumId w:val="6"/>
  </w:num>
  <w:num w:numId="13" w16cid:durableId="1973830973">
    <w:abstractNumId w:val="5"/>
  </w:num>
  <w:num w:numId="14" w16cid:durableId="21098068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5D7CB1CA-7CAE-491A-8DC2-13763CCF2B7E},{DFEB2DE4-9B3D-41CA-B854-8590CB951C66},{913ECFEA-3CBC-48C9-A9B4-3509B8B5DE6D}"/>
  </w:docVars>
  <w:rsids>
    <w:rsidRoot w:val="00DD6024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D2EB0"/>
    <w:rsid w:val="00314F87"/>
    <w:rsid w:val="0032051D"/>
    <w:rsid w:val="003303B5"/>
    <w:rsid w:val="003366E9"/>
    <w:rsid w:val="00342FB4"/>
    <w:rsid w:val="0036065A"/>
    <w:rsid w:val="003852E0"/>
    <w:rsid w:val="003866EC"/>
    <w:rsid w:val="00391AF5"/>
    <w:rsid w:val="003B418B"/>
    <w:rsid w:val="003F100A"/>
    <w:rsid w:val="004311BE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17966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C6375"/>
    <w:rsid w:val="007E119E"/>
    <w:rsid w:val="007F51D9"/>
    <w:rsid w:val="00846903"/>
    <w:rsid w:val="008F0A96"/>
    <w:rsid w:val="009062A0"/>
    <w:rsid w:val="00912F76"/>
    <w:rsid w:val="009451E7"/>
    <w:rsid w:val="00956E7F"/>
    <w:rsid w:val="00970D4F"/>
    <w:rsid w:val="00971D70"/>
    <w:rsid w:val="00983C33"/>
    <w:rsid w:val="009A4377"/>
    <w:rsid w:val="009A6043"/>
    <w:rsid w:val="009D0673"/>
    <w:rsid w:val="009D5ED1"/>
    <w:rsid w:val="00A053C6"/>
    <w:rsid w:val="00A055B3"/>
    <w:rsid w:val="00A15D71"/>
    <w:rsid w:val="00A21BC5"/>
    <w:rsid w:val="00A736FF"/>
    <w:rsid w:val="00A90ED7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BE0CC0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D6024"/>
    <w:rsid w:val="00DF5ACD"/>
    <w:rsid w:val="00E15924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CC40C71-3AF9-4A4B-B41B-35DE8095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1486</Characters>
  <Application>Microsoft Office Word</Application>
  <DocSecurity>4</DocSecurity>
  <Lines>33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2007-01-12T06:21:00Z</cp:lastPrinted>
  <dcterms:created xsi:type="dcterms:W3CDTF">2025-12-17T00:47:00Z</dcterms:created>
  <dcterms:modified xsi:type="dcterms:W3CDTF">2025-12-17T00:47:00Z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Tumlarebeståndet i Östersjön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Tumlarebeståndet i Östersjön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s66167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Peter Jeppsson m.fl. (s)</vt:lpwstr>
  </property>
  <property fmtid="{D5CDD505-2E9C-101B-9397-08002B2CF9AE}" pid="26" name="MotionarLista">
    <vt:lpwstr>Jeppsson, Peter (s)\Björkman, Jan (s)\Andersson, Kerstin (s)\Engelhardt, Christer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Jeppsson (s), Jan Björkman (s), Kerstin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MJ368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20062007000000000115000661670069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20062007000000000115000661670069</vt:lpwstr>
  </property>
  <property fmtid="{D5CDD505-2E9C-101B-9397-08002B2CF9AE}" pid="50" name="nummer">
    <vt:lpwstr>368</vt:lpwstr>
  </property>
  <property fmtid="{D5CDD505-2E9C-101B-9397-08002B2CF9AE}" pid="51" name="utskottsbeteckning">
    <vt:lpwstr>MJ</vt:lpwstr>
  </property>
  <property fmtid="{D5CDD505-2E9C-101B-9397-08002B2CF9AE}" pid="52" name="GlobalUID">
    <vt:lpwstr>{9FE93123-07DD-4EDD-A96A-CEC43449D6F2}</vt:lpwstr>
  </property>
  <property fmtid="{D5CDD505-2E9C-101B-9397-08002B2CF9AE}" pid="53" name="Överföringar">
    <vt:i4>0</vt:i4>
  </property>
  <property fmtid="{D5CDD505-2E9C-101B-9397-08002B2CF9AE}" pid="54" name="Checksum">
    <vt:lpwstr>*0002029871357*</vt:lpwstr>
  </property>
  <property fmtid="{D5CDD505-2E9C-101B-9397-08002B2CF9AE}" pid="55" name="skuggnummer">
    <vt:lpwstr>1775</vt:lpwstr>
  </property>
  <property fmtid="{D5CDD505-2E9C-101B-9397-08002B2CF9AE}" pid="56" name="urixVersion">
    <vt:lpwstr>3.1.4.4</vt:lpwstr>
  </property>
  <property fmtid="{D5CDD505-2E9C-101B-9397-08002B2CF9AE}" pid="57" name="urixOrigin">
    <vt:lpwstr>070215 16:34:07.633</vt:lpwstr>
  </property>
  <property fmtid="{D5CDD505-2E9C-101B-9397-08002B2CF9AE}" pid="58" name="urixGuid">
    <vt:lpwstr>{35622B80-9204-4456-841D-74F562F5C43B}</vt:lpwstr>
  </property>
</Properties>
</file>