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2B6A" w:rsidRPr="007475D6" w:rsidRDefault="004D2B6A">
      <w:pPr>
        <w:pStyle w:val="Frslagsrubrik"/>
      </w:pPr>
      <w:r w:rsidRPr="007475D6">
        <w:t>Förslag till riksdagsbeslut</w:t>
      </w:r>
    </w:p>
    <w:p w:rsidR="004D2B6A" w:rsidRPr="007475D6" w:rsidRDefault="004D2B6A">
      <w:pPr>
        <w:pStyle w:val="Hemstlatt"/>
      </w:pPr>
      <w:r w:rsidRPr="007475D6">
        <w:t>Riksdagen tillkännager för regeringen som sin mening vad som anförs i motionen om att inleda en satsning på Sydostkustb</w:t>
      </w:r>
      <w:r w:rsidRPr="007475D6">
        <w:t>a</w:t>
      </w:r>
      <w:r w:rsidRPr="007475D6">
        <w:t>nan.</w:t>
      </w:r>
    </w:p>
    <w:p w:rsidR="004D2B6A" w:rsidRPr="007475D6" w:rsidRDefault="004D2B6A">
      <w:pPr>
        <w:pStyle w:val="Rubrik1"/>
      </w:pPr>
      <w:r w:rsidRPr="007475D6">
        <w:t>Motivering</w:t>
      </w:r>
    </w:p>
    <w:p w:rsidR="004D2B6A" w:rsidRPr="007475D6" w:rsidRDefault="004D2B6A">
      <w:r w:rsidRPr="007475D6">
        <w:t>Kalmar län har under mer än ett sekel mer och mer framstått som en avfol</w:t>
      </w:r>
      <w:r w:rsidRPr="007475D6">
        <w:t>k</w:t>
      </w:r>
      <w:r w:rsidRPr="007475D6">
        <w:t>ningsbygd trots sitt läge i södra Sverige. Befolkningsutvecklingen i Kalmar län har varit stagnerad under de senaste hundra åren. År 1960 hade Kalmar län en befolkning på ca 236 000 invånare. Idag, 50 år senare, har befolknin</w:t>
      </w:r>
      <w:r w:rsidRPr="007475D6">
        <w:t>g</w:t>
      </w:r>
      <w:r w:rsidRPr="007475D6">
        <w:t>en sjunkit till drygt 233 000 invånare. Som jämförelse kan grannlänen Jönk</w:t>
      </w:r>
      <w:r w:rsidRPr="007475D6">
        <w:t>ö</w:t>
      </w:r>
      <w:r w:rsidRPr="007475D6">
        <w:t>ping och Kronoberg nämnas, där befolkningen i Kronoberg ökat från ca 159 000 till ca 184 000 invånare under samma tidsperiod och befolkningen i Jönköpings län ökat från ca 285 000 till 337 000 invånare. Givetvi</w:t>
      </w:r>
      <w:r w:rsidRPr="007475D6">
        <w:t>s finns det många olika anledningar till den stora skillnaden i befolkningsutveckling men en stor och bidragande orsak till denna utveckling kan härledas till den skil</w:t>
      </w:r>
      <w:r w:rsidRPr="007475D6">
        <w:t>l</w:t>
      </w:r>
      <w:r w:rsidRPr="007475D6">
        <w:t>nad i infrastruktur som råder i de olika länen. I Kronoberg och Jönköpings län finns både E4:an och stambanan som passerar genom länen, vilket utan tvivel har haft stor påverkan på utvecklingen.</w:t>
      </w:r>
    </w:p>
    <w:p w:rsidR="004D2B6A" w:rsidRPr="007475D6" w:rsidRDefault="004D2B6A">
      <w:pPr>
        <w:pStyle w:val="Normaltindrag"/>
      </w:pPr>
      <w:r w:rsidRPr="007475D6">
        <w:t>Utvecklingen i Blekinge liknar till stora delar utvecklingen i Kalmar län trots ett antal hamnar som borde vara intressanta ur flera perspektiv för i</w:t>
      </w:r>
      <w:r w:rsidRPr="007475D6">
        <w:t>nfr</w:t>
      </w:r>
      <w:r w:rsidRPr="007475D6">
        <w:t>a</w:t>
      </w:r>
      <w:r w:rsidRPr="007475D6">
        <w:t>stru</w:t>
      </w:r>
      <w:r w:rsidRPr="007475D6">
        <w:t>k</w:t>
      </w:r>
      <w:r w:rsidRPr="007475D6">
        <w:t>tursatsningar.</w:t>
      </w:r>
    </w:p>
    <w:p w:rsidR="004D2B6A" w:rsidRPr="007475D6" w:rsidRDefault="004D2B6A">
      <w:pPr>
        <w:pStyle w:val="Normaltindrag"/>
      </w:pPr>
      <w:r w:rsidRPr="007475D6">
        <w:t>Kalmar län har behandlats styvmoderligt när det gäller större infrastruktu</w:t>
      </w:r>
      <w:r w:rsidRPr="007475D6">
        <w:t>r</w:t>
      </w:r>
      <w:r w:rsidRPr="007475D6">
        <w:t>satsningar. Ölandsbron är det sista större infrastrukturprojekt som genomförts i Kalmar län och den byggdes för ca 40 år sedan.</w:t>
      </w:r>
    </w:p>
    <w:p w:rsidR="004D2B6A" w:rsidRPr="007475D6" w:rsidRDefault="004D2B6A">
      <w:pPr>
        <w:pStyle w:val="Normaltindrag"/>
      </w:pPr>
      <w:r w:rsidRPr="007475D6">
        <w:t>När det gäller vägprojekt sker en viss uppgradering av E22:an men det saknas en helhetssatsning på nödvändiga uppgraderingar. Ofta blir det ko</w:t>
      </w:r>
      <w:r w:rsidRPr="007475D6">
        <w:t>m</w:t>
      </w:r>
      <w:r w:rsidRPr="007475D6">
        <w:t>munerna som får förskottera pengar för att Trafikverket ska lyfta upp enskilda delpr</w:t>
      </w:r>
      <w:r w:rsidRPr="007475D6">
        <w:t>o</w:t>
      </w:r>
      <w:r w:rsidRPr="007475D6">
        <w:t xml:space="preserve">jekt till genomförande. Ett exempel på detta är förbifart Rinkabyholm </w:t>
      </w:r>
      <w:r w:rsidRPr="007475D6">
        <w:lastRenderedPageBreak/>
        <w:t>strax söder om Kalmar där Kalmar kommun medfinansierar med ca 250 mi</w:t>
      </w:r>
      <w:r w:rsidRPr="007475D6">
        <w:t>l</w:t>
      </w:r>
      <w:r w:rsidRPr="007475D6">
        <w:t>joner kronor för att få igång projektet.</w:t>
      </w:r>
    </w:p>
    <w:p w:rsidR="004D2B6A" w:rsidRPr="007475D6" w:rsidRDefault="004D2B6A">
      <w:pPr>
        <w:pStyle w:val="Normaltindrag"/>
      </w:pPr>
      <w:r w:rsidRPr="007475D6">
        <w:t>När det gäller satsningar på järnvägen så saknas det i princip helt och hå</w:t>
      </w:r>
      <w:r w:rsidRPr="007475D6">
        <w:t>l</w:t>
      </w:r>
      <w:r w:rsidRPr="007475D6">
        <w:t>let järnvägsprojekt i Kalmar län, vilket är mycket förvånande med tanke på de fördelar järnvägen erbjuder, inte minst när det gäller miljön. På infrastruktu</w:t>
      </w:r>
      <w:r w:rsidRPr="007475D6">
        <w:t>r</w:t>
      </w:r>
      <w:r w:rsidRPr="007475D6">
        <w:t>kartan över Sveriges järnvägar är sydöstra Sverige en vit fläck och så tycks det också förbli sett till de projekt som planeras.</w:t>
      </w:r>
    </w:p>
    <w:p w:rsidR="004D2B6A" w:rsidRPr="007475D6" w:rsidRDefault="004D2B6A">
      <w:pPr>
        <w:pStyle w:val="Normaltindrag"/>
      </w:pPr>
      <w:r w:rsidRPr="007475D6">
        <w:t>Den absolut vanligaste negativa kommentar som hörs av befolkningen, f</w:t>
      </w:r>
      <w:r w:rsidRPr="007475D6">
        <w:t>ö</w:t>
      </w:r>
      <w:r w:rsidRPr="007475D6">
        <w:t>retagare, organisationer, turister och inte minst politiker i Kalmar län är de dåliga förbindelserna från och till vårt län. Detta gäller också i väldigt stor utsträckning för många gotlänningar och turister som väljer att resa med fä</w:t>
      </w:r>
      <w:r w:rsidRPr="007475D6">
        <w:t>r</w:t>
      </w:r>
      <w:r w:rsidRPr="007475D6">
        <w:t>jan mellan Oskarshamn och Visby.</w:t>
      </w:r>
    </w:p>
    <w:p w:rsidR="004D2B6A" w:rsidRPr="007475D6" w:rsidRDefault="004D2B6A">
      <w:pPr>
        <w:pStyle w:val="Normaltindrag"/>
      </w:pPr>
      <w:r w:rsidRPr="007475D6">
        <w:t>Det är dags att våga tänka nytt och tänka lite större. Det är dags att börja utreda och planera för en ny kustjärnväg genom sydöstra Sverige. En kus</w:t>
      </w:r>
      <w:r w:rsidRPr="007475D6">
        <w:t>t</w:t>
      </w:r>
      <w:r w:rsidRPr="007475D6">
        <w:t>järnväg som ska förbinda Norrköping/Linköpingsregionen med Västervik, Oskar</w:t>
      </w:r>
      <w:r w:rsidRPr="007475D6">
        <w:t>s</w:t>
      </w:r>
      <w:r w:rsidRPr="007475D6">
        <w:t>hamn, Mönsterås, Kalmar, Emmaboda och Karlskrona.</w:t>
      </w:r>
    </w:p>
    <w:p w:rsidR="004D2B6A" w:rsidRPr="007475D6" w:rsidRDefault="004D2B6A">
      <w:pPr>
        <w:pStyle w:val="Normaltindrag"/>
      </w:pPr>
      <w:r w:rsidRPr="007475D6">
        <w:t>Sydostkustbanan skulle utan tvivel bli ett startskott för en mycket positiv utveckling av denna region i sydöstra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475D6">
        <w:trPr>
          <w:cantSplit/>
        </w:trPr>
        <w:tc>
          <w:tcPr>
            <w:tcW w:w="3046" w:type="dxa"/>
          </w:tcPr>
          <w:p w:rsidR="004D2B6A" w:rsidRPr="007475D6" w:rsidRDefault="004D2B6A">
            <w:pPr>
              <w:pStyle w:val="UnderskriftDatum"/>
              <w:spacing w:before="240"/>
            </w:pPr>
            <w:r w:rsidRPr="007475D6">
              <w:t>Stockholm den 21 september 2011</w:t>
            </w:r>
          </w:p>
        </w:tc>
        <w:tc>
          <w:tcPr>
            <w:tcW w:w="3047" w:type="dxa"/>
          </w:tcPr>
          <w:p w:rsidR="004D2B6A" w:rsidRPr="007475D6" w:rsidRDefault="004D2B6A">
            <w:pPr>
              <w:pStyle w:val="Underskrifter"/>
              <w:spacing w:before="240"/>
            </w:pPr>
          </w:p>
        </w:tc>
      </w:tr>
      <w:tr w:rsidR="00000000" w:rsidRPr="007475D6">
        <w:trPr>
          <w:cantSplit/>
        </w:trPr>
        <w:tc>
          <w:tcPr>
            <w:tcW w:w="3046" w:type="dxa"/>
          </w:tcPr>
          <w:p w:rsidR="004D2B6A" w:rsidRPr="007475D6" w:rsidRDefault="004D2B6A">
            <w:pPr>
              <w:pStyle w:val="Underskrifter"/>
            </w:pPr>
            <w:r w:rsidRPr="007475D6">
              <w:t>Thoralf Alfsson (SD)</w:t>
            </w:r>
          </w:p>
        </w:tc>
        <w:tc>
          <w:tcPr>
            <w:tcW w:w="3046" w:type="dxa"/>
          </w:tcPr>
          <w:p w:rsidR="004D2B6A" w:rsidRPr="007475D6" w:rsidRDefault="004D2B6A">
            <w:pPr>
              <w:pStyle w:val="Underskrifter"/>
            </w:pPr>
          </w:p>
        </w:tc>
      </w:tr>
    </w:tbl>
    <w:p w:rsidR="004D2B6A" w:rsidRPr="007475D6" w:rsidRDefault="004D2B6A">
      <w:pPr>
        <w:pStyle w:val="Normaltindrag"/>
      </w:pPr>
    </w:p>
    <w:sectPr w:rsidR="004D2B6A" w:rsidRPr="007475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B6A" w:rsidRPr="007475D6" w:rsidRDefault="004D2B6A">
      <w:r w:rsidRPr="007475D6">
        <w:separator/>
      </w:r>
    </w:p>
  </w:endnote>
  <w:endnote w:type="continuationSeparator" w:id="0">
    <w:p w:rsidR="004D2B6A" w:rsidRPr="007475D6" w:rsidRDefault="004D2B6A">
      <w:r w:rsidRPr="007475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B6A" w:rsidRPr="007475D6" w:rsidRDefault="007475D6">
    <w:pPr>
      <w:pStyle w:val="Sidfot"/>
    </w:pPr>
    <w:r w:rsidRPr="007475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337858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B6A" w:rsidRDefault="004D2B6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2B6A" w:rsidRDefault="004D2B6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B6A" w:rsidRPr="007475D6" w:rsidRDefault="007475D6">
    <w:pPr>
      <w:pStyle w:val="Sidfot"/>
    </w:pPr>
    <w:r w:rsidRPr="007475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89415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B6A" w:rsidRDefault="004D2B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2B6A" w:rsidRDefault="004D2B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B6A" w:rsidRPr="007475D6" w:rsidRDefault="007475D6">
    <w:pPr>
      <w:pStyle w:val="Sidfot"/>
    </w:pPr>
    <w:r w:rsidRPr="007475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97345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B6A" w:rsidRDefault="004D2B6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2B6A" w:rsidRDefault="004D2B6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B6A" w:rsidRPr="007475D6" w:rsidRDefault="004D2B6A">
      <w:r w:rsidRPr="007475D6">
        <w:separator/>
      </w:r>
    </w:p>
  </w:footnote>
  <w:footnote w:type="continuationSeparator" w:id="0">
    <w:p w:rsidR="004D2B6A" w:rsidRPr="007475D6" w:rsidRDefault="004D2B6A">
      <w:r w:rsidRPr="007475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B6A" w:rsidRPr="007475D6" w:rsidRDefault="007475D6">
    <w:pPr>
      <w:pStyle w:val="Sidhuvud"/>
    </w:pPr>
    <w:r w:rsidRPr="007475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073973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B6A" w:rsidRDefault="004D2B6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2B6A" w:rsidRDefault="004D2B6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B6A" w:rsidRPr="007475D6" w:rsidRDefault="007475D6">
    <w:pPr>
      <w:pStyle w:val="Sidhuvud"/>
    </w:pPr>
    <w:r w:rsidRPr="007475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465742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B6A" w:rsidRDefault="004D2B6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2B6A" w:rsidRDefault="004D2B6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B6A" w:rsidRPr="007475D6" w:rsidRDefault="004D2B6A">
    <w:pPr>
      <w:pStyle w:val="FSHNormal"/>
      <w:tabs>
        <w:tab w:val="right" w:pos="5840"/>
      </w:tabs>
    </w:pPr>
    <w:r w:rsidRPr="007475D6">
      <w:br/>
    </w:r>
    <w:r w:rsidRPr="007475D6">
      <w:fldChar w:fldCharType="begin" w:fldLock="1"/>
    </w:r>
    <w:r w:rsidRPr="007475D6">
      <w:instrText xml:space="preserve"> DOCPROPERTY</w:instrText>
    </w:r>
    <w:r w:rsidRPr="007475D6">
      <w:rPr>
        <w:sz w:val="18"/>
      </w:rPr>
      <w:instrText xml:space="preserve"> "YearUser" *\charformat </w:instrText>
    </w:r>
    <w:r w:rsidRPr="007475D6">
      <w:fldChar w:fldCharType="separate"/>
    </w:r>
    <w:r w:rsidRPr="007475D6">
      <w:t>2011/12</w:t>
    </w:r>
    <w:r w:rsidRPr="007475D6">
      <w:fldChar w:fldCharType="end"/>
    </w:r>
    <w:r w:rsidRPr="007475D6">
      <w:t xml:space="preserve"> </w:t>
    </w:r>
    <w:r w:rsidRPr="007475D6">
      <w:tab/>
      <w:t xml:space="preserve">mnr: </w:t>
    </w:r>
    <w:r w:rsidRPr="007475D6">
      <w:fldChar w:fldCharType="begin" w:fldLock="1"/>
    </w:r>
    <w:r w:rsidRPr="007475D6">
      <w:instrText xml:space="preserve"> DOCPROPERTY</w:instrText>
    </w:r>
    <w:r w:rsidRPr="007475D6">
      <w:rPr>
        <w:sz w:val="18"/>
      </w:rPr>
      <w:instrText xml:space="preserve"> "Motionsnummer" *\charformat </w:instrText>
    </w:r>
    <w:r w:rsidRPr="007475D6">
      <w:fldChar w:fldCharType="separate"/>
    </w:r>
    <w:r w:rsidRPr="007475D6">
      <w:t>T210</w:t>
    </w:r>
    <w:r w:rsidRPr="007475D6">
      <w:fldChar w:fldCharType="end"/>
    </w:r>
    <w:r w:rsidRPr="007475D6">
      <w:br/>
    </w:r>
    <w:r w:rsidRPr="007475D6">
      <w:fldChar w:fldCharType="begin" w:fldLock="1"/>
    </w:r>
    <w:r w:rsidRPr="007475D6">
      <w:instrText xml:space="preserve"> DOCPROPERTY</w:instrText>
    </w:r>
    <w:r w:rsidRPr="007475D6">
      <w:rPr>
        <w:sz w:val="18"/>
      </w:rPr>
      <w:instrText xml:space="preserve"> "Samling" *\charformat </w:instrText>
    </w:r>
    <w:r w:rsidRPr="007475D6">
      <w:fldChar w:fldCharType="end"/>
    </w:r>
    <w:r w:rsidRPr="007475D6">
      <w:tab/>
      <w:t xml:space="preserve">pnr: </w:t>
    </w:r>
    <w:r w:rsidRPr="007475D6">
      <w:fldChar w:fldCharType="begin" w:fldLock="1"/>
    </w:r>
    <w:r w:rsidRPr="007475D6">
      <w:instrText xml:space="preserve"> DOCPROPERTY</w:instrText>
    </w:r>
    <w:r w:rsidRPr="007475D6">
      <w:rPr>
        <w:sz w:val="18"/>
      </w:rPr>
      <w:instrText xml:space="preserve"> "Partinummer" *\charformat </w:instrText>
    </w:r>
    <w:r w:rsidRPr="007475D6">
      <w:fldChar w:fldCharType="separate"/>
    </w:r>
    <w:r w:rsidRPr="007475D6">
      <w:t>SD41</w:t>
    </w:r>
    <w:r w:rsidRPr="007475D6">
      <w:fldChar w:fldCharType="end"/>
    </w:r>
  </w:p>
  <w:p w:rsidR="004D2B6A" w:rsidRPr="007475D6" w:rsidRDefault="004D2B6A">
    <w:pPr>
      <w:pStyle w:val="FSHRub1"/>
    </w:pPr>
    <w:r w:rsidRPr="007475D6">
      <w:t>Motion till riksdagen</w:t>
    </w:r>
    <w:r w:rsidRPr="007475D6">
      <w:br/>
    </w:r>
    <w:r w:rsidRPr="007475D6">
      <w:fldChar w:fldCharType="begin" w:fldLock="1"/>
    </w:r>
    <w:r w:rsidRPr="007475D6">
      <w:instrText xml:space="preserve"> DOCPROPERTY "YearUser" *\charformat </w:instrText>
    </w:r>
    <w:r w:rsidRPr="007475D6">
      <w:fldChar w:fldCharType="separate"/>
    </w:r>
    <w:r w:rsidRPr="007475D6">
      <w:t>2011/12</w:t>
    </w:r>
    <w:r w:rsidRPr="007475D6">
      <w:fldChar w:fldCharType="end"/>
    </w:r>
    <w:r w:rsidRPr="007475D6">
      <w:t>:</w:t>
    </w:r>
    <w:r w:rsidRPr="007475D6">
      <w:fldChar w:fldCharType="begin" w:fldLock="1"/>
    </w:r>
    <w:r w:rsidRPr="007475D6">
      <w:instrText xml:space="preserve"> DOCPROPERTY "Motionsnummer" *\charformat </w:instrText>
    </w:r>
    <w:r w:rsidRPr="007475D6">
      <w:fldChar w:fldCharType="separate"/>
    </w:r>
    <w:r w:rsidRPr="007475D6">
      <w:t>T210</w:t>
    </w:r>
    <w:r w:rsidRPr="007475D6">
      <w:fldChar w:fldCharType="end"/>
    </w:r>
  </w:p>
  <w:p w:rsidR="004D2B6A" w:rsidRPr="007475D6" w:rsidRDefault="004D2B6A">
    <w:pPr>
      <w:pStyle w:val="FSHNormalS5"/>
    </w:pPr>
    <w:r w:rsidRPr="007475D6">
      <w:fldChar w:fldCharType="begin" w:fldLock="1"/>
    </w:r>
    <w:r w:rsidRPr="007475D6">
      <w:instrText xml:space="preserve"> DOCPROPERTY "MotionarText" *\charformat </w:instrText>
    </w:r>
    <w:r w:rsidRPr="007475D6">
      <w:fldChar w:fldCharType="separate"/>
    </w:r>
    <w:r w:rsidRPr="007475D6">
      <w:t>av Thoralf Alfsson (SD)</w:t>
    </w:r>
    <w:r w:rsidRPr="007475D6">
      <w:fldChar w:fldCharType="end"/>
    </w:r>
    <w:r w:rsidRPr="007475D6">
      <w:br/>
    </w:r>
    <w:r w:rsidRPr="007475D6">
      <w:fldChar w:fldCharType="begin" w:fldLock="1"/>
    </w:r>
    <w:r w:rsidRPr="007475D6">
      <w:instrText xml:space="preserve"> DOCPROPERTY "SvarFrasKort" *\charformat </w:instrText>
    </w:r>
    <w:r w:rsidRPr="007475D6">
      <w:fldChar w:fldCharType="end"/>
    </w:r>
  </w:p>
  <w:p w:rsidR="004D2B6A" w:rsidRPr="007475D6" w:rsidRDefault="004D2B6A">
    <w:pPr>
      <w:pStyle w:val="FSHTitel"/>
    </w:pPr>
    <w:r w:rsidRPr="007475D6">
      <w:fldChar w:fldCharType="begin" w:fldLock="1"/>
    </w:r>
    <w:r w:rsidRPr="007475D6">
      <w:instrText xml:space="preserve"> DOCPROPERTY</w:instrText>
    </w:r>
    <w:r w:rsidRPr="007475D6">
      <w:rPr>
        <w:sz w:val="18"/>
      </w:rPr>
      <w:instrText xml:space="preserve"> "RubrikSvar" *\charformat </w:instrText>
    </w:r>
    <w:r w:rsidRPr="007475D6">
      <w:fldChar w:fldCharType="separate"/>
    </w:r>
    <w:r w:rsidRPr="007475D6">
      <w:t>Sydostkustbanan</w:t>
    </w:r>
    <w:r w:rsidRPr="007475D6">
      <w:fldChar w:fldCharType="end"/>
    </w:r>
  </w:p>
  <w:p w:rsidR="004D2B6A" w:rsidRPr="007475D6" w:rsidRDefault="004D2B6A">
    <w:pPr>
      <w:pStyle w:val="Normal00"/>
    </w:pPr>
  </w:p>
  <w:p w:rsidR="004D2B6A" w:rsidRPr="007475D6" w:rsidRDefault="004D2B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73661877">
    <w:abstractNumId w:val="3"/>
  </w:num>
  <w:num w:numId="2" w16cid:durableId="1669599428">
    <w:abstractNumId w:val="2"/>
  </w:num>
  <w:num w:numId="3" w16cid:durableId="1346591573">
    <w:abstractNumId w:val="1"/>
  </w:num>
  <w:num w:numId="4" w16cid:durableId="110324769">
    <w:abstractNumId w:val="0"/>
  </w:num>
  <w:num w:numId="5" w16cid:durableId="2080979582">
    <w:abstractNumId w:val="7"/>
  </w:num>
  <w:num w:numId="6" w16cid:durableId="974020329">
    <w:abstractNumId w:val="6"/>
  </w:num>
  <w:num w:numId="7" w16cid:durableId="1317419970">
    <w:abstractNumId w:val="5"/>
  </w:num>
  <w:num w:numId="8" w16cid:durableId="1094980277">
    <w:abstractNumId w:val="4"/>
  </w:num>
  <w:num w:numId="9" w16cid:durableId="1308361507">
    <w:abstractNumId w:val="8"/>
  </w:num>
  <w:num w:numId="10" w16cid:durableId="268926174">
    <w:abstractNumId w:val="9"/>
  </w:num>
  <w:num w:numId="11" w16cid:durableId="454182627">
    <w:abstractNumId w:val="10"/>
  </w:num>
  <w:num w:numId="12" w16cid:durableId="831481312">
    <w:abstractNumId w:val="13"/>
  </w:num>
  <w:num w:numId="13" w16cid:durableId="233929374">
    <w:abstractNumId w:val="15"/>
  </w:num>
  <w:num w:numId="14" w16cid:durableId="1229072107">
    <w:abstractNumId w:val="16"/>
  </w:num>
  <w:num w:numId="15" w16cid:durableId="1230455758">
    <w:abstractNumId w:val="11"/>
  </w:num>
  <w:num w:numId="16" w16cid:durableId="1846363760">
    <w:abstractNumId w:val="18"/>
  </w:num>
  <w:num w:numId="17" w16cid:durableId="937658">
    <w:abstractNumId w:val="17"/>
  </w:num>
  <w:num w:numId="18" w16cid:durableId="1860970818">
    <w:abstractNumId w:val="14"/>
  </w:num>
  <w:num w:numId="19" w16cid:durableId="6753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9"/>
    <w:docVar w:name="PersonGUIDs" w:val="{E777D43E-410F-4BC9-BB70-4814C6DA875C}"/>
  </w:docVars>
  <w:rsids>
    <w:rsidRoot w:val="00FA1A48"/>
    <w:rsid w:val="004D2B6A"/>
    <w:rsid w:val="007475D6"/>
    <w:rsid w:val="00FA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88AE2F-E08B-4D2A-AD6A-0949448B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2586</Characters>
  <Application>Microsoft Office Word</Application>
  <DocSecurity>4</DocSecurity>
  <Lines>49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SD41</vt:lpstr>
    </vt:vector>
  </TitlesOfParts>
  <Company>Riksdagen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SD41</dc:title>
  <dc:subject>SD41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2011-09-29T13:10:00Z</cp:lastPrinted>
  <dcterms:created xsi:type="dcterms:W3CDTF">2025-12-17T20:15:00Z</dcterms:created>
  <dcterms:modified xsi:type="dcterms:W3CDTF">2025-12-17T20:15:00Z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mot2000_534_2011-09-19</vt:lpwstr>
  </property>
  <property fmtid="{D5CDD505-2E9C-101B-9397-08002B2CF9AE}" pid="3" name="version">
    <vt:lpwstr>mot2000_532_2011-04-27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Sydostkustbanan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Sydostkustbanan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SD41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Thoralf Alfsson (SD)</vt:lpwstr>
  </property>
  <property fmtid="{D5CDD505-2E9C-101B-9397-08002B2CF9AE}" pid="26" name="MotionarLista">
    <vt:lpwstr>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20112012000000830068000000410069</vt:lpwstr>
  </property>
  <property fmtid="{D5CDD505-2E9C-101B-9397-08002B2CF9AE}" pid="47" name="datum">
    <vt:lpwstr>110921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20112012000000830068000000410069</vt:lpwstr>
  </property>
  <property fmtid="{D5CDD505-2E9C-101B-9397-08002B2CF9AE}" pid="50" name="nummer">
    <vt:lpwstr>210</vt:lpwstr>
  </property>
  <property fmtid="{D5CDD505-2E9C-101B-9397-08002B2CF9AE}" pid="51" name="utskottsbeteckning">
    <vt:lpwstr>T</vt:lpwstr>
  </property>
  <property fmtid="{D5CDD505-2E9C-101B-9397-08002B2CF9AE}" pid="52" name="GlobalUID">
    <vt:lpwstr>{E5963C08-FCA8-4972-8F38-D6205C0D0B0D}</vt:lpwstr>
  </property>
  <property fmtid="{D5CDD505-2E9C-101B-9397-08002B2CF9AE}" pid="53" name="Överföringar">
    <vt:i4>0</vt:i4>
  </property>
  <property fmtid="{D5CDD505-2E9C-101B-9397-08002B2CF9AE}" pid="54" name="Checksum">
    <vt:lpwstr>*0005620960208*</vt:lpwstr>
  </property>
  <property fmtid="{D5CDD505-2E9C-101B-9397-08002B2CF9AE}" pid="55" name="skuggnummer">
    <vt:lpwstr>59</vt:lpwstr>
  </property>
  <property fmtid="{D5CDD505-2E9C-101B-9397-08002B2CF9AE}" pid="56" name="urixVersion">
    <vt:lpwstr>4.5.0.25</vt:lpwstr>
  </property>
  <property fmtid="{D5CDD505-2E9C-101B-9397-08002B2CF9AE}" pid="57" name="urixOrigin">
    <vt:lpwstr>110929 15:10:25.823</vt:lpwstr>
  </property>
  <property fmtid="{D5CDD505-2E9C-101B-9397-08002B2CF9AE}" pid="58" name="urixGuid">
    <vt:lpwstr>{1B052271-7697-4C89-BF56-ADF8122D4E69}</vt:lpwstr>
  </property>
</Properties>
</file>