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52294F4" w14:textId="77777777">
        <w:tc>
          <w:tcPr>
            <w:tcW w:w="2268" w:type="dxa"/>
          </w:tcPr>
          <w:p w14:paraId="63A1843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6592664" w14:textId="77777777" w:rsidR="006E4E11" w:rsidRDefault="006E4E11" w:rsidP="007242A3">
            <w:pPr>
              <w:framePr w:w="5035" w:h="1644" w:wrap="notBeside" w:vAnchor="page" w:hAnchor="page" w:x="6573" w:y="721"/>
              <w:rPr>
                <w:rFonts w:ascii="TradeGothic" w:hAnsi="TradeGothic"/>
                <w:i/>
                <w:sz w:val="18"/>
              </w:rPr>
            </w:pPr>
          </w:p>
        </w:tc>
      </w:tr>
      <w:tr w:rsidR="006E4E11" w14:paraId="16096F48" w14:textId="77777777">
        <w:tc>
          <w:tcPr>
            <w:tcW w:w="2268" w:type="dxa"/>
          </w:tcPr>
          <w:p w14:paraId="7AB9518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27A39D5" w14:textId="77777777" w:rsidR="006E4E11" w:rsidRDefault="006E4E11" w:rsidP="007242A3">
            <w:pPr>
              <w:framePr w:w="5035" w:h="1644" w:wrap="notBeside" w:vAnchor="page" w:hAnchor="page" w:x="6573" w:y="721"/>
              <w:rPr>
                <w:rFonts w:ascii="TradeGothic" w:hAnsi="TradeGothic"/>
                <w:b/>
                <w:sz w:val="22"/>
              </w:rPr>
            </w:pPr>
          </w:p>
        </w:tc>
      </w:tr>
      <w:tr w:rsidR="006E4E11" w14:paraId="267AA118" w14:textId="77777777">
        <w:tc>
          <w:tcPr>
            <w:tcW w:w="3402" w:type="dxa"/>
            <w:gridSpan w:val="2"/>
          </w:tcPr>
          <w:p w14:paraId="02FEDAE7" w14:textId="77777777" w:rsidR="006E4E11" w:rsidRDefault="006E4E11" w:rsidP="007242A3">
            <w:pPr>
              <w:framePr w:w="5035" w:h="1644" w:wrap="notBeside" w:vAnchor="page" w:hAnchor="page" w:x="6573" w:y="721"/>
            </w:pPr>
          </w:p>
        </w:tc>
        <w:tc>
          <w:tcPr>
            <w:tcW w:w="1865" w:type="dxa"/>
          </w:tcPr>
          <w:p w14:paraId="062076CF" w14:textId="77777777" w:rsidR="006E4E11" w:rsidRDefault="006E4E11" w:rsidP="007242A3">
            <w:pPr>
              <w:framePr w:w="5035" w:h="1644" w:wrap="notBeside" w:vAnchor="page" w:hAnchor="page" w:x="6573" w:y="721"/>
            </w:pPr>
          </w:p>
        </w:tc>
      </w:tr>
      <w:tr w:rsidR="006E4E11" w14:paraId="2ADBED01" w14:textId="77777777">
        <w:tc>
          <w:tcPr>
            <w:tcW w:w="2268" w:type="dxa"/>
          </w:tcPr>
          <w:p w14:paraId="4982E18B" w14:textId="77777777" w:rsidR="006E4E11" w:rsidRDefault="006E4E11" w:rsidP="007242A3">
            <w:pPr>
              <w:framePr w:w="5035" w:h="1644" w:wrap="notBeside" w:vAnchor="page" w:hAnchor="page" w:x="6573" w:y="721"/>
            </w:pPr>
          </w:p>
        </w:tc>
        <w:tc>
          <w:tcPr>
            <w:tcW w:w="2999" w:type="dxa"/>
            <w:gridSpan w:val="2"/>
          </w:tcPr>
          <w:p w14:paraId="3D135CCD" w14:textId="7F5A7199" w:rsidR="006E4E11" w:rsidRPr="00ED583F" w:rsidRDefault="00CC0853" w:rsidP="00CC0853">
            <w:pPr>
              <w:framePr w:w="5035" w:h="1644" w:wrap="notBeside" w:vAnchor="page" w:hAnchor="page" w:x="6573" w:y="721"/>
              <w:rPr>
                <w:sz w:val="20"/>
              </w:rPr>
            </w:pPr>
            <w:r>
              <w:rPr>
                <w:sz w:val="20"/>
              </w:rPr>
              <w:t>N2016/03739/SB</w:t>
            </w:r>
          </w:p>
        </w:tc>
      </w:tr>
      <w:tr w:rsidR="006E4E11" w14:paraId="6D3B5452" w14:textId="77777777">
        <w:tc>
          <w:tcPr>
            <w:tcW w:w="2268" w:type="dxa"/>
          </w:tcPr>
          <w:p w14:paraId="5220129C" w14:textId="77777777" w:rsidR="006E4E11" w:rsidRDefault="006E4E11" w:rsidP="007242A3">
            <w:pPr>
              <w:framePr w:w="5035" w:h="1644" w:wrap="notBeside" w:vAnchor="page" w:hAnchor="page" w:x="6573" w:y="721"/>
            </w:pPr>
          </w:p>
        </w:tc>
        <w:tc>
          <w:tcPr>
            <w:tcW w:w="2999" w:type="dxa"/>
            <w:gridSpan w:val="2"/>
          </w:tcPr>
          <w:p w14:paraId="3376BCF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FE2C5AD" w14:textId="77777777">
        <w:trPr>
          <w:trHeight w:val="284"/>
        </w:trPr>
        <w:tc>
          <w:tcPr>
            <w:tcW w:w="4911" w:type="dxa"/>
          </w:tcPr>
          <w:p w14:paraId="181EC7C6" w14:textId="77777777" w:rsidR="006E4E11" w:rsidRDefault="00CC0853">
            <w:pPr>
              <w:pStyle w:val="Avsndare"/>
              <w:framePr w:h="2483" w:wrap="notBeside" w:x="1504"/>
              <w:rPr>
                <w:b/>
                <w:i w:val="0"/>
                <w:sz w:val="22"/>
              </w:rPr>
            </w:pPr>
            <w:r>
              <w:rPr>
                <w:b/>
                <w:i w:val="0"/>
                <w:sz w:val="22"/>
              </w:rPr>
              <w:t>Näringsdepartementet</w:t>
            </w:r>
          </w:p>
        </w:tc>
      </w:tr>
      <w:tr w:rsidR="006E4E11" w14:paraId="7E51B0BA" w14:textId="77777777">
        <w:trPr>
          <w:trHeight w:val="284"/>
        </w:trPr>
        <w:tc>
          <w:tcPr>
            <w:tcW w:w="4911" w:type="dxa"/>
          </w:tcPr>
          <w:p w14:paraId="69C67A60" w14:textId="77777777" w:rsidR="006E4E11" w:rsidRDefault="00CC0853">
            <w:pPr>
              <w:pStyle w:val="Avsndare"/>
              <w:framePr w:h="2483" w:wrap="notBeside" w:x="1504"/>
              <w:rPr>
                <w:bCs/>
                <w:iCs/>
              </w:rPr>
            </w:pPr>
            <w:r>
              <w:rPr>
                <w:bCs/>
                <w:iCs/>
              </w:rPr>
              <w:t>Närings- och innovationsministern</w:t>
            </w:r>
          </w:p>
        </w:tc>
      </w:tr>
      <w:tr w:rsidR="006E4E11" w14:paraId="58A37FEB" w14:textId="77777777">
        <w:trPr>
          <w:trHeight w:val="284"/>
        </w:trPr>
        <w:tc>
          <w:tcPr>
            <w:tcW w:w="4911" w:type="dxa"/>
          </w:tcPr>
          <w:p w14:paraId="1EF5D971" w14:textId="77777777" w:rsidR="006E4E11" w:rsidRDefault="006E4E11">
            <w:pPr>
              <w:pStyle w:val="Avsndare"/>
              <w:framePr w:h="2483" w:wrap="notBeside" w:x="1504"/>
              <w:rPr>
                <w:bCs/>
                <w:iCs/>
              </w:rPr>
            </w:pPr>
          </w:p>
        </w:tc>
      </w:tr>
      <w:tr w:rsidR="006E4E11" w14:paraId="2CF364A0" w14:textId="77777777">
        <w:trPr>
          <w:trHeight w:val="284"/>
        </w:trPr>
        <w:tc>
          <w:tcPr>
            <w:tcW w:w="4911" w:type="dxa"/>
          </w:tcPr>
          <w:p w14:paraId="136F393C" w14:textId="28F10E36" w:rsidR="006E4E11" w:rsidRDefault="006E4E11">
            <w:pPr>
              <w:pStyle w:val="Avsndare"/>
              <w:framePr w:h="2483" w:wrap="notBeside" w:x="1504"/>
              <w:rPr>
                <w:bCs/>
                <w:iCs/>
              </w:rPr>
            </w:pPr>
          </w:p>
        </w:tc>
      </w:tr>
      <w:tr w:rsidR="006E4E11" w14:paraId="059E6E3E" w14:textId="77777777">
        <w:trPr>
          <w:trHeight w:val="284"/>
        </w:trPr>
        <w:tc>
          <w:tcPr>
            <w:tcW w:w="4911" w:type="dxa"/>
          </w:tcPr>
          <w:p w14:paraId="10681FF3" w14:textId="77777777" w:rsidR="006E4E11" w:rsidRDefault="006E4E11">
            <w:pPr>
              <w:pStyle w:val="Avsndare"/>
              <w:framePr w:h="2483" w:wrap="notBeside" w:x="1504"/>
              <w:rPr>
                <w:bCs/>
                <w:iCs/>
              </w:rPr>
            </w:pPr>
          </w:p>
        </w:tc>
      </w:tr>
      <w:tr w:rsidR="006E4E11" w14:paraId="2B1E75BB" w14:textId="77777777">
        <w:trPr>
          <w:trHeight w:val="284"/>
        </w:trPr>
        <w:tc>
          <w:tcPr>
            <w:tcW w:w="4911" w:type="dxa"/>
          </w:tcPr>
          <w:p w14:paraId="29F80682" w14:textId="77777777" w:rsidR="006E4E11" w:rsidRDefault="006E4E11">
            <w:pPr>
              <w:pStyle w:val="Avsndare"/>
              <w:framePr w:h="2483" w:wrap="notBeside" w:x="1504"/>
              <w:rPr>
                <w:bCs/>
                <w:iCs/>
              </w:rPr>
            </w:pPr>
          </w:p>
        </w:tc>
      </w:tr>
      <w:tr w:rsidR="006E4E11" w14:paraId="294661AF" w14:textId="77777777">
        <w:trPr>
          <w:trHeight w:val="284"/>
        </w:trPr>
        <w:tc>
          <w:tcPr>
            <w:tcW w:w="4911" w:type="dxa"/>
          </w:tcPr>
          <w:p w14:paraId="4A974BDE" w14:textId="77777777" w:rsidR="006E4E11" w:rsidRDefault="006E4E11">
            <w:pPr>
              <w:pStyle w:val="Avsndare"/>
              <w:framePr w:h="2483" w:wrap="notBeside" w:x="1504"/>
              <w:rPr>
                <w:bCs/>
                <w:iCs/>
              </w:rPr>
            </w:pPr>
          </w:p>
        </w:tc>
      </w:tr>
      <w:tr w:rsidR="006E4E11" w14:paraId="01C366E6" w14:textId="77777777">
        <w:trPr>
          <w:trHeight w:val="284"/>
        </w:trPr>
        <w:tc>
          <w:tcPr>
            <w:tcW w:w="4911" w:type="dxa"/>
          </w:tcPr>
          <w:p w14:paraId="0C1E4ED8" w14:textId="77777777" w:rsidR="006E4E11" w:rsidRDefault="006E4E11">
            <w:pPr>
              <w:pStyle w:val="Avsndare"/>
              <w:framePr w:h="2483" w:wrap="notBeside" w:x="1504"/>
              <w:rPr>
                <w:bCs/>
                <w:iCs/>
              </w:rPr>
            </w:pPr>
          </w:p>
        </w:tc>
      </w:tr>
      <w:tr w:rsidR="006E4E11" w14:paraId="3BB3096A" w14:textId="77777777">
        <w:trPr>
          <w:trHeight w:val="284"/>
        </w:trPr>
        <w:tc>
          <w:tcPr>
            <w:tcW w:w="4911" w:type="dxa"/>
          </w:tcPr>
          <w:p w14:paraId="404F4266" w14:textId="77777777" w:rsidR="006E4E11" w:rsidRDefault="006E4E11">
            <w:pPr>
              <w:pStyle w:val="Avsndare"/>
              <w:framePr w:h="2483" w:wrap="notBeside" w:x="1504"/>
              <w:rPr>
                <w:bCs/>
                <w:iCs/>
              </w:rPr>
            </w:pPr>
          </w:p>
        </w:tc>
      </w:tr>
    </w:tbl>
    <w:p w14:paraId="5E7D077D" w14:textId="77777777" w:rsidR="006E4E11" w:rsidRDefault="00CC0853">
      <w:pPr>
        <w:framePr w:w="4400" w:h="2523" w:wrap="notBeside" w:vAnchor="page" w:hAnchor="page" w:x="6453" w:y="2445"/>
        <w:ind w:left="142"/>
      </w:pPr>
      <w:r>
        <w:t>Till riksdagen</w:t>
      </w:r>
    </w:p>
    <w:p w14:paraId="7D953A65" w14:textId="77777777" w:rsidR="006E4E11" w:rsidRDefault="00CC0853" w:rsidP="00CC0853">
      <w:pPr>
        <w:pStyle w:val="RKrubrik"/>
        <w:pBdr>
          <w:bottom w:val="single" w:sz="4" w:space="1" w:color="auto"/>
        </w:pBdr>
        <w:spacing w:before="0" w:after="0"/>
      </w:pPr>
      <w:r>
        <w:t>Svar på fråga 2015/16:1280 av Boriana Åberg (M) Svenska Skeppshypoteks utlåningsverksamhet</w:t>
      </w:r>
    </w:p>
    <w:p w14:paraId="60EE3BC9" w14:textId="77777777" w:rsidR="006E4E11" w:rsidRDefault="006E4E11">
      <w:pPr>
        <w:pStyle w:val="RKnormal"/>
      </w:pPr>
    </w:p>
    <w:p w14:paraId="2E787B0B" w14:textId="77777777" w:rsidR="006E4E11" w:rsidRDefault="00CC0853" w:rsidP="00CC0853">
      <w:pPr>
        <w:pStyle w:val="RKnormal"/>
      </w:pPr>
      <w:r>
        <w:t xml:space="preserve">Boriana Åberg har frågat mig vilka åtgärder har jag vidtagit de senaste sex månaderna för att verka för ändrade kriterier för Svenska Skeppshypoteks utlåningsverksamhet som möjliggör krediter över normal belåningsgrad när företaget i övrigt är solvent. </w:t>
      </w:r>
    </w:p>
    <w:p w14:paraId="5F15137C" w14:textId="77777777" w:rsidR="00CC0853" w:rsidRDefault="00CC0853">
      <w:pPr>
        <w:pStyle w:val="RKnormal"/>
      </w:pPr>
    </w:p>
    <w:p w14:paraId="4699689E" w14:textId="2C84A646" w:rsidR="00CC0853" w:rsidRDefault="00D0003D" w:rsidP="00CC0853">
      <w:pPr>
        <w:pStyle w:val="RKnormal"/>
      </w:pPr>
      <w:r>
        <w:t>Arbetet med regeringens satsningar på det maritima området är viktigt och bereds inom Regeringskansliet</w:t>
      </w:r>
      <w:r w:rsidR="006C0E82">
        <w:t>, men inget förslag är ännu färdigt i denna del</w:t>
      </w:r>
      <w:r>
        <w:t xml:space="preserve">. </w:t>
      </w:r>
      <w:r w:rsidR="00E200A2">
        <w:t xml:space="preserve">Jag kan </w:t>
      </w:r>
      <w:r w:rsidR="006C0E82">
        <w:t xml:space="preserve">dock </w:t>
      </w:r>
      <w:r w:rsidR="00FD0D7F">
        <w:t>konstatera att Svenska s</w:t>
      </w:r>
      <w:r w:rsidR="00E200A2">
        <w:t>keppshypoteks</w:t>
      </w:r>
      <w:r w:rsidR="00FD0D7F">
        <w:t>kassans</w:t>
      </w:r>
      <w:r w:rsidR="00E200A2">
        <w:t xml:space="preserve"> utlåning, efter flera års minskning, sedan bottenåret 2013 stadigt har ökat, vilket visar att verksamheten </w:t>
      </w:r>
      <w:r w:rsidR="006C0E82">
        <w:t>fyller</w:t>
      </w:r>
      <w:r w:rsidR="00E200A2">
        <w:t xml:space="preserve"> en funktion för</w:t>
      </w:r>
      <w:r w:rsidR="006C0E82">
        <w:t xml:space="preserve"> svensk</w:t>
      </w:r>
      <w:r w:rsidR="00E200A2">
        <w:t xml:space="preserve"> rederinäring. </w:t>
      </w:r>
    </w:p>
    <w:p w14:paraId="28E493BA" w14:textId="77777777" w:rsidR="00CC0853" w:rsidRDefault="00CC0853" w:rsidP="00CC0853">
      <w:pPr>
        <w:pStyle w:val="RKnormal"/>
      </w:pPr>
    </w:p>
    <w:p w14:paraId="3CE55484" w14:textId="77777777" w:rsidR="00A05430" w:rsidRDefault="00A05430">
      <w:pPr>
        <w:pStyle w:val="RKnormal"/>
      </w:pPr>
      <w:r>
        <w:t>I syfte att möjliggöra utlåning inte minst till miljöinvestering ombord på fartyg pågår också ett arbete inom EU, som involverar ett flertal aktörer däribland den europeiska investeringsbanken. Sverige deltar i arbetet i syfte att identifiera möjligheter att möjliggöra miljöinvesteringar som går utöver gällande regelverk. Svenska företag har i många delar varit drivande i nämnda arbete inom unionen.</w:t>
      </w:r>
    </w:p>
    <w:p w14:paraId="16A8C952" w14:textId="77777777" w:rsidR="00A05430" w:rsidRDefault="00A05430">
      <w:pPr>
        <w:pStyle w:val="RKnormal"/>
      </w:pPr>
    </w:p>
    <w:p w14:paraId="0B8A82C5" w14:textId="77777777" w:rsidR="00CC0853" w:rsidRDefault="00CC0853">
      <w:pPr>
        <w:pStyle w:val="RKnormal"/>
      </w:pPr>
      <w:r>
        <w:t>Stockholm den 1 juni 2016</w:t>
      </w:r>
    </w:p>
    <w:p w14:paraId="5BC78207" w14:textId="77777777" w:rsidR="00CC0853" w:rsidRDefault="00CC0853">
      <w:pPr>
        <w:pStyle w:val="RKnormal"/>
      </w:pPr>
    </w:p>
    <w:p w14:paraId="0FD424CE" w14:textId="77777777" w:rsidR="00CC0853" w:rsidRDefault="00CC0853">
      <w:pPr>
        <w:pStyle w:val="RKnormal"/>
      </w:pPr>
    </w:p>
    <w:p w14:paraId="77EB9EE6" w14:textId="77777777" w:rsidR="00FD0D7F" w:rsidRDefault="00FD0D7F">
      <w:pPr>
        <w:pStyle w:val="RKnormal"/>
      </w:pPr>
      <w:bookmarkStart w:id="0" w:name="_GoBack"/>
      <w:bookmarkEnd w:id="0"/>
    </w:p>
    <w:p w14:paraId="5894B9A4" w14:textId="77777777" w:rsidR="00CC0853" w:rsidRDefault="00CC0853">
      <w:pPr>
        <w:pStyle w:val="RKnormal"/>
      </w:pPr>
      <w:r>
        <w:t>Mikael Damberg</w:t>
      </w:r>
    </w:p>
    <w:sectPr w:rsidR="00CC085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C1AED" w14:textId="77777777" w:rsidR="00CC0853" w:rsidRDefault="00CC0853">
      <w:r>
        <w:separator/>
      </w:r>
    </w:p>
  </w:endnote>
  <w:endnote w:type="continuationSeparator" w:id="0">
    <w:p w14:paraId="1B40C822" w14:textId="77777777" w:rsidR="00CC0853" w:rsidRDefault="00CC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2BB5E" w14:textId="77777777" w:rsidR="00CC0853" w:rsidRDefault="00CC0853">
      <w:r>
        <w:separator/>
      </w:r>
    </w:p>
  </w:footnote>
  <w:footnote w:type="continuationSeparator" w:id="0">
    <w:p w14:paraId="59DBCF7A" w14:textId="77777777" w:rsidR="00CC0853" w:rsidRDefault="00CC0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71C6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604E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6F7D55" w14:textId="77777777">
      <w:trPr>
        <w:cantSplit/>
      </w:trPr>
      <w:tc>
        <w:tcPr>
          <w:tcW w:w="3119" w:type="dxa"/>
        </w:tcPr>
        <w:p w14:paraId="3CB9253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D640C5" w14:textId="77777777" w:rsidR="00E80146" w:rsidRDefault="00E80146">
          <w:pPr>
            <w:pStyle w:val="Sidhuvud"/>
            <w:ind w:right="360"/>
          </w:pPr>
        </w:p>
      </w:tc>
      <w:tc>
        <w:tcPr>
          <w:tcW w:w="1525" w:type="dxa"/>
        </w:tcPr>
        <w:p w14:paraId="277F9478" w14:textId="77777777" w:rsidR="00E80146" w:rsidRDefault="00E80146">
          <w:pPr>
            <w:pStyle w:val="Sidhuvud"/>
            <w:ind w:right="360"/>
          </w:pPr>
        </w:p>
      </w:tc>
    </w:tr>
  </w:tbl>
  <w:p w14:paraId="2428197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D76B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604E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FAB65A" w14:textId="77777777">
      <w:trPr>
        <w:cantSplit/>
      </w:trPr>
      <w:tc>
        <w:tcPr>
          <w:tcW w:w="3119" w:type="dxa"/>
        </w:tcPr>
        <w:p w14:paraId="1DF0BFF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80082DA" w14:textId="77777777" w:rsidR="00E80146" w:rsidRDefault="00E80146">
          <w:pPr>
            <w:pStyle w:val="Sidhuvud"/>
            <w:ind w:right="360"/>
          </w:pPr>
        </w:p>
      </w:tc>
      <w:tc>
        <w:tcPr>
          <w:tcW w:w="1525" w:type="dxa"/>
        </w:tcPr>
        <w:p w14:paraId="06A8BA2B" w14:textId="77777777" w:rsidR="00E80146" w:rsidRDefault="00E80146">
          <w:pPr>
            <w:pStyle w:val="Sidhuvud"/>
            <w:ind w:right="360"/>
          </w:pPr>
        </w:p>
      </w:tc>
    </w:tr>
  </w:tbl>
  <w:p w14:paraId="5A324D0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E3511" w14:textId="111D6202" w:rsidR="00CC0853" w:rsidRDefault="00E200A2">
    <w:pPr>
      <w:framePr w:w="2948" w:h="1321" w:hRule="exact" w:wrap="notBeside" w:vAnchor="page" w:hAnchor="page" w:x="1362" w:y="653"/>
    </w:pPr>
    <w:r>
      <w:rPr>
        <w:noProof/>
        <w:lang w:eastAsia="sv-SE"/>
      </w:rPr>
      <w:drawing>
        <wp:inline distT="0" distB="0" distL="0" distR="0" wp14:anchorId="461BA508" wp14:editId="60E6CB9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3066F6B" w14:textId="77777777" w:rsidR="00E80146" w:rsidRDefault="00E80146">
    <w:pPr>
      <w:pStyle w:val="RKrubrik"/>
      <w:keepNext w:val="0"/>
      <w:tabs>
        <w:tab w:val="clear" w:pos="1134"/>
        <w:tab w:val="clear" w:pos="2835"/>
      </w:tabs>
      <w:spacing w:before="0" w:after="0" w:line="320" w:lineRule="atLeast"/>
      <w:rPr>
        <w:bCs/>
      </w:rPr>
    </w:pPr>
  </w:p>
  <w:p w14:paraId="18ED3616" w14:textId="77777777" w:rsidR="00E80146" w:rsidRDefault="00E80146">
    <w:pPr>
      <w:rPr>
        <w:rFonts w:ascii="TradeGothic" w:hAnsi="TradeGothic"/>
        <w:b/>
        <w:bCs/>
        <w:spacing w:val="12"/>
        <w:sz w:val="22"/>
      </w:rPr>
    </w:pPr>
  </w:p>
  <w:p w14:paraId="5F40B824" w14:textId="77777777" w:rsidR="00E80146" w:rsidRDefault="00E80146">
    <w:pPr>
      <w:pStyle w:val="RKrubrik"/>
      <w:keepNext w:val="0"/>
      <w:tabs>
        <w:tab w:val="clear" w:pos="1134"/>
        <w:tab w:val="clear" w:pos="2835"/>
      </w:tabs>
      <w:spacing w:before="0" w:after="0" w:line="320" w:lineRule="atLeast"/>
      <w:rPr>
        <w:bCs/>
      </w:rPr>
    </w:pPr>
  </w:p>
  <w:p w14:paraId="50E5283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853"/>
    <w:rsid w:val="00150384"/>
    <w:rsid w:val="00160901"/>
    <w:rsid w:val="001805B7"/>
    <w:rsid w:val="00310747"/>
    <w:rsid w:val="00367B1C"/>
    <w:rsid w:val="004A328D"/>
    <w:rsid w:val="0058762B"/>
    <w:rsid w:val="006C0E82"/>
    <w:rsid w:val="006E4E11"/>
    <w:rsid w:val="00703D4D"/>
    <w:rsid w:val="007242A3"/>
    <w:rsid w:val="007A6855"/>
    <w:rsid w:val="0092027A"/>
    <w:rsid w:val="00955E31"/>
    <w:rsid w:val="009604EB"/>
    <w:rsid w:val="00992E72"/>
    <w:rsid w:val="00A05430"/>
    <w:rsid w:val="00AF26D1"/>
    <w:rsid w:val="00CC0853"/>
    <w:rsid w:val="00D0003D"/>
    <w:rsid w:val="00D133D7"/>
    <w:rsid w:val="00E200A2"/>
    <w:rsid w:val="00E80146"/>
    <w:rsid w:val="00E904D0"/>
    <w:rsid w:val="00EC25F9"/>
    <w:rsid w:val="00ED583F"/>
    <w:rsid w:val="00FD0D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9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C0E8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C0E82"/>
    <w:rPr>
      <w:rFonts w:ascii="Tahoma" w:hAnsi="Tahoma" w:cs="Tahoma"/>
      <w:sz w:val="16"/>
      <w:szCs w:val="16"/>
      <w:lang w:eastAsia="en-US"/>
    </w:rPr>
  </w:style>
  <w:style w:type="character" w:styleId="Hyperlnk">
    <w:name w:val="Hyperlink"/>
    <w:basedOn w:val="Standardstycketeckensnitt"/>
    <w:rsid w:val="009604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C0E8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C0E82"/>
    <w:rPr>
      <w:rFonts w:ascii="Tahoma" w:hAnsi="Tahoma" w:cs="Tahoma"/>
      <w:sz w:val="16"/>
      <w:szCs w:val="16"/>
      <w:lang w:eastAsia="en-US"/>
    </w:rPr>
  </w:style>
  <w:style w:type="character" w:styleId="Hyperlnk">
    <w:name w:val="Hyperlink"/>
    <w:basedOn w:val="Standardstycketeckensnitt"/>
    <w:rsid w:val="009604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f6c2bacb-7da4-46c1-93b0-03735165daa2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C5F58-1600-46EB-A788-45F427EA0BD4}"/>
</file>

<file path=customXml/itemProps2.xml><?xml version="1.0" encoding="utf-8"?>
<ds:datastoreItem xmlns:ds="http://schemas.openxmlformats.org/officeDocument/2006/customXml" ds:itemID="{7D119D49-0A75-470C-BA46-F0CD8BBD41CF}"/>
</file>

<file path=customXml/itemProps3.xml><?xml version="1.0" encoding="utf-8"?>
<ds:datastoreItem xmlns:ds="http://schemas.openxmlformats.org/officeDocument/2006/customXml" ds:itemID="{942BA947-38E3-49C2-9324-7D522CAA3D58}"/>
</file>

<file path=customXml/itemProps4.xml><?xml version="1.0" encoding="utf-8"?>
<ds:datastoreItem xmlns:ds="http://schemas.openxmlformats.org/officeDocument/2006/customXml" ds:itemID="{7D119D49-0A75-470C-BA46-F0CD8BBD41CF}"/>
</file>

<file path=customXml/itemProps5.xml><?xml version="1.0" encoding="utf-8"?>
<ds:datastoreItem xmlns:ds="http://schemas.openxmlformats.org/officeDocument/2006/customXml" ds:itemID="{39D1DF8B-3A27-4713-A18B-3DD0F2E0FEA1}"/>
</file>

<file path=customXml/itemProps6.xml><?xml version="1.0" encoding="utf-8"?>
<ds:datastoreItem xmlns:ds="http://schemas.openxmlformats.org/officeDocument/2006/customXml" ds:itemID="{7D119D49-0A75-470C-BA46-F0CD8BBD41CF}"/>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1071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Ekengren</dc:creator>
  <cp:lastModifiedBy>Helena Malmborg</cp:lastModifiedBy>
  <cp:revision>2</cp:revision>
  <cp:lastPrinted>2016-05-30T12:08:00Z</cp:lastPrinted>
  <dcterms:created xsi:type="dcterms:W3CDTF">2016-05-31T11:49:00Z</dcterms:created>
  <dcterms:modified xsi:type="dcterms:W3CDTF">2016-05-31T11:49:00Z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21c0803b-7cd3-4757-94ac-54cc34ec06df</vt:lpwstr>
  </property>
</Properties>
</file>