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D56C4" w:rsidRDefault="001D4E8B" w14:paraId="0999537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4360EE8E63344A9AD0C83F7D1399A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687f36-f944-4056-962d-06bd53d45bf0"/>
        <w:id w:val="-1692523178"/>
        <w:lock w:val="sdtLocked"/>
      </w:sdtPr>
      <w:sdtEndPr/>
      <w:sdtContent>
        <w:p w:rsidR="00D25CF4" w:rsidRDefault="00AE41F7" w14:paraId="5566386C" w14:textId="77777777">
          <w:pPr>
            <w:pStyle w:val="Frslagstext"/>
          </w:pPr>
          <w:r>
            <w:t>Riksdagen ställer sig bakom det som anförs i motionen om att se över möjligheten att införa stöd till små och medelstora jordbruk för gårdsnära spannmålslager som en del av landets civila beredskap och tillkännager detta för regeringen.</w:t>
          </w:r>
        </w:p>
      </w:sdtContent>
    </w:sdt>
    <w:sdt>
      <w:sdtPr>
        <w:alias w:val="Yrkande 2"/>
        <w:tag w:val="54b3ba7d-dc51-4c95-a14f-d97258ceae01"/>
        <w:id w:val="1738667551"/>
        <w:lock w:val="sdtLocked"/>
      </w:sdtPr>
      <w:sdtEndPr/>
      <w:sdtContent>
        <w:p w:rsidR="00D25CF4" w:rsidRDefault="00AE41F7" w14:paraId="4C3BF920" w14:textId="77777777">
          <w:pPr>
            <w:pStyle w:val="Frslagstext"/>
          </w:pPr>
          <w:r>
            <w:t>Riksdagen ställer sig bakom det som anförs i motionen om att se över möjligheten att driva en nordisk-baltisk linje i EU där livsmedelsförsörjning ses som en del av Europas civila försvar och tillkännager detta för regeringen.</w:t>
          </w:r>
        </w:p>
      </w:sdtContent>
    </w:sdt>
    <w:sdt>
      <w:sdtPr>
        <w:alias w:val="Yrkande 3"/>
        <w:tag w:val="338a3940-66ea-4127-8a8c-a5de8f7df20b"/>
        <w:id w:val="1573382522"/>
        <w:lock w:val="sdtLocked"/>
      </w:sdtPr>
      <w:sdtEndPr/>
      <w:sdtContent>
        <w:p w:rsidR="00D25CF4" w:rsidRDefault="00AE41F7" w14:paraId="37CC2CEA" w14:textId="77777777">
          <w:pPr>
            <w:pStyle w:val="Frslagstext"/>
          </w:pPr>
          <w:r>
            <w:t>Riksdagen ställer sig bakom det som anförs i motionen om att se över möjligheten att införa en princip om ”no gold-plating” i den svenska CAP-tillämpningen och tillkännager detta för regeringen.</w:t>
          </w:r>
        </w:p>
      </w:sdtContent>
    </w:sdt>
    <w:sdt>
      <w:sdtPr>
        <w:alias w:val="Yrkande 4"/>
        <w:tag w:val="ef7f5411-bc35-4648-b4c0-b9edaa62dfd0"/>
        <w:id w:val="-1060246826"/>
        <w:lock w:val="sdtLocked"/>
      </w:sdtPr>
      <w:sdtEndPr/>
      <w:sdtContent>
        <w:p w:rsidR="00D25CF4" w:rsidRDefault="00AE41F7" w14:paraId="2695EB0E" w14:textId="77777777">
          <w:pPr>
            <w:pStyle w:val="Frslagstext"/>
          </w:pPr>
          <w:r>
            <w:t>Riksdagen ställer sig bakom det som anförs i motionen om att se över möjligheten att ta fram en långsiktig strategi för självförsörjning, generationsgårdar och regenerativ omställning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FA688D218D3473FBC9FD9A9E06C5F3D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2B4E29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1698" w:rsidP="001C0FC3" w:rsidRDefault="008C1698" w14:paraId="6D8D6525" w14:textId="38FDA6A0">
      <w:pPr>
        <w:pStyle w:val="Normalutanindragellerluft"/>
      </w:pPr>
      <w:r>
        <w:t>Sverige producerar i</w:t>
      </w:r>
      <w:r w:rsidR="00A24821">
        <w:t xml:space="preserve"> </w:t>
      </w:r>
      <w:r>
        <w:t>dag bara 50</w:t>
      </w:r>
      <w:r w:rsidR="00A24821">
        <w:t> </w:t>
      </w:r>
      <w:r>
        <w:t>% av maten vi äter, jämfört med 75</w:t>
      </w:r>
      <w:r w:rsidR="00A24821">
        <w:t> </w:t>
      </w:r>
      <w:r>
        <w:t>% på 1990-talet. I Finland är nivån 80</w:t>
      </w:r>
      <w:r w:rsidR="00A24821">
        <w:t> </w:t>
      </w:r>
      <w:r>
        <w:t>%. Vi är därmed ett av de mest importberoende länderna i EU. Kriget i Ukraina och</w:t>
      </w:r>
      <w:r w:rsidR="00000A97">
        <w:t xml:space="preserve"> en</w:t>
      </w:r>
      <w:r>
        <w:t xml:space="preserve"> osäker global handel visar att mat är mer än en handelsvara – det är en strategisk resurs.</w:t>
      </w:r>
    </w:p>
    <w:p w:rsidR="008C1698" w:rsidP="001C0FC3" w:rsidRDefault="008C1698" w14:paraId="33637B43" w14:textId="36695E5A">
      <w:r>
        <w:t>Sverige har centraliserade spannmålslager hos Lantmännen, vilket gör oss sårbara. Om tusentals små gårdar kunde hålla egna lager, skulle vårt system bli nästan omöjligt att slå ut.</w:t>
      </w:r>
    </w:p>
    <w:p w:rsidR="008C1698" w:rsidP="001C0FC3" w:rsidRDefault="008C1698" w14:paraId="6694AF7D" w14:textId="0AAC5DD0">
      <w:r>
        <w:t xml:space="preserve">Generationsgårdar är både kulturarv och försvarstillgång. När de försvinner förlorar vi både matproduktion och lokalkunskap. Samtidigt missgynnas svenska bönder jämfört </w:t>
      </w:r>
      <w:r>
        <w:lastRenderedPageBreak/>
        <w:t xml:space="preserve">med kollegor i Norge, Finland och Danmark, genom </w:t>
      </w:r>
      <w:r w:rsidR="00AE41F7">
        <w:t xml:space="preserve">en </w:t>
      </w:r>
      <w:r>
        <w:t>hårdare regelbörda och svagare nationella stöd.</w:t>
      </w:r>
    </w:p>
    <w:p w:rsidRPr="00422B9E" w:rsidR="00422B9E" w:rsidP="001C0FC3" w:rsidRDefault="008C1698" w14:paraId="00668299" w14:textId="22344FFD">
      <w:r>
        <w:t>Genom att ge långsiktiga spelregler, stoppa överimplementering av EU-regler och samverka med Norden och Baltikum kan vi bygga en livsmedelsberedskap värdig ett land i vår säkerhetspolitiska position.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400FAACD6945EC87D79BF9B2C9B069"/>
        </w:placeholder>
      </w:sdtPr>
      <w:sdtEndPr/>
      <w:sdtContent>
        <w:p w:rsidR="006D56C4" w:rsidP="00250EC6" w:rsidRDefault="006D56C4" w14:paraId="01DE86C6" w14:textId="77777777"/>
        <w:p w:rsidR="006D56C4" w:rsidP="00250EC6" w:rsidRDefault="001D4E8B" w14:paraId="2C363376" w14:textId="5EBD5A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5CF4" w14:paraId="44A42684" w14:textId="77777777">
        <w:trPr>
          <w:cantSplit/>
        </w:trPr>
        <w:tc>
          <w:tcPr>
            <w:tcW w:w="50" w:type="pct"/>
            <w:vAlign w:val="bottom"/>
          </w:tcPr>
          <w:p w:rsidR="00D25CF4" w:rsidRDefault="00AE41F7" w14:paraId="3ACE09DC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D25CF4" w:rsidRDefault="00D25CF4" w14:paraId="0D5D056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280F540" w14:textId="3660FCD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F1F44" w14:textId="77777777" w:rsidR="00AA1B61" w:rsidRDefault="00AA1B61" w:rsidP="000C1CAD">
      <w:pPr>
        <w:spacing w:line="240" w:lineRule="auto"/>
      </w:pPr>
      <w:r>
        <w:separator/>
      </w:r>
    </w:p>
  </w:endnote>
  <w:endnote w:type="continuationSeparator" w:id="0">
    <w:p w14:paraId="2F7AB1BC" w14:textId="77777777" w:rsidR="00AA1B61" w:rsidRDefault="00AA1B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E0A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DA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2E99" w14:textId="6AA56912" w:rsidR="00262EA3" w:rsidRPr="00250EC6" w:rsidRDefault="00262EA3" w:rsidP="00250E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7715" w14:textId="77777777" w:rsidR="00AA1B61" w:rsidRDefault="00AA1B61" w:rsidP="000C1CAD">
      <w:pPr>
        <w:spacing w:line="240" w:lineRule="auto"/>
      </w:pPr>
      <w:r>
        <w:separator/>
      </w:r>
    </w:p>
  </w:footnote>
  <w:footnote w:type="continuationSeparator" w:id="0">
    <w:p w14:paraId="0824F845" w14:textId="77777777" w:rsidR="00AA1B61" w:rsidRDefault="00AA1B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9DB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B8E365" wp14:editId="5BF8A2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30545" w14:textId="1096C4BE" w:rsidR="00262EA3" w:rsidRDefault="001D4E8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B3CC5E5DC94913B90D5A8B6B27FC3C"/>
                              </w:placeholder>
                              <w:text/>
                            </w:sdtPr>
                            <w:sdtEndPr/>
                            <w:sdtContent>
                              <w:r w:rsidR="008C169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66FAF577A64B758155B38C83AAFC16"/>
                              </w:placeholder>
                              <w:text/>
                            </w:sdtPr>
                            <w:sdtEndPr/>
                            <w:sdtContent>
                              <w:r w:rsidR="00000A97">
                                <w:t>1208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8E3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130545" w14:textId="1096C4BE" w:rsidR="00262EA3" w:rsidRDefault="001D4E8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B3CC5E5DC94913B90D5A8B6B27FC3C"/>
                        </w:placeholder>
                        <w:text/>
                      </w:sdtPr>
                      <w:sdtEndPr/>
                      <w:sdtContent>
                        <w:r w:rsidR="008C169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66FAF577A64B758155B38C83AAFC16"/>
                        </w:placeholder>
                        <w:text/>
                      </w:sdtPr>
                      <w:sdtEndPr/>
                      <w:sdtContent>
                        <w:r w:rsidR="00000A97">
                          <w:t>1208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F9B96C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D467" w14:textId="77777777" w:rsidR="00262EA3" w:rsidRDefault="00262EA3" w:rsidP="008563AC">
    <w:pPr>
      <w:jc w:val="right"/>
    </w:pPr>
  </w:p>
  <w:p w14:paraId="55B938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31DF" w14:textId="77777777" w:rsidR="00262EA3" w:rsidRDefault="001D4E8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C70E9B6" wp14:editId="42C2D2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CF308C9" w14:textId="2723DB00" w:rsidR="00262EA3" w:rsidRDefault="001D4E8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50EC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C169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00A97">
          <w:t>1208</w:t>
        </w:r>
      </w:sdtContent>
    </w:sdt>
  </w:p>
  <w:p w14:paraId="22A4D985" w14:textId="77777777" w:rsidR="00262EA3" w:rsidRPr="008227B3" w:rsidRDefault="001D4E8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397645" w14:textId="03B50115" w:rsidR="00262EA3" w:rsidRPr="008227B3" w:rsidRDefault="001D4E8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0EC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50EC6">
          <w:t>:1662</w:t>
        </w:r>
      </w:sdtContent>
    </w:sdt>
  </w:p>
  <w:p w14:paraId="1C7AFC53" w14:textId="470A12CB" w:rsidR="00262EA3" w:rsidRDefault="001D4E8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4B3CC5E5DC94913B90D5A8B6B27FC3C"/>
        </w:placeholder>
        <w15:appearance w15:val="hidden"/>
        <w:text/>
      </w:sdtPr>
      <w:sdtEndPr/>
      <w:sdtContent>
        <w:r w:rsidR="00250EC6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066FAF577A64B758155B38C83AAFC16"/>
      </w:placeholder>
      <w:text/>
    </w:sdtPr>
    <w:sdtEndPr/>
    <w:sdtContent>
      <w:p w14:paraId="352ECC07" w14:textId="1FF397A6" w:rsidR="00262EA3" w:rsidRDefault="008C1698" w:rsidP="00283E0F">
        <w:pPr>
          <w:pStyle w:val="FSHRub2"/>
        </w:pPr>
        <w:r>
          <w:t>En självständig och säker livsmedelsförsörjning för Sverige och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55F4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E6A6C"/>
    <w:multiLevelType w:val="hybridMultilevel"/>
    <w:tmpl w:val="5D60BB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C1698"/>
    <w:rsid w:val="000000E0"/>
    <w:rsid w:val="00000761"/>
    <w:rsid w:val="00000A97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6D66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0FC3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4E8B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0EC6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386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56C4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9F5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698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821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1B61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1F7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F2"/>
    <w:rsid w:val="00B22D61"/>
    <w:rsid w:val="00B23280"/>
    <w:rsid w:val="00B239BF"/>
    <w:rsid w:val="00B240F8"/>
    <w:rsid w:val="00B25DCC"/>
    <w:rsid w:val="00B260A2"/>
    <w:rsid w:val="00B26797"/>
    <w:rsid w:val="00B26D55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6A4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CF4"/>
    <w:rsid w:val="00D26C5C"/>
    <w:rsid w:val="00D27684"/>
    <w:rsid w:val="00D27FA7"/>
    <w:rsid w:val="00D27FF2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2385E2"/>
  <w15:chartTrackingRefBased/>
  <w15:docId w15:val="{B1B31E18-96AD-4BD8-B7FF-13974E75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360EE8E63344A9AD0C83F7D1399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223CE-97F7-4975-99A9-10C9C3E599A5}"/>
      </w:docPartPr>
      <w:docPartBody>
        <w:p w:rsidR="0049081D" w:rsidRDefault="00CF38FC">
          <w:pPr>
            <w:pStyle w:val="94360EE8E63344A9AD0C83F7D1399A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A688D218D3473FBC9FD9A9E06C5F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2A7ED-07A0-4EEB-8ABF-1EF5AB1EB978}"/>
      </w:docPartPr>
      <w:docPartBody>
        <w:p w:rsidR="0049081D" w:rsidRDefault="00CF38FC">
          <w:pPr>
            <w:pStyle w:val="3FA688D218D3473FBC9FD9A9E06C5F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B3CC5E5DC94913B90D5A8B6B27F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C0BBF-06C7-4B46-ADD8-8620A41A46FC}"/>
      </w:docPartPr>
      <w:docPartBody>
        <w:p w:rsidR="0049081D" w:rsidRDefault="00CF38FC">
          <w:pPr>
            <w:pStyle w:val="C4B3CC5E5DC94913B90D5A8B6B27FC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6FAF577A64B758155B38C83AAF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289CC-8E12-40B2-AB23-DB83FE9A904F}"/>
      </w:docPartPr>
      <w:docPartBody>
        <w:p w:rsidR="0049081D" w:rsidRDefault="00CF38FC">
          <w:pPr>
            <w:pStyle w:val="3066FAF577A64B758155B38C83AAFC16"/>
          </w:pPr>
          <w:r>
            <w:t xml:space="preserve"> </w:t>
          </w:r>
        </w:p>
      </w:docPartBody>
    </w:docPart>
    <w:docPart>
      <w:docPartPr>
        <w:name w:val="BF400FAACD6945EC87D79BF9B2C9B0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1542D9-A8BF-4954-AB54-5E38F08C0906}"/>
      </w:docPartPr>
      <w:docPartBody>
        <w:p w:rsidR="001D15E6" w:rsidRDefault="001D15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FC"/>
    <w:rsid w:val="001D15E6"/>
    <w:rsid w:val="0049081D"/>
    <w:rsid w:val="00CF38FC"/>
    <w:rsid w:val="00D2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9081D"/>
    <w:rPr>
      <w:color w:val="F4B083" w:themeColor="accent2" w:themeTint="99"/>
    </w:rPr>
  </w:style>
  <w:style w:type="paragraph" w:customStyle="1" w:styleId="94360EE8E63344A9AD0C83F7D1399AE8">
    <w:name w:val="94360EE8E63344A9AD0C83F7D1399AE8"/>
  </w:style>
  <w:style w:type="paragraph" w:customStyle="1" w:styleId="3FA688D218D3473FBC9FD9A9E06C5F3D">
    <w:name w:val="3FA688D218D3473FBC9FD9A9E06C5F3D"/>
  </w:style>
  <w:style w:type="paragraph" w:customStyle="1" w:styleId="C4B3CC5E5DC94913B90D5A8B6B27FC3C">
    <w:name w:val="C4B3CC5E5DC94913B90D5A8B6B27FC3C"/>
  </w:style>
  <w:style w:type="paragraph" w:customStyle="1" w:styleId="3066FAF577A64B758155B38C83AAFC16">
    <w:name w:val="3066FAF577A64B758155B38C83AAF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5A99E-D8FE-4064-A173-E41FDB631A9B}"/>
</file>

<file path=customXml/itemProps2.xml><?xml version="1.0" encoding="utf-8"?>
<ds:datastoreItem xmlns:ds="http://schemas.openxmlformats.org/officeDocument/2006/customXml" ds:itemID="{5250FE5B-865B-4264-B590-710A0025250F}"/>
</file>

<file path=customXml/itemProps3.xml><?xml version="1.0" encoding="utf-8"?>
<ds:datastoreItem xmlns:ds="http://schemas.openxmlformats.org/officeDocument/2006/customXml" ds:itemID="{91D5C278-359E-42EE-A5DA-9576A7C1CE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1607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M1208 En självständig och säker livsmedelsförsörjning för Sverige och Norden</vt:lpstr>
      <vt:lpstr>
      </vt:lpstr>
    </vt:vector>
  </TitlesOfParts>
  <Company>Sveriges riksdag</Company>
  <LinksUpToDate>false</LinksUpToDate>
  <CharactersWithSpaces>1886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