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15EE0" w:rsidP="00DA0661">
      <w:pPr>
        <w:pStyle w:val="Title"/>
      </w:pPr>
      <w:bookmarkStart w:id="0" w:name="Start"/>
      <w:bookmarkEnd w:id="0"/>
      <w:r>
        <w:t xml:space="preserve">Svar på fråga 2021/22:1790 av Maria </w:t>
      </w:r>
      <w:r>
        <w:t>Stockhaus</w:t>
      </w:r>
      <w:r>
        <w:t xml:space="preserve"> (M)</w:t>
      </w:r>
      <w:r>
        <w:br/>
        <w:t>Köer i Södra länken</w:t>
      </w:r>
    </w:p>
    <w:p w:rsidR="00415EE0" w:rsidP="00415EE0">
      <w:pPr>
        <w:pStyle w:val="BodyText"/>
      </w:pPr>
      <w:r>
        <w:t xml:space="preserve">Maria </w:t>
      </w:r>
      <w:r>
        <w:t>Stockhaus</w:t>
      </w:r>
      <w:r>
        <w:t xml:space="preserve"> har frågat mig om jag avser att göra något för att förbättra trafiksituationen i Södra Länken.</w:t>
      </w:r>
    </w:p>
    <w:p w:rsidR="00415EE0" w:rsidP="00415EE0">
      <w:pPr>
        <w:pStyle w:val="BodyText"/>
      </w:pPr>
      <w:r>
        <w:t xml:space="preserve">Trafikverket </w:t>
      </w:r>
      <w:r w:rsidR="00FD64DB">
        <w:t xml:space="preserve">har </w:t>
      </w:r>
      <w:r>
        <w:t>utvärderat effekterna av tidigare vidtagna åtgärder för att öka kapaciteten ut ur Södra länken. Trafikverket bedömer att åtgärderna har haft en positiv påverkan på antalet stängningar</w:t>
      </w:r>
      <w:r w:rsidR="00C43DB4">
        <w:t>.</w:t>
      </w:r>
      <w:r w:rsidR="00844622">
        <w:t xml:space="preserve"> </w:t>
      </w:r>
      <w:r w:rsidR="00C43DB4">
        <w:t>V</w:t>
      </w:r>
      <w:r w:rsidR="00844622">
        <w:t>ad</w:t>
      </w:r>
      <w:r>
        <w:t xml:space="preserve"> gäller sprinkler i Södra länken så fortlöper de utredningar som Trafikverket genomför. Jag utgår från att Trafikverket utifrån sitt uppdrag arbetar för att minimera störningar i transportsystemet. Det ankommer inte på regeringen eller ett enskilt statsråd att detaljstyra myndighetens arbete i enskilda projekt.</w:t>
      </w:r>
    </w:p>
    <w:p w:rsidR="00415EE0" w:rsidP="00415EE0">
      <w:pPr>
        <w:pStyle w:val="BodyText"/>
      </w:pPr>
      <w:r>
        <w:t>R</w:t>
      </w:r>
      <w:r>
        <w:t xml:space="preserve">egeringen </w:t>
      </w:r>
      <w:r>
        <w:t xml:space="preserve">beslutade </w:t>
      </w:r>
      <w:r>
        <w:t xml:space="preserve">den </w:t>
      </w:r>
      <w:r w:rsidR="00401763">
        <w:t xml:space="preserve">7 juni i år </w:t>
      </w:r>
      <w:r w:rsidR="00B14B3F">
        <w:t>att fastställa en ny nationell plan för transportinfrastrukturen</w:t>
      </w:r>
      <w:r w:rsidR="00A06B5B">
        <w:t xml:space="preserve"> med historiska satsningar på såväl investeringar som underhåll av vägar och järnvägar</w:t>
      </w:r>
      <w:r w:rsidR="00B14B3F">
        <w:t xml:space="preserve">. </w:t>
      </w:r>
      <w:r>
        <w:t xml:space="preserve">Vad gäller Stockholmsområdet så avsätts bland annat </w:t>
      </w:r>
      <w:r w:rsidR="00ED7E0A">
        <w:t xml:space="preserve">drygt 13 miljarder kronor </w:t>
      </w:r>
      <w:r w:rsidR="00B14B3F">
        <w:t>för att Tvärförbindelse Södertörn</w:t>
      </w:r>
      <w:r>
        <w:t xml:space="preserve"> ska fullföljas</w:t>
      </w:r>
      <w:r w:rsidR="00ED7E0A">
        <w:t xml:space="preserve">. </w:t>
      </w:r>
      <w:r w:rsidRPr="00ED7E0A" w:rsidR="00ED7E0A">
        <w:t>Tillsammans med E4 Förbifart Stockholm och Norrortsleden bildar tvärförbindelsen en yttre tvärled som binder samman de södra och norra delarna av Stockholms län.</w:t>
      </w:r>
      <w:r w:rsidR="00ED7E0A">
        <w:t xml:space="preserve"> </w:t>
      </w:r>
      <w:r w:rsidR="00B14B3F">
        <w:t xml:space="preserve">Vidare </w:t>
      </w:r>
      <w:r w:rsidR="00B27B07">
        <w:t>medverkar</w:t>
      </w:r>
      <w:r w:rsidR="00EE044A">
        <w:t xml:space="preserve"> staten</w:t>
      </w:r>
      <w:r w:rsidR="00B27B07">
        <w:t>,</w:t>
      </w:r>
      <w:r w:rsidR="00EE044A">
        <w:t xml:space="preserve"> inom ramen för storstadsavtalen</w:t>
      </w:r>
      <w:r w:rsidR="00B27B07">
        <w:t>,</w:t>
      </w:r>
      <w:r w:rsidR="00EE044A">
        <w:t xml:space="preserve"> med omfattande satsningar till det </w:t>
      </w:r>
      <w:r w:rsidR="00B14B3F">
        <w:t>pågå</w:t>
      </w:r>
      <w:r w:rsidR="00EE044A">
        <w:t>ende</w:t>
      </w:r>
      <w:r w:rsidR="00B14B3F">
        <w:t xml:space="preserve"> arbete</w:t>
      </w:r>
      <w:r w:rsidR="00EE044A">
        <w:t>t</w:t>
      </w:r>
      <w:r w:rsidR="00B14B3F">
        <w:t xml:space="preserve"> med utbyggnad av </w:t>
      </w:r>
      <w:r w:rsidR="003A0C00">
        <w:t>kollektivtrafiken</w:t>
      </w:r>
      <w:r w:rsidR="00EE044A">
        <w:t xml:space="preserve">, </w:t>
      </w:r>
      <w:r w:rsidR="003A0C00">
        <w:t>bl.a.</w:t>
      </w:r>
      <w:r w:rsidR="003A0C00">
        <w:t xml:space="preserve"> </w:t>
      </w:r>
      <w:r w:rsidR="00B14B3F">
        <w:t>tunnelbana till</w:t>
      </w:r>
      <w:r w:rsidR="00ED7E0A">
        <w:t xml:space="preserve"> Nacka. Detta är exempel på stora satsningar som görs i Stockholm</w:t>
      </w:r>
      <w:r w:rsidR="003A0C00">
        <w:t>sområdet</w:t>
      </w:r>
      <w:r w:rsidR="004948AB">
        <w:t>,</w:t>
      </w:r>
      <w:r w:rsidR="00ED7E0A">
        <w:t xml:space="preserve"> vilket avlastar det befintliga </w:t>
      </w:r>
      <w:r w:rsidR="00B14B3F">
        <w:t xml:space="preserve">transportsystemet </w:t>
      </w:r>
      <w:r w:rsidR="00ED7E0A">
        <w:t>inklusive Södra länken</w:t>
      </w:r>
      <w:r w:rsidR="00B14B3F">
        <w:t>.</w:t>
      </w:r>
    </w:p>
    <w:p w:rsidR="00972125" w:rsidP="00A131F0">
      <w:pPr>
        <w:pStyle w:val="BodyText"/>
      </w:pPr>
      <w:r>
        <w:t xml:space="preserve">Stockholm den </w:t>
      </w:r>
      <w:sdt>
        <w:sdtPr>
          <w:id w:val="-1225218591"/>
          <w:placeholder>
            <w:docPart w:val="C8C1C45EB8CE49BAAB34863DA6EE7D15"/>
          </w:placeholder>
          <w:dataBinding w:xpath="/ns0:DocumentInfo[1]/ns0:BaseInfo[1]/ns0:HeaderDate[1]" w:storeItemID="{B3DFD0FA-9070-4DF3-8728-BC665B112340}" w:prefixMappings="xmlns:ns0='http://lp/documentinfo/RK' "/>
          <w:date w:fullDate="2022-08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017FA">
            <w:t>12 augusti 2022</w:t>
          </w:r>
        </w:sdtContent>
      </w:sdt>
    </w:p>
    <w:p w:rsidR="00415EE0" w:rsidRPr="00DB48AB" w:rsidP="00DB48AB">
      <w:pPr>
        <w:pStyle w:val="BodyText"/>
      </w:pPr>
      <w:r>
        <w:t>Tomas Eneroth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  <w:p w:rsidR="005D36D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  <w:p w:rsidR="005D36D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  <w:p w:rsidR="005D36D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  <w:p w:rsidR="005D36D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C717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C7177" w:rsidRPr="007D73AB" w:rsidP="00340DE0">
          <w:pPr>
            <w:pStyle w:val="Header"/>
          </w:pPr>
        </w:p>
      </w:tc>
      <w:tc>
        <w:tcPr>
          <w:tcW w:w="1134" w:type="dxa"/>
        </w:tcPr>
        <w:p w:rsidR="00CC717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C717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C7177" w:rsidRPr="00710A6C" w:rsidP="00EE3C0F">
          <w:pPr>
            <w:pStyle w:val="Header"/>
            <w:rPr>
              <w:b/>
            </w:rPr>
          </w:pPr>
        </w:p>
        <w:p w:rsidR="00CC7177" w:rsidP="00EE3C0F">
          <w:pPr>
            <w:pStyle w:val="Header"/>
          </w:pPr>
        </w:p>
        <w:p w:rsidR="00CC7177" w:rsidP="00EE3C0F">
          <w:pPr>
            <w:pStyle w:val="Header"/>
          </w:pPr>
        </w:p>
        <w:p w:rsidR="00CC7177" w:rsidP="00EE3C0F">
          <w:pPr>
            <w:pStyle w:val="Header"/>
          </w:pPr>
        </w:p>
        <w:p w:rsidR="00CC717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FBAF38C8332B4209943167A3CCCBA053"/>
              </w:placeholder>
              <w:dataBinding w:xpath="/ns0:DocumentInfo[1]/ns0:BaseInfo[1]/ns0:Dnr[1]" w:storeItemID="{B3DFD0FA-9070-4DF3-8728-BC665B112340}" w:prefixMappings="xmlns:ns0='http://lp/documentinfo/RK' "/>
              <w:text/>
            </w:sdtPr>
            <w:sdtContent>
              <w:r>
                <w:t>I2022/</w:t>
              </w:r>
            </w:sdtContent>
          </w:sdt>
          <w:r w:rsidRPr="00B14B3F" w:rsidR="00B14B3F">
            <w:t>01496</w:t>
          </w:r>
        </w:p>
        <w:sdt>
          <w:sdtPr>
            <w:alias w:val="DocNumber"/>
            <w:tag w:val="DocNumber"/>
            <w:id w:val="1726028884"/>
            <w:placeholder>
              <w:docPart w:val="1E6D7A5CF5E740929F639CB7ACC853CA"/>
            </w:placeholder>
            <w:showingPlcHdr/>
            <w:dataBinding w:xpath="/ns0:DocumentInfo[1]/ns0:BaseInfo[1]/ns0:DocNumber[1]" w:storeItemID="{B3DFD0FA-9070-4DF3-8728-BC665B112340}" w:prefixMappings="xmlns:ns0='http://lp/documentinfo/RK' "/>
            <w:text/>
          </w:sdtPr>
          <w:sdtContent>
            <w:p w:rsidR="00CC717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C7177" w:rsidP="00EE3C0F">
          <w:pPr>
            <w:pStyle w:val="Header"/>
          </w:pPr>
        </w:p>
      </w:tc>
      <w:tc>
        <w:tcPr>
          <w:tcW w:w="1134" w:type="dxa"/>
        </w:tcPr>
        <w:p w:rsidR="00CC7177" w:rsidP="0094502D">
          <w:pPr>
            <w:pStyle w:val="Header"/>
          </w:pPr>
        </w:p>
        <w:p w:rsidR="00CC717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2B44292518D497DA153D5AFC670187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537DD" w:rsidRPr="006D3604" w:rsidP="00340DE0">
              <w:pPr>
                <w:pStyle w:val="Header"/>
              </w:pPr>
              <w:r w:rsidRPr="006D3604">
                <w:rPr>
                  <w:b/>
                  <w:bCs/>
                </w:rPr>
                <w:t>Infrastrukturdepartementet</w:t>
              </w:r>
            </w:p>
            <w:p w:rsidR="00F537DD" w:rsidRPr="006D3604" w:rsidP="00340DE0">
              <w:pPr>
                <w:pStyle w:val="Header"/>
              </w:pPr>
              <w:r w:rsidRPr="006D3604">
                <w:t>Infrastrukturministern</w:t>
              </w:r>
            </w:p>
            <w:p w:rsidR="00CC7177" w:rsidRPr="006D3604" w:rsidP="00F537DD">
              <w:pPr>
                <w:pStyle w:val="Header"/>
                <w:rPr>
                  <w:rFonts w:ascii="TradeGothic" w:hAnsi="TradeGothic"/>
                  <w:i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810E1202334E17A3E17329DFBBB3E6"/>
          </w:placeholder>
          <w:dataBinding w:xpath="/ns0:DocumentInfo[1]/ns0:BaseInfo[1]/ns0:Recipient[1]" w:storeItemID="{B3DFD0FA-9070-4DF3-8728-BC665B112340}" w:prefixMappings="xmlns:ns0='http://lp/documentinfo/RK' "/>
          <w:text w:multiLine="1"/>
        </w:sdtPr>
        <w:sdtContent>
          <w:tc>
            <w:tcPr>
              <w:tcW w:w="3170" w:type="dxa"/>
            </w:tcPr>
            <w:p w:rsidR="00CC717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C717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AF38C8332B4209943167A3CCCBA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6F84F-5DDE-45B1-B3E1-24BEB694CC46}"/>
      </w:docPartPr>
      <w:docPartBody>
        <w:p w:rsidR="00D46F02" w:rsidP="00A3038D">
          <w:pPr>
            <w:pStyle w:val="FBAF38C8332B4209943167A3CCCBA0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6D7A5CF5E740929F639CB7ACC85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B4C55-E696-4024-B431-839D67E8A1DC}"/>
      </w:docPartPr>
      <w:docPartBody>
        <w:p w:rsidR="00D46F02" w:rsidP="00A3038D">
          <w:pPr>
            <w:pStyle w:val="1E6D7A5CF5E740929F639CB7ACC853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B44292518D497DA153D5AFC6701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C9FC6-C1E3-4213-A801-E325BE05C52B}"/>
      </w:docPartPr>
      <w:docPartBody>
        <w:p w:rsidR="00D46F02" w:rsidP="00A3038D">
          <w:pPr>
            <w:pStyle w:val="52B44292518D497DA153D5AFC67018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810E1202334E17A3E17329DFBBB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AB9E9-C598-4725-B412-4F95138825C7}"/>
      </w:docPartPr>
      <w:docPartBody>
        <w:p w:rsidR="00D46F02" w:rsidP="00A3038D">
          <w:pPr>
            <w:pStyle w:val="D4810E1202334E17A3E17329DFBBB3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C1C45EB8CE49BAAB34863DA6EE7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657F8-7F58-42E9-B499-CEBCE2102470}"/>
      </w:docPartPr>
      <w:docPartBody>
        <w:p w:rsidR="00D46F02" w:rsidP="00A3038D">
          <w:pPr>
            <w:pStyle w:val="C8C1C45EB8CE49BAAB34863DA6EE7D1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38D"/>
    <w:rPr>
      <w:noProof w:val="0"/>
      <w:color w:val="808080"/>
    </w:rPr>
  </w:style>
  <w:style w:type="paragraph" w:customStyle="1" w:styleId="FBAF38C8332B4209943167A3CCCBA053">
    <w:name w:val="FBAF38C8332B4209943167A3CCCBA053"/>
    <w:rsid w:val="00A3038D"/>
  </w:style>
  <w:style w:type="paragraph" w:customStyle="1" w:styleId="D4810E1202334E17A3E17329DFBBB3E6">
    <w:name w:val="D4810E1202334E17A3E17329DFBBB3E6"/>
    <w:rsid w:val="00A3038D"/>
  </w:style>
  <w:style w:type="paragraph" w:customStyle="1" w:styleId="1E6D7A5CF5E740929F639CB7ACC853CA1">
    <w:name w:val="1E6D7A5CF5E740929F639CB7ACC853CA1"/>
    <w:rsid w:val="00A303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B44292518D497DA153D5AFC67018751">
    <w:name w:val="52B44292518D497DA153D5AFC67018751"/>
    <w:rsid w:val="00A303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C1C45EB8CE49BAAB34863DA6EE7D15">
    <w:name w:val="C8C1C45EB8CE49BAAB34863DA6EE7D15"/>
    <w:rsid w:val="00A303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2022-08-12T00:00:00</HeaderDate>
    <Office/>
    <Dnr>I2022/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b928aa19-3b39-46e6-b8b4-429ef91ba02c</RD_Svarsid>
  </documentManagement>
</p:properties>
</file>

<file path=customXml/itemProps1.xml><?xml version="1.0" encoding="utf-8"?>
<ds:datastoreItem xmlns:ds="http://schemas.openxmlformats.org/officeDocument/2006/customXml" ds:itemID="{50929EB0-D38B-443E-8158-01AE7787800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BE76BB6-9A05-4CEF-9E92-E85B25620654}"/>
</file>

<file path=customXml/itemProps4.xml><?xml version="1.0" encoding="utf-8"?>
<ds:datastoreItem xmlns:ds="http://schemas.openxmlformats.org/officeDocument/2006/customXml" ds:itemID="{B3DFD0FA-9070-4DF3-8728-BC665B112340}"/>
</file>

<file path=customXml/itemProps5.xml><?xml version="1.0" encoding="utf-8"?>
<ds:datastoreItem xmlns:ds="http://schemas.openxmlformats.org/officeDocument/2006/customXml" ds:itemID="{8383275B-C0FE-400F-9569-0F0550890D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1790 av Maria Stockhaus (M) Köer i Södra länken.docx</dc:title>
  <cp:revision>26</cp:revision>
  <cp:lastPrinted>2022-07-25T14:08:00Z</cp:lastPrinted>
  <dcterms:created xsi:type="dcterms:W3CDTF">2022-07-26T05:58:00Z</dcterms:created>
  <dcterms:modified xsi:type="dcterms:W3CDTF">2022-08-01T07:04:00Z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