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194D82" w:rsidP="005E05C7">
            <w:pPr>
              <w:framePr w:w="5035" w:h="1644" w:wrap="notBeside" w:vAnchor="page" w:hAnchor="page" w:x="6573" w:y="721"/>
            </w:pPr>
            <w:r>
              <w:t xml:space="preserve">Dnr </w:t>
            </w:r>
            <w:r w:rsidR="00C96366">
              <w:t>Ju</w:t>
            </w:r>
            <w:r w:rsidR="00D748FB">
              <w:t>20</w:t>
            </w:r>
            <w:r w:rsidR="005E05C7">
              <w:t>15</w:t>
            </w:r>
            <w:r w:rsidR="00D748FB">
              <w:t>/</w:t>
            </w:r>
            <w:r w:rsidR="005E05C7">
              <w:t>3855/</w:t>
            </w:r>
            <w:r w:rsidR="00C96366" w:rsidRPr="00C96366">
              <w:t>Statssekr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B06AF5" w:rsidRPr="00B06AF5" w:rsidRDefault="00B06AF5" w:rsidP="00B06AF5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0220B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520243" w:rsidRDefault="00520243" w:rsidP="00194D82">
      <w:pPr>
        <w:pStyle w:val="RKrubrik"/>
        <w:pBdr>
          <w:bottom w:val="single" w:sz="4" w:space="1" w:color="auto"/>
        </w:pBdr>
        <w:spacing w:before="0" w:after="0"/>
      </w:pPr>
    </w:p>
    <w:p w:rsidR="006E4E11" w:rsidRDefault="00194D82" w:rsidP="00194D8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C658A8">
        <w:t>20</w:t>
      </w:r>
      <w:r w:rsidR="000220BF">
        <w:t>14</w:t>
      </w:r>
      <w:r w:rsidR="00C658A8">
        <w:t>/1</w:t>
      </w:r>
      <w:r w:rsidR="000220BF">
        <w:t>5</w:t>
      </w:r>
      <w:r w:rsidR="00C658A8">
        <w:t>:</w:t>
      </w:r>
      <w:r w:rsidR="000220BF">
        <w:t>47</w:t>
      </w:r>
      <w:r w:rsidR="00EB3F53">
        <w:t>1</w:t>
      </w:r>
      <w:r w:rsidR="00D748FB">
        <w:t xml:space="preserve"> </w:t>
      </w:r>
      <w:r w:rsidR="00C658A8">
        <w:t xml:space="preserve">av </w:t>
      </w:r>
      <w:r w:rsidR="00EB3F53">
        <w:t>Pia Hallström</w:t>
      </w:r>
      <w:r w:rsidR="000220BF">
        <w:t xml:space="preserve"> </w:t>
      </w:r>
      <w:r w:rsidR="00C658A8">
        <w:t>(</w:t>
      </w:r>
      <w:r w:rsidR="000220BF">
        <w:t>M</w:t>
      </w:r>
      <w:r w:rsidR="00C658A8">
        <w:t xml:space="preserve">) </w:t>
      </w:r>
      <w:r w:rsidR="00EB3F53">
        <w:t>Problemen med ose</w:t>
      </w:r>
      <w:r w:rsidR="00275F01">
        <w:t>riösa så kallade asfalt</w:t>
      </w:r>
      <w:r w:rsidR="00EB3F53">
        <w:t>läggare</w:t>
      </w:r>
    </w:p>
    <w:p w:rsidR="006E4E11" w:rsidRDefault="006E4E11">
      <w:pPr>
        <w:pStyle w:val="RKnormal"/>
      </w:pPr>
    </w:p>
    <w:p w:rsidR="001C0F87" w:rsidRDefault="00EB3F53" w:rsidP="001C0F87">
      <w:pPr>
        <w:pStyle w:val="RKnormal"/>
      </w:pPr>
      <w:r>
        <w:t>Pia Hallström har frågat mig vilka åtgärder jag och regeringen kommer att vidta för att stoppa problemen med de så kallad</w:t>
      </w:r>
      <w:r w:rsidR="00275F01">
        <w:t>e asfalt</w:t>
      </w:r>
      <w:r>
        <w:t xml:space="preserve">läggarna. </w:t>
      </w:r>
    </w:p>
    <w:p w:rsidR="00EB3F53" w:rsidRDefault="00EB3F53" w:rsidP="001C0F87">
      <w:pPr>
        <w:pStyle w:val="RKnormal"/>
      </w:pPr>
    </w:p>
    <w:p w:rsidR="006964FC" w:rsidRDefault="007E19EA" w:rsidP="008A466B">
      <w:pPr>
        <w:pStyle w:val="RKnormal"/>
      </w:pPr>
      <w:r>
        <w:t xml:space="preserve">Det är </w:t>
      </w:r>
      <w:r w:rsidR="005809BB">
        <w:t xml:space="preserve">ofta </w:t>
      </w:r>
      <w:r>
        <w:t xml:space="preserve">ett </w:t>
      </w:r>
      <w:r w:rsidR="000F60F0">
        <w:t xml:space="preserve">säsongsbetonat </w:t>
      </w:r>
      <w:r>
        <w:t xml:space="preserve">problem </w:t>
      </w:r>
      <w:r w:rsidR="005A7670">
        <w:t xml:space="preserve">att oseriösa </w:t>
      </w:r>
      <w:r w:rsidR="008A466B">
        <w:t>asfa</w:t>
      </w:r>
      <w:r w:rsidR="00275F01">
        <w:t>lt</w:t>
      </w:r>
      <w:r w:rsidR="008A466B">
        <w:t>läggar</w:t>
      </w:r>
      <w:r w:rsidR="005A7670">
        <w:t>e</w:t>
      </w:r>
      <w:r w:rsidR="000F60F0">
        <w:t xml:space="preserve"> </w:t>
      </w:r>
      <w:r w:rsidR="006964FC">
        <w:t xml:space="preserve">åker </w:t>
      </w:r>
      <w:r w:rsidR="008A466B">
        <w:t xml:space="preserve">runt i landet </w:t>
      </w:r>
      <w:r w:rsidR="006964FC">
        <w:t xml:space="preserve">och </w:t>
      </w:r>
      <w:r w:rsidR="008A466B">
        <w:t>begår flera former av brott, såsom stölder, illegal dumpning av avfall</w:t>
      </w:r>
      <w:r w:rsidR="00137B74">
        <w:t>,</w:t>
      </w:r>
      <w:r w:rsidR="008A466B">
        <w:t xml:space="preserve"> mis</w:t>
      </w:r>
      <w:r w:rsidR="008A466B">
        <w:t>s</w:t>
      </w:r>
      <w:r w:rsidR="008A466B">
        <w:t>handel</w:t>
      </w:r>
      <w:r w:rsidR="00137B74">
        <w:t xml:space="preserve"> och utpressning</w:t>
      </w:r>
      <w:r w:rsidR="008A466B">
        <w:t xml:space="preserve">. </w:t>
      </w:r>
    </w:p>
    <w:p w:rsidR="00EC51BC" w:rsidRDefault="00EC51BC" w:rsidP="008A466B">
      <w:pPr>
        <w:pStyle w:val="RKnormal"/>
      </w:pPr>
    </w:p>
    <w:p w:rsidR="00CC4F45" w:rsidRDefault="00EC51BC" w:rsidP="008A466B">
      <w:pPr>
        <w:pStyle w:val="RKnormal"/>
      </w:pPr>
      <w:r w:rsidRPr="00EC51BC">
        <w:t xml:space="preserve">Problemet med kriminella gäng och organiserad brottslighet måste </w:t>
      </w:r>
      <w:r w:rsidR="00697825">
        <w:t>a</w:t>
      </w:r>
      <w:r w:rsidR="00697825">
        <w:t>n</w:t>
      </w:r>
      <w:r w:rsidR="00697825">
        <w:t>gripas</w:t>
      </w:r>
      <w:r w:rsidR="00697825" w:rsidRPr="00EC51BC">
        <w:t xml:space="preserve"> </w:t>
      </w:r>
      <w:r w:rsidRPr="00EC51BC">
        <w:t xml:space="preserve">på flera sätt. </w:t>
      </w:r>
      <w:r w:rsidR="008A466B" w:rsidRPr="00EC51BC">
        <w:t>Polismyndigheten samverkar med andra myndigheter</w:t>
      </w:r>
      <w:r w:rsidR="009821EB">
        <w:t xml:space="preserve"> </w:t>
      </w:r>
      <w:r w:rsidR="008A466B" w:rsidRPr="00EC51BC">
        <w:t>för att motverka denna och andra former av kriminalitet.</w:t>
      </w:r>
      <w:r w:rsidR="008A466B" w:rsidRPr="008A466B">
        <w:t xml:space="preserve"> </w:t>
      </w:r>
      <w:r w:rsidR="002D5BD2">
        <w:t xml:space="preserve">Om </w:t>
      </w:r>
      <w:r w:rsidR="000F60F0">
        <w:t>fler</w:t>
      </w:r>
      <w:r w:rsidR="002D5BD2">
        <w:t>a</w:t>
      </w:r>
      <w:r w:rsidR="000F60F0">
        <w:t xml:space="preserve"> länder är drabbade har Polismyndigheten </w:t>
      </w:r>
      <w:r w:rsidR="002D5BD2">
        <w:t xml:space="preserve">även </w:t>
      </w:r>
      <w:r w:rsidR="000F60F0">
        <w:t xml:space="preserve">ett utbyte av information via Europol. </w:t>
      </w:r>
    </w:p>
    <w:p w:rsidR="000F60F0" w:rsidRDefault="000F60F0" w:rsidP="008A466B">
      <w:pPr>
        <w:pStyle w:val="RKnormal"/>
      </w:pPr>
    </w:p>
    <w:p w:rsidR="0078078D" w:rsidRDefault="0078078D" w:rsidP="0078078D">
      <w:pPr>
        <w:pStyle w:val="RKnormal"/>
      </w:pPr>
      <w:r>
        <w:t>Polismyndigheten</w:t>
      </w:r>
      <w:r w:rsidRPr="008A466B">
        <w:t xml:space="preserve"> </w:t>
      </w:r>
      <w:r>
        <w:t xml:space="preserve">går ut med varningar och tips till allmänheten när dessa ligor uppmärksammas, </w:t>
      </w:r>
      <w:r w:rsidR="005809BB">
        <w:t xml:space="preserve">exempelvis i </w:t>
      </w:r>
      <w:r>
        <w:t>sociala medier</w:t>
      </w:r>
      <w:r w:rsidR="005809BB">
        <w:t xml:space="preserve"> och </w:t>
      </w:r>
      <w:r>
        <w:t xml:space="preserve">på sin </w:t>
      </w:r>
      <w:r w:rsidR="00697825">
        <w:t>webbplats</w:t>
      </w:r>
      <w:r>
        <w:t xml:space="preserve">. </w:t>
      </w:r>
      <w:r w:rsidR="000541FB">
        <w:t>I</w:t>
      </w:r>
      <w:r w:rsidR="009702D0">
        <w:t>nom ramen för den</w:t>
      </w:r>
      <w:r w:rsidRPr="000F60F0">
        <w:t xml:space="preserve"> nationella satsning</w:t>
      </w:r>
      <w:r w:rsidR="009702D0">
        <w:t>en</w:t>
      </w:r>
      <w:r w:rsidRPr="000F60F0">
        <w:t xml:space="preserve"> mot mängd- och seriebrottslighet </w:t>
      </w:r>
      <w:r w:rsidR="000541FB">
        <w:t xml:space="preserve">arbetar </w:t>
      </w:r>
      <w:r w:rsidR="000541FB" w:rsidRPr="000F60F0">
        <w:t>Polismyndigheten</w:t>
      </w:r>
      <w:r w:rsidR="000541FB">
        <w:t xml:space="preserve"> </w:t>
      </w:r>
      <w:r w:rsidRPr="000F60F0">
        <w:t>även mot den här typen av kriminell ver</w:t>
      </w:r>
      <w:r w:rsidRPr="000F60F0">
        <w:t>k</w:t>
      </w:r>
      <w:r w:rsidRPr="000F60F0">
        <w:t>samhet.</w:t>
      </w:r>
    </w:p>
    <w:p w:rsidR="0078078D" w:rsidRDefault="0078078D" w:rsidP="0078078D">
      <w:pPr>
        <w:pStyle w:val="RKnormal"/>
      </w:pPr>
    </w:p>
    <w:p w:rsidR="00EC51BC" w:rsidRPr="00EC51BC" w:rsidRDefault="003D5314" w:rsidP="00EC51BC">
      <w:pPr>
        <w:pStyle w:val="RKnormal"/>
      </w:pPr>
      <w:r>
        <w:t>I de fall det rör sig om grov organiserad brottslighet kan nämnas att det i</w:t>
      </w:r>
      <w:r w:rsidR="00EC51BC" w:rsidRPr="00EC51BC">
        <w:t xml:space="preserve">nom Regeringskansliet har </w:t>
      </w:r>
      <w:r>
        <w:t xml:space="preserve">tagits fram </w:t>
      </w:r>
      <w:r w:rsidR="00EC51BC" w:rsidRPr="00EC51BC">
        <w:t>förslag på sekretesslättnader me</w:t>
      </w:r>
      <w:r w:rsidR="00EC51BC" w:rsidRPr="00EC51BC">
        <w:t>l</w:t>
      </w:r>
      <w:r w:rsidR="00EC51BC" w:rsidRPr="00EC51BC">
        <w:t>lan myndigheter som samverkar för att förebygga, förhindra och up</w:t>
      </w:r>
      <w:r w:rsidR="00EC51BC" w:rsidRPr="00EC51BC">
        <w:t>p</w:t>
      </w:r>
      <w:r w:rsidR="00EC51BC" w:rsidRPr="00EC51BC">
        <w:t xml:space="preserve">täcka </w:t>
      </w:r>
      <w:r w:rsidR="007831BC">
        <w:t>sådan</w:t>
      </w:r>
      <w:r w:rsidR="00EC51BC" w:rsidRPr="00EC51BC">
        <w:t xml:space="preserve"> brottslighet. Syftet är att underlätta informa</w:t>
      </w:r>
      <w:r w:rsidR="007824F1">
        <w:softHyphen/>
      </w:r>
      <w:r w:rsidR="00EC51BC" w:rsidRPr="00EC51BC">
        <w:t>tionsutbytet mellan myndigheterna för att åstadkomma ett mer effe</w:t>
      </w:r>
      <w:r w:rsidR="00EC51BC" w:rsidRPr="00EC51BC">
        <w:t>k</w:t>
      </w:r>
      <w:r w:rsidR="00EC51BC" w:rsidRPr="00EC51BC">
        <w:t xml:space="preserve">tivt arbete mot brottsligheten. Förslagen bereds för närvarande </w:t>
      </w:r>
      <w:r w:rsidR="00ED360C">
        <w:t>i</w:t>
      </w:r>
      <w:r w:rsidR="00ED360C" w:rsidRPr="00EC51BC">
        <w:t xml:space="preserve"> </w:t>
      </w:r>
      <w:r w:rsidR="00EC51BC" w:rsidRPr="00EC51BC">
        <w:t>R</w:t>
      </w:r>
      <w:r w:rsidR="00EC51BC" w:rsidRPr="00EC51BC">
        <w:t>e</w:t>
      </w:r>
      <w:r w:rsidR="00EC51BC" w:rsidRPr="00EC51BC">
        <w:t>geringskansliet.</w:t>
      </w:r>
    </w:p>
    <w:p w:rsidR="00EC51BC" w:rsidRPr="00EC51BC" w:rsidRDefault="00EC51BC" w:rsidP="00EC51BC">
      <w:pPr>
        <w:pStyle w:val="RKnormal"/>
      </w:pPr>
    </w:p>
    <w:p w:rsidR="00EC51BC" w:rsidRPr="00EC51BC" w:rsidRDefault="00EC51BC" w:rsidP="00EC51BC">
      <w:pPr>
        <w:pStyle w:val="RKnormal"/>
      </w:pPr>
      <w:r w:rsidRPr="00EC51BC">
        <w:t>Utredningen om skärpta straffrättsliga åtgärder mot organiserad brott</w:t>
      </w:r>
      <w:r w:rsidRPr="00EC51BC">
        <w:t>s</w:t>
      </w:r>
      <w:r w:rsidRPr="00EC51BC">
        <w:t>lighet har övervägt om det straffrättsliga regelverket på vissa områden kan skärpas för att mer effektivt motverka organiserad brottslighet. U</w:t>
      </w:r>
      <w:r w:rsidRPr="00EC51BC">
        <w:t>t</w:t>
      </w:r>
      <w:r w:rsidRPr="00EC51BC">
        <w:t>redningen föresl</w:t>
      </w:r>
      <w:r w:rsidR="004809D7">
        <w:t>år</w:t>
      </w:r>
      <w:r w:rsidRPr="00EC51BC">
        <w:t xml:space="preserve"> bland annat att förstadier till allvarliga brott</w:t>
      </w:r>
      <w:r w:rsidR="00E9521F">
        <w:t xml:space="preserve">, </w:t>
      </w:r>
      <w:r w:rsidR="00E9521F">
        <w:lastRenderedPageBreak/>
        <w:t xml:space="preserve">t.ex. </w:t>
      </w:r>
      <w:r w:rsidR="00D439F9">
        <w:t xml:space="preserve">stämpling till </w:t>
      </w:r>
      <w:r w:rsidR="0078303E">
        <w:t xml:space="preserve">grov </w:t>
      </w:r>
      <w:r w:rsidR="00E9521F">
        <w:t>utpressning,</w:t>
      </w:r>
      <w:r w:rsidRPr="00EC51BC">
        <w:t xml:space="preserve"> </w:t>
      </w:r>
      <w:r w:rsidR="008808A5">
        <w:t>ska kriminaliseras</w:t>
      </w:r>
      <w:r w:rsidRPr="00EC51BC">
        <w:t>. Betänkandet har r</w:t>
      </w:r>
      <w:r w:rsidRPr="00EC51BC">
        <w:t>e</w:t>
      </w:r>
      <w:r w:rsidRPr="00EC51BC">
        <w:t>mitterats och även det bereds nu i Regering</w:t>
      </w:r>
      <w:r w:rsidRPr="00EC51BC">
        <w:t>s</w:t>
      </w:r>
      <w:r w:rsidRPr="00EC51BC">
        <w:t>kansliet.</w:t>
      </w:r>
    </w:p>
    <w:p w:rsidR="00EC51BC" w:rsidRDefault="00EC51BC" w:rsidP="001C0F87">
      <w:pPr>
        <w:pStyle w:val="RKnormal"/>
      </w:pPr>
    </w:p>
    <w:p w:rsidR="001C0F87" w:rsidRDefault="00EB3F53" w:rsidP="001C0F87">
      <w:pPr>
        <w:pStyle w:val="RKnormal"/>
      </w:pPr>
      <w:r>
        <w:t xml:space="preserve">Slutligen vill jag peka på att </w:t>
      </w:r>
      <w:r w:rsidR="005809BB">
        <w:t>ombildningen</w:t>
      </w:r>
      <w:r w:rsidR="001C0F87">
        <w:t xml:space="preserve"> av</w:t>
      </w:r>
      <w:r w:rsidR="00A33C3A">
        <w:t xml:space="preserve"> svensk</w:t>
      </w:r>
      <w:r w:rsidR="001C0F87">
        <w:t xml:space="preserve"> polis </w:t>
      </w:r>
      <w:r>
        <w:t xml:space="preserve">från och med </w:t>
      </w:r>
      <w:r w:rsidR="001C0F87">
        <w:t>den 1 j</w:t>
      </w:r>
      <w:r w:rsidR="001C0F87">
        <w:t>a</w:t>
      </w:r>
      <w:r w:rsidR="001C0F87">
        <w:t xml:space="preserve">nuari </w:t>
      </w:r>
      <w:r>
        <w:t xml:space="preserve">i år </w:t>
      </w:r>
      <w:r w:rsidR="001C0F87">
        <w:t xml:space="preserve">skapar förutsättningar för en mer enhetlig och flexibel polisverksamhet </w:t>
      </w:r>
      <w:r w:rsidR="00760C2D">
        <w:t xml:space="preserve">i hela </w:t>
      </w:r>
      <w:r>
        <w:t>landet</w:t>
      </w:r>
      <w:r w:rsidR="001C0F87">
        <w:t>. Poli</w:t>
      </w:r>
      <w:r w:rsidR="00BE684F">
        <w:t>smyndigheten</w:t>
      </w:r>
      <w:r w:rsidR="001C0F87">
        <w:t xml:space="preserve"> får därmed bättre föru</w:t>
      </w:r>
      <w:r w:rsidR="001C0F87">
        <w:t>t</w:t>
      </w:r>
      <w:r w:rsidR="001C0F87">
        <w:t>sättningar för att förbättra sin effektivitet</w:t>
      </w:r>
      <w:r w:rsidR="00E84AD1">
        <w:t>,</w:t>
      </w:r>
      <w:r w:rsidR="001C0F87">
        <w:t xml:space="preserve"> både generellt och när det gä</w:t>
      </w:r>
      <w:r w:rsidR="001C0F87">
        <w:t>l</w:t>
      </w:r>
      <w:r w:rsidR="001C0F87">
        <w:t xml:space="preserve">ler bekämpning av </w:t>
      </w:r>
      <w:r w:rsidR="00275F01">
        <w:t>oseriösa asfalt</w:t>
      </w:r>
      <w:r>
        <w:t>läggare</w:t>
      </w:r>
      <w:r w:rsidR="001C0F87">
        <w:t xml:space="preserve">. </w:t>
      </w:r>
    </w:p>
    <w:p w:rsidR="00A3377A" w:rsidRDefault="00A3377A" w:rsidP="001C0F87">
      <w:pPr>
        <w:pStyle w:val="RKnormal"/>
      </w:pPr>
    </w:p>
    <w:p w:rsidR="001C0F87" w:rsidRDefault="000F60F0" w:rsidP="001C0F87">
      <w:pPr>
        <w:pStyle w:val="RKnormal"/>
      </w:pPr>
      <w:r>
        <w:t>Stockholm den 6</w:t>
      </w:r>
      <w:r w:rsidR="001C0F87">
        <w:t xml:space="preserve"> </w:t>
      </w:r>
      <w:r w:rsidR="00EB3F53">
        <w:t>maj</w:t>
      </w:r>
      <w:r w:rsidR="001C0F87">
        <w:t xml:space="preserve"> 2015</w:t>
      </w:r>
    </w:p>
    <w:p w:rsidR="001C0F87" w:rsidRDefault="001C0F87" w:rsidP="001C0F87">
      <w:pPr>
        <w:pStyle w:val="RKnormal"/>
      </w:pPr>
    </w:p>
    <w:p w:rsidR="001C0F87" w:rsidRDefault="001C0F87" w:rsidP="001C0F87">
      <w:pPr>
        <w:pStyle w:val="RKnormal"/>
      </w:pPr>
    </w:p>
    <w:p w:rsidR="001C0F87" w:rsidRDefault="001C0F87" w:rsidP="001C0F87">
      <w:pPr>
        <w:pStyle w:val="RKnormal"/>
      </w:pPr>
    </w:p>
    <w:p w:rsidR="00846871" w:rsidRDefault="001C0F87" w:rsidP="001C0F87">
      <w:pPr>
        <w:pStyle w:val="RKnormal"/>
      </w:pPr>
      <w:r>
        <w:t>Anders Ygeman</w:t>
      </w:r>
    </w:p>
    <w:p w:rsidR="006E4E11" w:rsidRDefault="006E4E11">
      <w:pPr>
        <w:pStyle w:val="RKnormal"/>
      </w:pPr>
    </w:p>
    <w:sectPr w:rsidR="006E4E11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C50" w:rsidRDefault="00D54C50">
      <w:r>
        <w:separator/>
      </w:r>
    </w:p>
  </w:endnote>
  <w:endnote w:type="continuationSeparator" w:id="0">
    <w:p w:rsidR="00D54C50" w:rsidRDefault="00D5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C50" w:rsidRDefault="00D54C50">
      <w:r>
        <w:separator/>
      </w:r>
    </w:p>
  </w:footnote>
  <w:footnote w:type="continuationSeparator" w:id="0">
    <w:p w:rsidR="00D54C50" w:rsidRDefault="00D54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603A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C59A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F603A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03208"/>
    <w:rsid w:val="00012376"/>
    <w:rsid w:val="000134C3"/>
    <w:rsid w:val="00014710"/>
    <w:rsid w:val="00021A99"/>
    <w:rsid w:val="000220BF"/>
    <w:rsid w:val="0002511C"/>
    <w:rsid w:val="00041D04"/>
    <w:rsid w:val="00045814"/>
    <w:rsid w:val="0005395A"/>
    <w:rsid w:val="000541FB"/>
    <w:rsid w:val="00077637"/>
    <w:rsid w:val="00084022"/>
    <w:rsid w:val="000859DA"/>
    <w:rsid w:val="0009521B"/>
    <w:rsid w:val="000B1ADB"/>
    <w:rsid w:val="000C6F85"/>
    <w:rsid w:val="000E05DA"/>
    <w:rsid w:val="000E544D"/>
    <w:rsid w:val="000E7D4E"/>
    <w:rsid w:val="000F4868"/>
    <w:rsid w:val="000F53D2"/>
    <w:rsid w:val="000F60F0"/>
    <w:rsid w:val="0011412D"/>
    <w:rsid w:val="00125D26"/>
    <w:rsid w:val="0013506A"/>
    <w:rsid w:val="00135BF0"/>
    <w:rsid w:val="00137B74"/>
    <w:rsid w:val="00150384"/>
    <w:rsid w:val="001504C2"/>
    <w:rsid w:val="001515C7"/>
    <w:rsid w:val="00155D33"/>
    <w:rsid w:val="001805B7"/>
    <w:rsid w:val="0018454A"/>
    <w:rsid w:val="00194D82"/>
    <w:rsid w:val="001B63A9"/>
    <w:rsid w:val="001C0F87"/>
    <w:rsid w:val="001C5C7F"/>
    <w:rsid w:val="001C7CFB"/>
    <w:rsid w:val="001D7D3E"/>
    <w:rsid w:val="001E088A"/>
    <w:rsid w:val="001F18B8"/>
    <w:rsid w:val="001F26E7"/>
    <w:rsid w:val="001F435E"/>
    <w:rsid w:val="00206618"/>
    <w:rsid w:val="00230048"/>
    <w:rsid w:val="0023257D"/>
    <w:rsid w:val="00237B8B"/>
    <w:rsid w:val="00244734"/>
    <w:rsid w:val="00254004"/>
    <w:rsid w:val="00262C8F"/>
    <w:rsid w:val="00272011"/>
    <w:rsid w:val="0027343D"/>
    <w:rsid w:val="00274AFF"/>
    <w:rsid w:val="00275F01"/>
    <w:rsid w:val="00286BC5"/>
    <w:rsid w:val="00290B69"/>
    <w:rsid w:val="002B29F6"/>
    <w:rsid w:val="002B2CBF"/>
    <w:rsid w:val="002B77E5"/>
    <w:rsid w:val="002C2819"/>
    <w:rsid w:val="002C59A3"/>
    <w:rsid w:val="002D5BD2"/>
    <w:rsid w:val="002E1A84"/>
    <w:rsid w:val="003135D0"/>
    <w:rsid w:val="00323342"/>
    <w:rsid w:val="0033299A"/>
    <w:rsid w:val="00356132"/>
    <w:rsid w:val="003A0E5C"/>
    <w:rsid w:val="003A1173"/>
    <w:rsid w:val="003A72D8"/>
    <w:rsid w:val="003C3955"/>
    <w:rsid w:val="003D5314"/>
    <w:rsid w:val="003E32BB"/>
    <w:rsid w:val="00423D44"/>
    <w:rsid w:val="004278B2"/>
    <w:rsid w:val="00447F71"/>
    <w:rsid w:val="0045076B"/>
    <w:rsid w:val="00460F35"/>
    <w:rsid w:val="004809D7"/>
    <w:rsid w:val="00491020"/>
    <w:rsid w:val="004A2E81"/>
    <w:rsid w:val="004A328D"/>
    <w:rsid w:val="004A3CF5"/>
    <w:rsid w:val="004F067C"/>
    <w:rsid w:val="00507072"/>
    <w:rsid w:val="005136B6"/>
    <w:rsid w:val="00520243"/>
    <w:rsid w:val="00526BAB"/>
    <w:rsid w:val="00536395"/>
    <w:rsid w:val="005442F7"/>
    <w:rsid w:val="005535D8"/>
    <w:rsid w:val="00553A39"/>
    <w:rsid w:val="00555F6D"/>
    <w:rsid w:val="00563289"/>
    <w:rsid w:val="005658A4"/>
    <w:rsid w:val="00573A16"/>
    <w:rsid w:val="00577DB6"/>
    <w:rsid w:val="005809BB"/>
    <w:rsid w:val="005A279B"/>
    <w:rsid w:val="005A2BF1"/>
    <w:rsid w:val="005A5676"/>
    <w:rsid w:val="005A7670"/>
    <w:rsid w:val="005B2D14"/>
    <w:rsid w:val="005C124B"/>
    <w:rsid w:val="005C20FD"/>
    <w:rsid w:val="005C6445"/>
    <w:rsid w:val="005C71CC"/>
    <w:rsid w:val="005D6D6A"/>
    <w:rsid w:val="005E05C7"/>
    <w:rsid w:val="005E7A64"/>
    <w:rsid w:val="005F404A"/>
    <w:rsid w:val="006013C7"/>
    <w:rsid w:val="006234BD"/>
    <w:rsid w:val="00626AF7"/>
    <w:rsid w:val="00630BBF"/>
    <w:rsid w:val="0063211A"/>
    <w:rsid w:val="006464C8"/>
    <w:rsid w:val="00664F26"/>
    <w:rsid w:val="00680A61"/>
    <w:rsid w:val="006814A9"/>
    <w:rsid w:val="006964FC"/>
    <w:rsid w:val="00697825"/>
    <w:rsid w:val="006D1F14"/>
    <w:rsid w:val="006D5D7E"/>
    <w:rsid w:val="006D69D2"/>
    <w:rsid w:val="006E4E11"/>
    <w:rsid w:val="006F7FC0"/>
    <w:rsid w:val="007242A3"/>
    <w:rsid w:val="007314FC"/>
    <w:rsid w:val="007338BA"/>
    <w:rsid w:val="00733C31"/>
    <w:rsid w:val="00760C2D"/>
    <w:rsid w:val="007652DB"/>
    <w:rsid w:val="0078078D"/>
    <w:rsid w:val="007824F1"/>
    <w:rsid w:val="0078303E"/>
    <w:rsid w:val="007831BC"/>
    <w:rsid w:val="007A1838"/>
    <w:rsid w:val="007B4146"/>
    <w:rsid w:val="007C6D6E"/>
    <w:rsid w:val="007D43DD"/>
    <w:rsid w:val="007D7349"/>
    <w:rsid w:val="007E19EA"/>
    <w:rsid w:val="007E2A2B"/>
    <w:rsid w:val="007E4378"/>
    <w:rsid w:val="007F7AFA"/>
    <w:rsid w:val="008059BA"/>
    <w:rsid w:val="00825738"/>
    <w:rsid w:val="00840268"/>
    <w:rsid w:val="0084168D"/>
    <w:rsid w:val="00846871"/>
    <w:rsid w:val="00851EB1"/>
    <w:rsid w:val="00857224"/>
    <w:rsid w:val="00862294"/>
    <w:rsid w:val="00864966"/>
    <w:rsid w:val="008808A5"/>
    <w:rsid w:val="00880AB7"/>
    <w:rsid w:val="00896ABD"/>
    <w:rsid w:val="008A35C3"/>
    <w:rsid w:val="008A466B"/>
    <w:rsid w:val="008B29A4"/>
    <w:rsid w:val="008D171A"/>
    <w:rsid w:val="008E0969"/>
    <w:rsid w:val="008E0EEA"/>
    <w:rsid w:val="008E1E20"/>
    <w:rsid w:val="008F15EC"/>
    <w:rsid w:val="008F51D4"/>
    <w:rsid w:val="00904995"/>
    <w:rsid w:val="00910CCF"/>
    <w:rsid w:val="00914E55"/>
    <w:rsid w:val="00915FC6"/>
    <w:rsid w:val="00926CC5"/>
    <w:rsid w:val="0093231A"/>
    <w:rsid w:val="00946B54"/>
    <w:rsid w:val="00952557"/>
    <w:rsid w:val="00965DD7"/>
    <w:rsid w:val="00967FD4"/>
    <w:rsid w:val="009702D0"/>
    <w:rsid w:val="009731C8"/>
    <w:rsid w:val="00980567"/>
    <w:rsid w:val="009821EB"/>
    <w:rsid w:val="00982A55"/>
    <w:rsid w:val="009C1B96"/>
    <w:rsid w:val="009C4A0B"/>
    <w:rsid w:val="009F0FC0"/>
    <w:rsid w:val="009F37ED"/>
    <w:rsid w:val="009F502E"/>
    <w:rsid w:val="00A015CA"/>
    <w:rsid w:val="00A3377A"/>
    <w:rsid w:val="00A33C3A"/>
    <w:rsid w:val="00A45C1D"/>
    <w:rsid w:val="00A60FC5"/>
    <w:rsid w:val="00A67C87"/>
    <w:rsid w:val="00AF73D1"/>
    <w:rsid w:val="00B013BF"/>
    <w:rsid w:val="00B03551"/>
    <w:rsid w:val="00B0632F"/>
    <w:rsid w:val="00B06AF5"/>
    <w:rsid w:val="00B1461D"/>
    <w:rsid w:val="00B8210F"/>
    <w:rsid w:val="00B83235"/>
    <w:rsid w:val="00BA5809"/>
    <w:rsid w:val="00BB10F2"/>
    <w:rsid w:val="00BC63F2"/>
    <w:rsid w:val="00BE684F"/>
    <w:rsid w:val="00C1633C"/>
    <w:rsid w:val="00C22281"/>
    <w:rsid w:val="00C54A7B"/>
    <w:rsid w:val="00C54C34"/>
    <w:rsid w:val="00C658A8"/>
    <w:rsid w:val="00C766C3"/>
    <w:rsid w:val="00C77CD0"/>
    <w:rsid w:val="00C818AD"/>
    <w:rsid w:val="00C96366"/>
    <w:rsid w:val="00CA161D"/>
    <w:rsid w:val="00CA2B1A"/>
    <w:rsid w:val="00CC33F9"/>
    <w:rsid w:val="00CC4F45"/>
    <w:rsid w:val="00CD7376"/>
    <w:rsid w:val="00CE159F"/>
    <w:rsid w:val="00D00C78"/>
    <w:rsid w:val="00D02FC8"/>
    <w:rsid w:val="00D10AAB"/>
    <w:rsid w:val="00D14F9C"/>
    <w:rsid w:val="00D3015B"/>
    <w:rsid w:val="00D36A00"/>
    <w:rsid w:val="00D439F9"/>
    <w:rsid w:val="00D54C50"/>
    <w:rsid w:val="00D56039"/>
    <w:rsid w:val="00D57E88"/>
    <w:rsid w:val="00D63464"/>
    <w:rsid w:val="00D71E0A"/>
    <w:rsid w:val="00D748FB"/>
    <w:rsid w:val="00D84A0B"/>
    <w:rsid w:val="00D86CE3"/>
    <w:rsid w:val="00D86DB9"/>
    <w:rsid w:val="00DA3057"/>
    <w:rsid w:val="00DB6110"/>
    <w:rsid w:val="00DB7981"/>
    <w:rsid w:val="00DC1509"/>
    <w:rsid w:val="00DC482E"/>
    <w:rsid w:val="00DC5541"/>
    <w:rsid w:val="00E00DBD"/>
    <w:rsid w:val="00E1594E"/>
    <w:rsid w:val="00E24323"/>
    <w:rsid w:val="00E308A8"/>
    <w:rsid w:val="00E3181C"/>
    <w:rsid w:val="00E56A91"/>
    <w:rsid w:val="00E579B9"/>
    <w:rsid w:val="00E6044A"/>
    <w:rsid w:val="00E62462"/>
    <w:rsid w:val="00E8101E"/>
    <w:rsid w:val="00E84AD1"/>
    <w:rsid w:val="00E870BF"/>
    <w:rsid w:val="00E9148F"/>
    <w:rsid w:val="00E9521F"/>
    <w:rsid w:val="00EA65AC"/>
    <w:rsid w:val="00EB0CFB"/>
    <w:rsid w:val="00EB3F53"/>
    <w:rsid w:val="00EB57CC"/>
    <w:rsid w:val="00EC25F9"/>
    <w:rsid w:val="00EC51BC"/>
    <w:rsid w:val="00ED35FF"/>
    <w:rsid w:val="00ED360C"/>
    <w:rsid w:val="00EF7659"/>
    <w:rsid w:val="00F112FE"/>
    <w:rsid w:val="00F15B18"/>
    <w:rsid w:val="00F24186"/>
    <w:rsid w:val="00F25012"/>
    <w:rsid w:val="00F3784E"/>
    <w:rsid w:val="00F42128"/>
    <w:rsid w:val="00F514B5"/>
    <w:rsid w:val="00F57BE2"/>
    <w:rsid w:val="00F603A7"/>
    <w:rsid w:val="00F6764C"/>
    <w:rsid w:val="00F85D6E"/>
    <w:rsid w:val="00FA1A45"/>
    <w:rsid w:val="00FA68EE"/>
    <w:rsid w:val="00FE1772"/>
    <w:rsid w:val="00FE2B0D"/>
    <w:rsid w:val="00FE4E58"/>
    <w:rsid w:val="00FF1A16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DCAE36-7EC0-4ECB-A834-0C35AD29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1A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F1A16"/>
    <w:rPr>
      <w:rFonts w:ascii="Tahoma" w:hAnsi="Tahoma" w:cs="Tahoma"/>
      <w:sz w:val="16"/>
      <w:szCs w:val="16"/>
      <w:lang w:eastAsia="en-US"/>
    </w:rPr>
  </w:style>
  <w:style w:type="paragraph" w:styleId="Slutkommentar">
    <w:name w:val="endnote text"/>
    <w:basedOn w:val="Normal"/>
    <w:link w:val="SlutkommentarChar"/>
    <w:rsid w:val="005E7A64"/>
    <w:rPr>
      <w:sz w:val="20"/>
    </w:rPr>
  </w:style>
  <w:style w:type="character" w:customStyle="1" w:styleId="SlutkommentarChar">
    <w:name w:val="Slutkommentar Char"/>
    <w:link w:val="Slutkommentar"/>
    <w:rsid w:val="005E7A64"/>
    <w:rPr>
      <w:rFonts w:ascii="OrigGarmnd BT" w:hAnsi="OrigGarmnd BT"/>
      <w:lang w:eastAsia="en-US"/>
    </w:rPr>
  </w:style>
  <w:style w:type="character" w:styleId="Slutkommentarsreferens">
    <w:name w:val="endnote reference"/>
    <w:rsid w:val="005E7A64"/>
    <w:rPr>
      <w:vertAlign w:val="superscript"/>
    </w:rPr>
  </w:style>
  <w:style w:type="paragraph" w:styleId="Normalwebb">
    <w:name w:val="Normal (Web)"/>
    <w:basedOn w:val="Normal"/>
    <w:uiPriority w:val="99"/>
    <w:unhideWhenUsed/>
    <w:rsid w:val="00E00DBD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rsid w:val="00880AB7"/>
    <w:rPr>
      <w:color w:val="0000FF"/>
      <w:u w:val="single"/>
      <w:lang w:val="sv-SE"/>
    </w:rPr>
  </w:style>
  <w:style w:type="paragraph" w:customStyle="1" w:styleId="AntalBilagor">
    <w:name w:val="AntalBilagor"/>
    <w:basedOn w:val="Normal"/>
    <w:next w:val="Normal"/>
    <w:rsid w:val="00880AB7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lang w:eastAsia="sv-SE"/>
    </w:rPr>
  </w:style>
  <w:style w:type="character" w:styleId="Kommentarsreferens">
    <w:name w:val="annotation reference"/>
    <w:rsid w:val="005A7670"/>
    <w:rPr>
      <w:sz w:val="16"/>
      <w:szCs w:val="16"/>
    </w:rPr>
  </w:style>
  <w:style w:type="paragraph" w:styleId="Kommentarer">
    <w:name w:val="annotation text"/>
    <w:basedOn w:val="Normal"/>
    <w:link w:val="KommentarerChar"/>
    <w:rsid w:val="005A7670"/>
    <w:rPr>
      <w:sz w:val="20"/>
    </w:rPr>
  </w:style>
  <w:style w:type="character" w:customStyle="1" w:styleId="KommentarerChar">
    <w:name w:val="Kommentarer Char"/>
    <w:link w:val="Kommentarer"/>
    <w:rsid w:val="005A767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A7670"/>
    <w:rPr>
      <w:b/>
      <w:bCs/>
    </w:rPr>
  </w:style>
  <w:style w:type="character" w:customStyle="1" w:styleId="KommentarsmneChar">
    <w:name w:val="Kommentarsämne Char"/>
    <w:link w:val="Kommentarsmne"/>
    <w:rsid w:val="005A767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2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02062">
                              <w:marLeft w:val="135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2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8592">
                              <w:marLeft w:val="135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70637">
          <w:marLeft w:val="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198">
              <w:marLeft w:val="322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9851">
                  <w:marLeft w:val="322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8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5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6761">
          <w:marLeft w:val="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9758">
              <w:marLeft w:val="322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5438">
                  <w:marLeft w:val="322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4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3027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3853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6395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18789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0843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870730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674379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7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538436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15373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68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6eb27eba-e882-4cee-9413-c3b33f21120b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626F-B062-441B-B6DB-C1A84FEAA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3F6AF-147F-4B37-A3E5-883800AD633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3E5C0EC-E958-43DC-B314-55D380ADC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6F23A-AF54-4738-AA52-FE85870D0E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2360B34-BD9B-4D8B-B0B1-6A8B86EA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2021</Characters>
  <Application>Microsoft Office Word</Application>
  <DocSecurity>0</DocSecurity>
  <Lines>72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 Ju/2009/8311</vt:lpstr>
    </vt:vector>
  </TitlesOfParts>
  <Company>Regeringskansliet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Ju/2009/8311</dc:title>
  <dc:subject/>
  <dc:creator>Robert Ling</dc:creator>
  <cp:keywords/>
  <cp:lastModifiedBy>Brink, Lars</cp:lastModifiedBy>
  <cp:revision>2</cp:revision>
  <cp:lastPrinted>2015-04-30T06:44:00Z</cp:lastPrinted>
  <dcterms:created xsi:type="dcterms:W3CDTF">2015-05-06T12:00:00Z</dcterms:created>
  <dcterms:modified xsi:type="dcterms:W3CDTF">2015-05-06T12:00:00Z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>3</vt:lpwstr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FWTQ6V37SVZC-1-1746</vt:lpwstr>
  </property>
  <property fmtid="{D5CDD505-2E9C-101B-9397-08002B2CF9AE}" pid="21" name="_dlc_DocIdItemGuid">
    <vt:lpwstr>162fded1-6c0a-4868-b4e6-ac718a4064d5</vt:lpwstr>
  </property>
  <property fmtid="{D5CDD505-2E9C-101B-9397-08002B2CF9AE}" pid="22" name="_dlc_DocIdUrl">
    <vt:lpwstr>http://rkdhs-ju/enhet/polis/_layouts/DocIdRedir.aspx?ID=FWTQ6V37SVZC-1-1746, FWTQ6V37SVZC-1-1746</vt:lpwstr>
  </property>
  <property fmtid="{D5CDD505-2E9C-101B-9397-08002B2CF9AE}" pid="23" name="Aktivitetskategori">
    <vt:lpwstr>3;#2.2. Myndighetsstyrning|1dab9061-538e-479a-95cd-514ff537fb9c</vt:lpwstr>
  </property>
  <property fmtid="{D5CDD505-2E9C-101B-9397-08002B2CF9AE}" pid="24" name="k46d94c0acf84ab9a79866a9d8b1905f">
    <vt:lpwstr>Justitiedepartementet|75210908-dd30-49f2-afb6-71c3d988f75d</vt:lpwstr>
  </property>
  <property fmtid="{D5CDD505-2E9C-101B-9397-08002B2CF9AE}" pid="25" name="Departementsenhet">
    <vt:lpwstr>1;#Justitiedepartementet|75210908-dd30-49f2-afb6-71c3d988f75d</vt:lpwstr>
  </property>
  <property fmtid="{D5CDD505-2E9C-101B-9397-08002B2CF9AE}" pid="26" name="c9cd366cc722410295b9eacffbd73909">
    <vt:lpwstr>2.2. Myndighetsstyrning|1dab9061-538e-479a-95cd-514ff537fb9c</vt:lpwstr>
  </property>
  <property fmtid="{D5CDD505-2E9C-101B-9397-08002B2CF9AE}" pid="27" name="TaxCatchAll">
    <vt:lpwstr>3;#2.2. Myndighetsstyrning|1dab9061-538e-479a-95cd-514ff537fb9c;#1;#Justitiedepartementet|75210908-dd30-49f2-afb6-71c3d988f75d</vt:lpwstr>
  </property>
  <property fmtid="{D5CDD505-2E9C-101B-9397-08002B2CF9AE}" pid="28" name="Diarienummer">
    <vt:lpwstr/>
  </property>
  <property fmtid="{D5CDD505-2E9C-101B-9397-08002B2CF9AE}" pid="29" name="Sekretess">
    <vt:lpwstr>0</vt:lpwstr>
  </property>
  <property fmtid="{D5CDD505-2E9C-101B-9397-08002B2CF9AE}" pid="30" name="Nyckelord">
    <vt:lpwstr/>
  </property>
</Properties>
</file>