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259D4" w:rsidRPr="00222623" w:rsidTr="00A259D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259D4" w:rsidRPr="00222623" w:rsidRDefault="00A259D4" w:rsidP="00A259D4">
            <w:pPr>
              <w:pStyle w:val="RSKRbeteckning"/>
              <w:spacing w:before="240"/>
            </w:pPr>
            <w:r w:rsidRPr="00222623">
              <w:t>Riksdagsskrivelse</w:t>
            </w:r>
          </w:p>
          <w:p w:rsidR="00A259D4" w:rsidRPr="00222623" w:rsidRDefault="00A259D4" w:rsidP="00A259D4">
            <w:pPr>
              <w:pStyle w:val="RSKRbeteckning"/>
            </w:pPr>
            <w:r w:rsidRPr="00222623">
              <w:t>2008/09:295</w:t>
            </w:r>
          </w:p>
        </w:tc>
        <w:tc>
          <w:tcPr>
            <w:tcW w:w="1134" w:type="dxa"/>
          </w:tcPr>
          <w:p w:rsidR="00A259D4" w:rsidRPr="00222623" w:rsidRDefault="00222623" w:rsidP="00A259D4">
            <w:pPr>
              <w:jc w:val="right"/>
            </w:pPr>
            <w:r w:rsidRPr="0022262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9D4" w:rsidRPr="00222623" w:rsidTr="00A259D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259D4" w:rsidRPr="00222623" w:rsidRDefault="00A259D4">
            <w:pPr>
              <w:rPr>
                <w:sz w:val="10"/>
              </w:rPr>
            </w:pPr>
          </w:p>
        </w:tc>
      </w:tr>
    </w:tbl>
    <w:p w:rsidR="00A259D4" w:rsidRPr="00222623" w:rsidRDefault="00A259D4"/>
    <w:p w:rsidR="00A259D4" w:rsidRPr="00222623" w:rsidRDefault="00A259D4" w:rsidP="00A259D4">
      <w:pPr>
        <w:pStyle w:val="Mottagare1"/>
      </w:pPr>
      <w:r w:rsidRPr="00222623">
        <w:t>Riksbanksfullmäktige</w:t>
      </w:r>
      <w:r w:rsidRPr="00222623">
        <w:rPr>
          <w:rStyle w:val="Fotnotsreferens"/>
        </w:rPr>
        <w:footnoteReference w:id="1"/>
      </w:r>
    </w:p>
    <w:p w:rsidR="00A259D4" w:rsidRPr="00222623" w:rsidRDefault="00A259D4" w:rsidP="00A259D4">
      <w:pPr>
        <w:pStyle w:val="Mottagare2"/>
      </w:pPr>
      <w:r w:rsidRPr="00222623">
        <w:t xml:space="preserve"> </w:t>
      </w:r>
    </w:p>
    <w:p w:rsidR="00A259D4" w:rsidRPr="00222623" w:rsidRDefault="00A259D4" w:rsidP="00A259D4">
      <w:r w:rsidRPr="00222623">
        <w:t>Med överlämnande av finansutskottets betänkande 2008/09:FiU24 Utvärdering av penningpolitiken 2006–2008 och en beskrivning av Riksbankens åtgärder till följd av finanskrisen får jag anmäla att riksdagen denna dag bifallit utskottets förslag till riksdagsbeslut.</w:t>
      </w:r>
    </w:p>
    <w:p w:rsidR="00A259D4" w:rsidRPr="00222623" w:rsidRDefault="00A259D4" w:rsidP="00A259D4">
      <w:pPr>
        <w:pStyle w:val="Stockholm"/>
      </w:pPr>
      <w:r w:rsidRPr="00222623">
        <w:t>Stockholm den 16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259D4" w:rsidRPr="00222623" w:rsidTr="00A259D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259D4" w:rsidRPr="00222623" w:rsidRDefault="00A259D4" w:rsidP="00A259D4">
            <w:pPr>
              <w:pStyle w:val="AvsTalman"/>
            </w:pPr>
            <w:r w:rsidRPr="00222623">
              <w:t>Per Westerberg</w:t>
            </w:r>
          </w:p>
        </w:tc>
        <w:tc>
          <w:tcPr>
            <w:tcW w:w="3628" w:type="dxa"/>
          </w:tcPr>
          <w:p w:rsidR="00A259D4" w:rsidRPr="00222623" w:rsidRDefault="00A259D4" w:rsidP="00A259D4">
            <w:pPr>
              <w:pStyle w:val="AvsTjnsteman"/>
            </w:pPr>
            <w:r w:rsidRPr="00222623">
              <w:t>Ulf Christoffersson</w:t>
            </w:r>
          </w:p>
        </w:tc>
      </w:tr>
    </w:tbl>
    <w:p w:rsidR="00D85057" w:rsidRPr="00222623" w:rsidRDefault="00D85057" w:rsidP="00A259D4"/>
    <w:sectPr w:rsidR="00D85057" w:rsidRPr="0022262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59D4" w:rsidRPr="00222623" w:rsidRDefault="00A259D4">
      <w:r w:rsidRPr="00222623">
        <w:separator/>
      </w:r>
    </w:p>
  </w:endnote>
  <w:endnote w:type="continuationSeparator" w:id="0">
    <w:p w:rsidR="00A259D4" w:rsidRPr="00222623" w:rsidRDefault="00A259D4">
      <w:r w:rsidRPr="002226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59D4" w:rsidRPr="00222623" w:rsidRDefault="00A259D4">
      <w:r w:rsidRPr="00222623">
        <w:separator/>
      </w:r>
    </w:p>
  </w:footnote>
  <w:footnote w:type="continuationSeparator" w:id="0">
    <w:p w:rsidR="00A259D4" w:rsidRPr="00222623" w:rsidRDefault="00A259D4">
      <w:r w:rsidRPr="00222623">
        <w:continuationSeparator/>
      </w:r>
    </w:p>
  </w:footnote>
  <w:footnote w:id="1">
    <w:p w:rsidR="00A259D4" w:rsidRPr="00222623" w:rsidRDefault="00A259D4">
      <w:pPr>
        <w:pStyle w:val="Fotnotstext"/>
      </w:pPr>
      <w:r w:rsidRPr="00222623">
        <w:rPr>
          <w:rStyle w:val="Fotnotsreferens"/>
        </w:rPr>
        <w:footnoteRef/>
      </w:r>
      <w:r w:rsidRPr="00222623">
        <w:t xml:space="preserve"> Riksdagsskrivelse 2008/09:294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D4"/>
    <w:rsid w:val="0009098F"/>
    <w:rsid w:val="000C2D8D"/>
    <w:rsid w:val="001667BD"/>
    <w:rsid w:val="001C2855"/>
    <w:rsid w:val="00222623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A1259"/>
    <w:rsid w:val="008D022D"/>
    <w:rsid w:val="009417EF"/>
    <w:rsid w:val="009F0EC7"/>
    <w:rsid w:val="00A16D59"/>
    <w:rsid w:val="00A259D4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F6C76F-B1EE-4602-901A-3DDED771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259D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259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46</Words>
  <Characters>340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295</vt:lpwstr>
  </property>
  <property fmtid="{D5CDD505-2E9C-101B-9397-08002B2CF9AE}" pid="6" name="Datum">
    <vt:lpwstr>2009-06-16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Riksbanksfullmäktige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24</vt:lpwstr>
  </property>
  <property fmtid="{D5CDD505-2E9C-101B-9397-08002B2CF9AE}" pid="17" name="RefRubrik">
    <vt:lpwstr>Utvärdering av penningpolitiken 2006–2008 och en beskrivning av Riksbankens åtgärder till följd av finanskrisen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2009</vt:lpwstr>
  </property>
</Properties>
</file>