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rsidRPr="006A1FD7" w:rsidTr="008B4072">
        <w:tblPrEx>
          <w:tblCellMar>
            <w:top w:w="0" w:type="dxa"/>
            <w:bottom w:w="0" w:type="dxa"/>
          </w:tblCellMar>
        </w:tblPrEx>
        <w:tc>
          <w:tcPr>
            <w:tcW w:w="2268" w:type="dxa"/>
          </w:tcPr>
          <w:p w:rsidR="006E4E11" w:rsidRPr="006A1FD7"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6A1FD7" w:rsidRDefault="006E4E11" w:rsidP="007242A3">
            <w:pPr>
              <w:framePr w:w="5035" w:h="1644" w:wrap="notBeside" w:vAnchor="page" w:hAnchor="page" w:x="6573" w:y="721"/>
              <w:rPr>
                <w:rFonts w:ascii="TradeGothic" w:hAnsi="TradeGothic"/>
                <w:i/>
                <w:sz w:val="18"/>
              </w:rPr>
            </w:pPr>
          </w:p>
        </w:tc>
      </w:tr>
      <w:tr w:rsidR="008B4072" w:rsidRPr="006A1FD7" w:rsidTr="008B4072">
        <w:tblPrEx>
          <w:tblCellMar>
            <w:top w:w="0" w:type="dxa"/>
            <w:bottom w:w="0" w:type="dxa"/>
          </w:tblCellMar>
        </w:tblPrEx>
        <w:tc>
          <w:tcPr>
            <w:tcW w:w="5267" w:type="dxa"/>
            <w:gridSpan w:val="3"/>
          </w:tcPr>
          <w:p w:rsidR="008B4072" w:rsidRPr="006A1FD7" w:rsidRDefault="008B4072" w:rsidP="007242A3">
            <w:pPr>
              <w:framePr w:w="5035" w:h="1644" w:wrap="notBeside" w:vAnchor="page" w:hAnchor="page" w:x="6573" w:y="721"/>
              <w:rPr>
                <w:rFonts w:ascii="TradeGothic" w:hAnsi="TradeGothic"/>
                <w:b/>
                <w:sz w:val="22"/>
              </w:rPr>
            </w:pPr>
            <w:r w:rsidRPr="006A1FD7">
              <w:rPr>
                <w:rFonts w:ascii="TradeGothic" w:hAnsi="TradeGothic"/>
                <w:b/>
                <w:sz w:val="22"/>
              </w:rPr>
              <w:t>Rådspromemoria</w:t>
            </w:r>
          </w:p>
        </w:tc>
      </w:tr>
      <w:tr w:rsidR="006E4E11" w:rsidRPr="006A1FD7" w:rsidTr="008B4072">
        <w:tblPrEx>
          <w:tblCellMar>
            <w:top w:w="0" w:type="dxa"/>
            <w:bottom w:w="0" w:type="dxa"/>
          </w:tblCellMar>
        </w:tblPrEx>
        <w:tc>
          <w:tcPr>
            <w:tcW w:w="3402" w:type="dxa"/>
            <w:gridSpan w:val="2"/>
          </w:tcPr>
          <w:p w:rsidR="006E4E11" w:rsidRPr="006A1FD7" w:rsidRDefault="006E4E11" w:rsidP="007242A3">
            <w:pPr>
              <w:framePr w:w="5035" w:h="1644" w:wrap="notBeside" w:vAnchor="page" w:hAnchor="page" w:x="6573" w:y="721"/>
            </w:pPr>
          </w:p>
        </w:tc>
        <w:tc>
          <w:tcPr>
            <w:tcW w:w="1865" w:type="dxa"/>
          </w:tcPr>
          <w:p w:rsidR="006E4E11" w:rsidRPr="006A1FD7" w:rsidRDefault="006E4E11" w:rsidP="007242A3">
            <w:pPr>
              <w:framePr w:w="5035" w:h="1644" w:wrap="notBeside" w:vAnchor="page" w:hAnchor="page" w:x="6573" w:y="721"/>
            </w:pPr>
          </w:p>
        </w:tc>
      </w:tr>
      <w:tr w:rsidR="006E4E11" w:rsidRPr="006A1FD7" w:rsidTr="008B4072">
        <w:tblPrEx>
          <w:tblCellMar>
            <w:top w:w="0" w:type="dxa"/>
            <w:bottom w:w="0" w:type="dxa"/>
          </w:tblCellMar>
        </w:tblPrEx>
        <w:tc>
          <w:tcPr>
            <w:tcW w:w="2268" w:type="dxa"/>
          </w:tcPr>
          <w:p w:rsidR="006E4E11" w:rsidRPr="006A1FD7" w:rsidRDefault="0016320A" w:rsidP="007242A3">
            <w:pPr>
              <w:framePr w:w="5035" w:h="1644" w:wrap="notBeside" w:vAnchor="page" w:hAnchor="page" w:x="6573" w:y="721"/>
            </w:pPr>
            <w:r w:rsidRPr="006A1FD7">
              <w:t>2009-11-1</w:t>
            </w:r>
            <w:r w:rsidR="007E0CD9" w:rsidRPr="006A1FD7">
              <w:t>7</w:t>
            </w:r>
          </w:p>
        </w:tc>
        <w:tc>
          <w:tcPr>
            <w:tcW w:w="2999" w:type="dxa"/>
            <w:gridSpan w:val="2"/>
          </w:tcPr>
          <w:p w:rsidR="006E4E11" w:rsidRPr="006A1FD7" w:rsidRDefault="006E4E11" w:rsidP="007242A3">
            <w:pPr>
              <w:framePr w:w="5035" w:h="1644" w:wrap="notBeside" w:vAnchor="page" w:hAnchor="page" w:x="6573" w:y="721"/>
            </w:pPr>
          </w:p>
        </w:tc>
      </w:tr>
      <w:tr w:rsidR="006E4E11" w:rsidRPr="006A1FD7" w:rsidTr="008B4072">
        <w:tblPrEx>
          <w:tblCellMar>
            <w:top w:w="0" w:type="dxa"/>
            <w:bottom w:w="0" w:type="dxa"/>
          </w:tblCellMar>
        </w:tblPrEx>
        <w:tc>
          <w:tcPr>
            <w:tcW w:w="2268" w:type="dxa"/>
          </w:tcPr>
          <w:p w:rsidR="006E4E11" w:rsidRPr="006A1FD7" w:rsidRDefault="006E4E11" w:rsidP="007242A3">
            <w:pPr>
              <w:framePr w:w="5035" w:h="1644" w:wrap="notBeside" w:vAnchor="page" w:hAnchor="page" w:x="6573" w:y="721"/>
            </w:pPr>
          </w:p>
        </w:tc>
        <w:tc>
          <w:tcPr>
            <w:tcW w:w="2999" w:type="dxa"/>
            <w:gridSpan w:val="2"/>
          </w:tcPr>
          <w:p w:rsidR="006E4E11" w:rsidRPr="006A1FD7"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6A1FD7">
        <w:tblPrEx>
          <w:tblCellMar>
            <w:top w:w="0" w:type="dxa"/>
            <w:bottom w:w="0" w:type="dxa"/>
          </w:tblCellMar>
        </w:tblPrEx>
        <w:trPr>
          <w:trHeight w:val="284"/>
        </w:trPr>
        <w:tc>
          <w:tcPr>
            <w:tcW w:w="4911" w:type="dxa"/>
          </w:tcPr>
          <w:p w:rsidR="006E4E11" w:rsidRPr="006A1FD7" w:rsidRDefault="008B4072">
            <w:pPr>
              <w:pStyle w:val="Avsndare"/>
              <w:framePr w:h="2483" w:wrap="notBeside" w:x="1504"/>
              <w:rPr>
                <w:b/>
                <w:i w:val="0"/>
                <w:sz w:val="22"/>
              </w:rPr>
            </w:pPr>
            <w:r w:rsidRPr="006A1FD7">
              <w:rPr>
                <w:b/>
                <w:i w:val="0"/>
                <w:sz w:val="22"/>
              </w:rPr>
              <w:t>Justitiedepartementet</w:t>
            </w:r>
          </w:p>
        </w:tc>
      </w:tr>
      <w:tr w:rsidR="006E4E11" w:rsidRPr="006A1FD7">
        <w:tblPrEx>
          <w:tblCellMar>
            <w:top w:w="0" w:type="dxa"/>
            <w:bottom w:w="0" w:type="dxa"/>
          </w:tblCellMar>
        </w:tblPrEx>
        <w:trPr>
          <w:trHeight w:val="284"/>
        </w:trPr>
        <w:tc>
          <w:tcPr>
            <w:tcW w:w="4911" w:type="dxa"/>
          </w:tcPr>
          <w:p w:rsidR="006E4E11" w:rsidRPr="006A1FD7" w:rsidRDefault="006E4E11">
            <w:pPr>
              <w:pStyle w:val="Avsndare"/>
              <w:framePr w:h="2483" w:wrap="notBeside" w:x="1504"/>
              <w:rPr>
                <w:bCs/>
                <w:iCs/>
              </w:rPr>
            </w:pPr>
          </w:p>
        </w:tc>
      </w:tr>
      <w:tr w:rsidR="006E4E11" w:rsidRPr="006A1FD7">
        <w:tblPrEx>
          <w:tblCellMar>
            <w:top w:w="0" w:type="dxa"/>
            <w:bottom w:w="0" w:type="dxa"/>
          </w:tblCellMar>
        </w:tblPrEx>
        <w:trPr>
          <w:trHeight w:val="284"/>
        </w:trPr>
        <w:tc>
          <w:tcPr>
            <w:tcW w:w="4911" w:type="dxa"/>
          </w:tcPr>
          <w:p w:rsidR="006E4E11" w:rsidRPr="006A1FD7" w:rsidRDefault="008B4072">
            <w:pPr>
              <w:pStyle w:val="Avsndare"/>
              <w:framePr w:h="2483" w:wrap="notBeside" w:x="1504"/>
              <w:rPr>
                <w:bCs/>
                <w:iCs/>
              </w:rPr>
            </w:pPr>
            <w:r w:rsidRPr="006A1FD7">
              <w:rPr>
                <w:bCs/>
                <w:iCs/>
              </w:rPr>
              <w:t>Enheten för fastighetsrätt och associationsrätt</w:t>
            </w:r>
          </w:p>
        </w:tc>
      </w:tr>
      <w:tr w:rsidR="006E4E11" w:rsidRPr="006A1FD7">
        <w:tblPrEx>
          <w:tblCellMar>
            <w:top w:w="0" w:type="dxa"/>
            <w:bottom w:w="0" w:type="dxa"/>
          </w:tblCellMar>
        </w:tblPrEx>
        <w:trPr>
          <w:trHeight w:val="284"/>
        </w:trPr>
        <w:tc>
          <w:tcPr>
            <w:tcW w:w="4911" w:type="dxa"/>
          </w:tcPr>
          <w:p w:rsidR="006E4E11" w:rsidRPr="006A1FD7" w:rsidRDefault="006E4E11">
            <w:pPr>
              <w:pStyle w:val="Avsndare"/>
              <w:framePr w:h="2483" w:wrap="notBeside" w:x="1504"/>
              <w:rPr>
                <w:bCs/>
                <w:iCs/>
              </w:rPr>
            </w:pPr>
          </w:p>
        </w:tc>
      </w:tr>
      <w:tr w:rsidR="006E4E11" w:rsidRPr="006A1FD7">
        <w:tblPrEx>
          <w:tblCellMar>
            <w:top w:w="0" w:type="dxa"/>
            <w:bottom w:w="0" w:type="dxa"/>
          </w:tblCellMar>
        </w:tblPrEx>
        <w:trPr>
          <w:trHeight w:val="284"/>
        </w:trPr>
        <w:tc>
          <w:tcPr>
            <w:tcW w:w="4911" w:type="dxa"/>
          </w:tcPr>
          <w:p w:rsidR="006E4E11" w:rsidRPr="006A1FD7" w:rsidRDefault="006E4E11">
            <w:pPr>
              <w:pStyle w:val="Avsndare"/>
              <w:framePr w:h="2483" w:wrap="notBeside" w:x="1504"/>
              <w:rPr>
                <w:bCs/>
                <w:iCs/>
              </w:rPr>
            </w:pPr>
          </w:p>
        </w:tc>
      </w:tr>
      <w:tr w:rsidR="006E4E11" w:rsidRPr="006A1FD7">
        <w:tblPrEx>
          <w:tblCellMar>
            <w:top w:w="0" w:type="dxa"/>
            <w:bottom w:w="0" w:type="dxa"/>
          </w:tblCellMar>
        </w:tblPrEx>
        <w:trPr>
          <w:trHeight w:val="284"/>
        </w:trPr>
        <w:tc>
          <w:tcPr>
            <w:tcW w:w="4911" w:type="dxa"/>
          </w:tcPr>
          <w:p w:rsidR="006E4E11" w:rsidRPr="006A1FD7" w:rsidRDefault="006E4E11">
            <w:pPr>
              <w:pStyle w:val="Avsndare"/>
              <w:framePr w:h="2483" w:wrap="notBeside" w:x="1504"/>
              <w:rPr>
                <w:bCs/>
                <w:iCs/>
              </w:rPr>
            </w:pPr>
          </w:p>
        </w:tc>
      </w:tr>
      <w:tr w:rsidR="006E4E11" w:rsidRPr="006A1FD7">
        <w:tblPrEx>
          <w:tblCellMar>
            <w:top w:w="0" w:type="dxa"/>
            <w:bottom w:w="0" w:type="dxa"/>
          </w:tblCellMar>
        </w:tblPrEx>
        <w:trPr>
          <w:trHeight w:val="284"/>
        </w:trPr>
        <w:tc>
          <w:tcPr>
            <w:tcW w:w="4911" w:type="dxa"/>
          </w:tcPr>
          <w:p w:rsidR="006E4E11" w:rsidRPr="006A1FD7" w:rsidRDefault="006E4E11">
            <w:pPr>
              <w:pStyle w:val="Avsndare"/>
              <w:framePr w:h="2483" w:wrap="notBeside" w:x="1504"/>
              <w:rPr>
                <w:bCs/>
                <w:iCs/>
              </w:rPr>
            </w:pPr>
          </w:p>
        </w:tc>
      </w:tr>
      <w:tr w:rsidR="006E4E11" w:rsidRPr="006A1FD7">
        <w:tblPrEx>
          <w:tblCellMar>
            <w:top w:w="0" w:type="dxa"/>
            <w:bottom w:w="0" w:type="dxa"/>
          </w:tblCellMar>
        </w:tblPrEx>
        <w:trPr>
          <w:trHeight w:val="284"/>
        </w:trPr>
        <w:tc>
          <w:tcPr>
            <w:tcW w:w="4911" w:type="dxa"/>
          </w:tcPr>
          <w:p w:rsidR="006E4E11" w:rsidRPr="006A1FD7" w:rsidRDefault="006E4E11">
            <w:pPr>
              <w:pStyle w:val="Avsndare"/>
              <w:framePr w:h="2483" w:wrap="notBeside" w:x="1504"/>
              <w:rPr>
                <w:bCs/>
                <w:iCs/>
              </w:rPr>
            </w:pPr>
          </w:p>
        </w:tc>
      </w:tr>
      <w:tr w:rsidR="006E4E11" w:rsidRPr="006A1FD7">
        <w:tblPrEx>
          <w:tblCellMar>
            <w:top w:w="0" w:type="dxa"/>
            <w:bottom w:w="0" w:type="dxa"/>
          </w:tblCellMar>
        </w:tblPrEx>
        <w:trPr>
          <w:trHeight w:val="284"/>
        </w:trPr>
        <w:tc>
          <w:tcPr>
            <w:tcW w:w="4911" w:type="dxa"/>
          </w:tcPr>
          <w:p w:rsidR="006E4E11" w:rsidRPr="006A1FD7" w:rsidRDefault="006E4E11">
            <w:pPr>
              <w:pStyle w:val="Avsndare"/>
              <w:framePr w:h="2483" w:wrap="notBeside" w:x="1504"/>
              <w:rPr>
                <w:bCs/>
                <w:iCs/>
              </w:rPr>
            </w:pPr>
          </w:p>
        </w:tc>
      </w:tr>
    </w:tbl>
    <w:p w:rsidR="006E4E11" w:rsidRPr="006A1FD7" w:rsidRDefault="006E4E11">
      <w:pPr>
        <w:framePr w:w="4400" w:h="2523" w:wrap="notBeside" w:vAnchor="page" w:hAnchor="page" w:x="6453" w:y="2445"/>
        <w:ind w:left="142"/>
        <w:rPr>
          <w:b/>
        </w:rPr>
      </w:pPr>
    </w:p>
    <w:p w:rsidR="008B4072" w:rsidRPr="006A1FD7" w:rsidRDefault="00BE635F" w:rsidP="00116B9C">
      <w:pPr>
        <w:pStyle w:val="RKrubrik"/>
        <w:pBdr>
          <w:bottom w:val="single" w:sz="6" w:space="1" w:color="auto"/>
        </w:pBdr>
        <w:outlineLvl w:val="0"/>
      </w:pPr>
      <w:bookmarkStart w:id="0" w:name="bRubrik"/>
      <w:bookmarkEnd w:id="0"/>
      <w:r w:rsidRPr="006A1FD7">
        <w:t>Konkurrenskraftsr</w:t>
      </w:r>
      <w:r w:rsidR="008B4072" w:rsidRPr="006A1FD7">
        <w:t xml:space="preserve">ådets möte </w:t>
      </w:r>
      <w:r w:rsidR="0016320A" w:rsidRPr="006A1FD7">
        <w:t>3-4</w:t>
      </w:r>
      <w:r w:rsidR="00116B9C" w:rsidRPr="006A1FD7">
        <w:t xml:space="preserve"> december 200</w:t>
      </w:r>
      <w:r w:rsidR="0016320A" w:rsidRPr="006A1FD7">
        <w:t>9</w:t>
      </w:r>
      <w:r w:rsidR="00116B9C" w:rsidRPr="006A1FD7">
        <w:t xml:space="preserve"> </w:t>
      </w:r>
    </w:p>
    <w:p w:rsidR="008B4072" w:rsidRPr="006A1FD7" w:rsidRDefault="008B4072">
      <w:pPr>
        <w:pStyle w:val="RKnormal"/>
      </w:pPr>
    </w:p>
    <w:p w:rsidR="008B4072" w:rsidRPr="006A1FD7" w:rsidRDefault="008B4072" w:rsidP="00116B9C">
      <w:pPr>
        <w:pStyle w:val="RKnormal"/>
        <w:outlineLvl w:val="0"/>
        <w:rPr>
          <w:b/>
        </w:rPr>
      </w:pPr>
      <w:r w:rsidRPr="006A1FD7">
        <w:rPr>
          <w:b/>
        </w:rPr>
        <w:t xml:space="preserve">Dagordningspunkt </w:t>
      </w:r>
      <w:r w:rsidR="00BE635F" w:rsidRPr="006A1FD7">
        <w:rPr>
          <w:b/>
        </w:rPr>
        <w:t>9</w:t>
      </w:r>
    </w:p>
    <w:p w:rsidR="008B4072" w:rsidRPr="006A1FD7" w:rsidRDefault="008B4072">
      <w:pPr>
        <w:pStyle w:val="RKnormal"/>
      </w:pPr>
    </w:p>
    <w:p w:rsidR="00116B9C" w:rsidRPr="006A1FD7" w:rsidRDefault="008B4072" w:rsidP="00116B9C">
      <w:r w:rsidRPr="006A1FD7">
        <w:rPr>
          <w:b/>
        </w:rPr>
        <w:t>Rubrik</w:t>
      </w:r>
      <w:r w:rsidRPr="006A1FD7">
        <w:t>:</w:t>
      </w:r>
      <w:r w:rsidR="00116B9C" w:rsidRPr="006A1FD7">
        <w:t xml:space="preserve"> Förslag till rådets förordning om stadga för ett privat europa</w:t>
      </w:r>
      <w:r w:rsidR="00116B9C" w:rsidRPr="006A1FD7">
        <w:softHyphen/>
        <w:t xml:space="preserve">bolag (SPE-bolag) </w:t>
      </w:r>
    </w:p>
    <w:p w:rsidR="008B4072" w:rsidRPr="006A1FD7" w:rsidRDefault="008B4072">
      <w:pPr>
        <w:pStyle w:val="RKnormal"/>
      </w:pPr>
    </w:p>
    <w:p w:rsidR="008B4072" w:rsidRPr="006A1FD7" w:rsidRDefault="008B4072" w:rsidP="00116B9C">
      <w:pPr>
        <w:pStyle w:val="RKnormal"/>
        <w:outlineLvl w:val="0"/>
      </w:pPr>
      <w:r w:rsidRPr="006A1FD7">
        <w:rPr>
          <w:b/>
        </w:rPr>
        <w:t>Dokument</w:t>
      </w:r>
      <w:r w:rsidRPr="006A1FD7">
        <w:t>:</w:t>
      </w:r>
      <w:r w:rsidR="00116B9C" w:rsidRPr="006A1FD7">
        <w:t xml:space="preserve"> KOM (2008) 396/3</w:t>
      </w:r>
      <w:r w:rsidR="0016320A" w:rsidRPr="006A1FD7">
        <w:t>, rådsdokument 15355/09</w:t>
      </w:r>
    </w:p>
    <w:p w:rsidR="008B4072" w:rsidRPr="006A1FD7" w:rsidRDefault="008B4072">
      <w:pPr>
        <w:pStyle w:val="RKnormal"/>
      </w:pPr>
    </w:p>
    <w:p w:rsidR="008B4072" w:rsidRPr="006A1FD7" w:rsidRDefault="008B4072" w:rsidP="00116B9C">
      <w:pPr>
        <w:pStyle w:val="RKnormal"/>
        <w:outlineLvl w:val="0"/>
      </w:pPr>
      <w:r w:rsidRPr="006A1FD7">
        <w:rPr>
          <w:b/>
        </w:rPr>
        <w:t>Tidigare dokument</w:t>
      </w:r>
      <w:r w:rsidRPr="006A1FD7">
        <w:t xml:space="preserve">: Fakta-PM </w:t>
      </w:r>
      <w:r w:rsidR="00116B9C" w:rsidRPr="006A1FD7">
        <w:t>Ju</w:t>
      </w:r>
      <w:r w:rsidRPr="006A1FD7">
        <w:t xml:space="preserve">-dep </w:t>
      </w:r>
      <w:r w:rsidR="00116B9C" w:rsidRPr="006A1FD7">
        <w:t>2007/08:FPM113</w:t>
      </w:r>
    </w:p>
    <w:p w:rsidR="00116B9C" w:rsidRPr="006A1FD7" w:rsidRDefault="00116B9C">
      <w:pPr>
        <w:pStyle w:val="RKnormal"/>
      </w:pPr>
    </w:p>
    <w:p w:rsidR="00BE635F" w:rsidRPr="006A1FD7" w:rsidRDefault="008B4072">
      <w:pPr>
        <w:pStyle w:val="RKnormal"/>
      </w:pPr>
      <w:r w:rsidRPr="006A1FD7">
        <w:rPr>
          <w:b/>
        </w:rPr>
        <w:t>Tidigare behandlad vid samråd med EU-nämnden</w:t>
      </w:r>
      <w:r w:rsidRPr="006A1FD7">
        <w:t xml:space="preserve">: </w:t>
      </w:r>
    </w:p>
    <w:p w:rsidR="008B4072" w:rsidRPr="006A1FD7" w:rsidRDefault="00ED2DFF">
      <w:pPr>
        <w:pStyle w:val="RKnormal"/>
      </w:pPr>
      <w:r w:rsidRPr="006A1FD7">
        <w:t xml:space="preserve">Den </w:t>
      </w:r>
      <w:r w:rsidR="0016320A" w:rsidRPr="006A1FD7">
        <w:t xml:space="preserve">28 november 2008 och </w:t>
      </w:r>
      <w:r w:rsidRPr="006A1FD7">
        <w:t xml:space="preserve">den </w:t>
      </w:r>
      <w:r w:rsidR="0016320A" w:rsidRPr="006A1FD7">
        <w:t xml:space="preserve">20 maj 2009. </w:t>
      </w:r>
      <w:r w:rsidR="00116B9C" w:rsidRPr="006A1FD7">
        <w:t xml:space="preserve"> </w:t>
      </w:r>
    </w:p>
    <w:p w:rsidR="008B4072" w:rsidRPr="006A1FD7" w:rsidRDefault="008B4072" w:rsidP="00116B9C">
      <w:pPr>
        <w:pStyle w:val="RKrubrik"/>
        <w:outlineLvl w:val="0"/>
      </w:pPr>
      <w:r w:rsidRPr="006A1FD7">
        <w:t>Bakgrund</w:t>
      </w:r>
    </w:p>
    <w:p w:rsidR="00116B9C" w:rsidRPr="006A1FD7" w:rsidRDefault="00116B9C" w:rsidP="00116B9C">
      <w:r w:rsidRPr="006A1FD7">
        <w:t>Förslaget till stadga för ett europeiskt privat aktiebolag (</w:t>
      </w:r>
      <w:r w:rsidRPr="006A1FD7">
        <w:rPr>
          <w:i/>
        </w:rPr>
        <w:t>Societas Privata Europaea</w:t>
      </w:r>
      <w:r w:rsidRPr="006A1FD7">
        <w:t>, nedan SPE)</w:t>
      </w:r>
      <w:r w:rsidR="0016320A" w:rsidRPr="006A1FD7">
        <w:t xml:space="preserve"> presenterades av kommissionen sommaren 2008  och </w:t>
      </w:r>
      <w:r w:rsidRPr="006A1FD7">
        <w:t>ingår i ett åtgärdspaket som har utformat</w:t>
      </w:r>
      <w:r w:rsidR="0016320A" w:rsidRPr="006A1FD7">
        <w:t>s</w:t>
      </w:r>
      <w:r w:rsidRPr="006A1FD7">
        <w:t xml:space="preserve"> till stöd </w:t>
      </w:r>
      <w:r w:rsidR="0016320A" w:rsidRPr="006A1FD7">
        <w:t xml:space="preserve">för små och medelstora företag </w:t>
      </w:r>
      <w:r w:rsidRPr="006A1FD7">
        <w:rPr>
          <w:i/>
        </w:rPr>
        <w:t>(Small Business Act)</w:t>
      </w:r>
      <w:r w:rsidRPr="006A1FD7">
        <w:t xml:space="preserve"> i Europa. Förslaget syftar till att stärka de små och medelstora företagens konkurrenskraft genom att underlätta deras etablering och verksamhet på den inre marknaden. Ett annat syfte är att minska de kostnader som uppstår på grund av att reglerna för att bilda och att driva företag skiljer sig åt mellan med</w:t>
      </w:r>
      <w:r w:rsidRPr="006A1FD7">
        <w:softHyphen/>
        <w:t>lems</w:t>
      </w:r>
      <w:r w:rsidRPr="006A1FD7">
        <w:softHyphen/>
        <w:t>staterna.</w:t>
      </w:r>
    </w:p>
    <w:p w:rsidR="0016320A" w:rsidRPr="006A1FD7" w:rsidRDefault="0016320A" w:rsidP="00116B9C"/>
    <w:p w:rsidR="0016320A" w:rsidRPr="006A1FD7" w:rsidRDefault="0016320A" w:rsidP="00116B9C">
      <w:r w:rsidRPr="006A1FD7">
        <w:t xml:space="preserve">Under förhandlingarnas gång har sex centrala politiska frågor identifierats. Det är </w:t>
      </w:r>
      <w:r w:rsidR="00FB48C4" w:rsidRPr="006A1FD7">
        <w:t xml:space="preserve">huvudsakligen </w:t>
      </w:r>
      <w:r w:rsidRPr="006A1FD7">
        <w:t>dessa frågor s</w:t>
      </w:r>
      <w:r w:rsidR="00FB48C4" w:rsidRPr="006A1FD7">
        <w:t>om ska diskuteras i rådet den 3–</w:t>
      </w:r>
      <w:r w:rsidRPr="006A1FD7">
        <w:t>4 december</w:t>
      </w:r>
      <w:r w:rsidR="00ED2DFF" w:rsidRPr="006A1FD7">
        <w:t xml:space="preserve"> 2009</w:t>
      </w:r>
      <w:r w:rsidRPr="006A1FD7">
        <w:t xml:space="preserve">. </w:t>
      </w:r>
    </w:p>
    <w:p w:rsidR="008B4072" w:rsidRPr="006A1FD7" w:rsidRDefault="0016320A" w:rsidP="00116B9C">
      <w:pPr>
        <w:pStyle w:val="RKrubrik"/>
        <w:outlineLvl w:val="0"/>
      </w:pPr>
      <w:r w:rsidRPr="006A1FD7">
        <w:t>R</w:t>
      </w:r>
      <w:r w:rsidR="008B4072" w:rsidRPr="006A1FD7">
        <w:t>ättslig grund och beslutsförfarande</w:t>
      </w:r>
    </w:p>
    <w:p w:rsidR="008B4072" w:rsidRPr="006A1FD7" w:rsidRDefault="00116B9C" w:rsidP="002032F8">
      <w:r w:rsidRPr="006A1FD7">
        <w:t>Som rättslig grund för förordningsförslaget har artikel 308 i fördraget åbero</w:t>
      </w:r>
      <w:r w:rsidRPr="006A1FD7">
        <w:softHyphen/>
        <w:t xml:space="preserve">pats. Det innebär att rådet fattar beslut med enhällighet efter att </w:t>
      </w:r>
      <w:r w:rsidRPr="006A1FD7">
        <w:lastRenderedPageBreak/>
        <w:t xml:space="preserve">ha hört Europaparlamentet (samrådsförfarande). </w:t>
      </w:r>
      <w:r w:rsidR="0016320A" w:rsidRPr="006A1FD7">
        <w:t xml:space="preserve">Efter Lissabonfördragets ikraftträdande är grunden artikel 352, vilket innebär enhällighet i rådet efter godkännande av Europaparlamentet. </w:t>
      </w:r>
    </w:p>
    <w:p w:rsidR="008B4072" w:rsidRPr="006A1FD7" w:rsidRDefault="008B4072" w:rsidP="00116B9C">
      <w:pPr>
        <w:pStyle w:val="RKrubrik"/>
        <w:outlineLvl w:val="0"/>
        <w:rPr>
          <w:i/>
          <w:iCs/>
        </w:rPr>
      </w:pPr>
      <w:r w:rsidRPr="006A1FD7">
        <w:rPr>
          <w:i/>
          <w:iCs/>
        </w:rPr>
        <w:t>Svensk ståndpunkt</w:t>
      </w:r>
    </w:p>
    <w:p w:rsidR="0016320A" w:rsidRPr="006A1FD7" w:rsidRDefault="00116B9C" w:rsidP="00116B9C">
      <w:r w:rsidRPr="006A1FD7">
        <w:t>Regeringen är positiv till åtgärder som kan underlätta för små och medelstora företag att etablera sig och att bedriva verksamhet och väl</w:t>
      </w:r>
      <w:r w:rsidR="00B3537B" w:rsidRPr="006A1FD7">
        <w:softHyphen/>
      </w:r>
      <w:r w:rsidRPr="006A1FD7">
        <w:t>komnar initiativet från kommissionen. Övriga europeiska associa</w:t>
      </w:r>
      <w:r w:rsidRPr="006A1FD7">
        <w:softHyphen/>
        <w:t>tions</w:t>
      </w:r>
      <w:r w:rsidR="00B3537B" w:rsidRPr="006A1FD7">
        <w:softHyphen/>
      </w:r>
      <w:r w:rsidRPr="006A1FD7">
        <w:t>former (europabolag och europakooperativ) har inte fått något större genomslag. Mot den bak</w:t>
      </w:r>
      <w:r w:rsidRPr="006A1FD7">
        <w:softHyphen/>
        <w:t xml:space="preserve">grunden är det angeläget att regelverket för SPE-bolagen anpassas efter företagens behov och att det blir enkelt att tillämpa. </w:t>
      </w:r>
    </w:p>
    <w:p w:rsidR="0016320A" w:rsidRPr="006A1FD7" w:rsidRDefault="0016320A" w:rsidP="00116B9C"/>
    <w:p w:rsidR="002032F8" w:rsidRPr="006A1FD7" w:rsidRDefault="00ED2DFF" w:rsidP="00116B9C">
      <w:r w:rsidRPr="006A1FD7">
        <w:t>I de utestående frågorna är regeringe</w:t>
      </w:r>
      <w:r w:rsidR="002032F8" w:rsidRPr="006A1FD7">
        <w:t>n flexibel i tämligen stor utsträck</w:t>
      </w:r>
      <w:r w:rsidR="00B3537B" w:rsidRPr="006A1FD7">
        <w:softHyphen/>
      </w:r>
      <w:r w:rsidR="002032F8" w:rsidRPr="006A1FD7">
        <w:t xml:space="preserve">ning. Det är dock angeläget att skyddet för bolagets borgenärer, anställda och minoritetsaktieägare är fullgott. Det finns </w:t>
      </w:r>
      <w:r w:rsidR="00480A44" w:rsidRPr="006A1FD7">
        <w:t xml:space="preserve">därför </w:t>
      </w:r>
      <w:r w:rsidR="002032F8" w:rsidRPr="006A1FD7">
        <w:t>anledning att bevaka frågan om aktiekapitalets storlek och reglerna om arbetsta</w:t>
      </w:r>
      <w:r w:rsidR="00B3537B" w:rsidRPr="006A1FD7">
        <w:softHyphen/>
      </w:r>
      <w:r w:rsidR="002032F8" w:rsidRPr="006A1FD7">
        <w:t xml:space="preserve">garinflytande i bolagets styrelse (se nedan). </w:t>
      </w:r>
    </w:p>
    <w:p w:rsidR="008B4072" w:rsidRPr="006A1FD7" w:rsidRDefault="008B4072" w:rsidP="00116B9C">
      <w:pPr>
        <w:pStyle w:val="RKrubrik"/>
        <w:outlineLvl w:val="0"/>
      </w:pPr>
      <w:r w:rsidRPr="006A1FD7">
        <w:t>Europaparlamentets inställning</w:t>
      </w:r>
    </w:p>
    <w:p w:rsidR="00116B9C" w:rsidRPr="006A1FD7" w:rsidRDefault="0016320A" w:rsidP="00116B9C">
      <w:r w:rsidRPr="006A1FD7">
        <w:t xml:space="preserve">Europaparlamentet yttrade sig över förslaget i mars 2009. </w:t>
      </w:r>
      <w:r w:rsidR="002032F8" w:rsidRPr="006A1FD7">
        <w:t xml:space="preserve">Angående Europaparlamentets inställning i de centrala frågorna, se nedan. </w:t>
      </w:r>
    </w:p>
    <w:p w:rsidR="008B4072" w:rsidRPr="006A1FD7" w:rsidRDefault="008B4072" w:rsidP="00116B9C">
      <w:pPr>
        <w:pStyle w:val="RKrubrik"/>
        <w:outlineLvl w:val="0"/>
        <w:rPr>
          <w:i/>
          <w:iCs/>
        </w:rPr>
      </w:pPr>
      <w:r w:rsidRPr="006A1FD7">
        <w:rPr>
          <w:i/>
          <w:iCs/>
        </w:rPr>
        <w:t>Förslaget</w:t>
      </w:r>
      <w:r w:rsidR="0016320A" w:rsidRPr="006A1FD7">
        <w:rPr>
          <w:i/>
          <w:iCs/>
        </w:rPr>
        <w:t xml:space="preserve"> – de återstående centrala frågorna</w:t>
      </w:r>
    </w:p>
    <w:p w:rsidR="00116B9C" w:rsidRPr="006A1FD7" w:rsidRDefault="00A31D29" w:rsidP="00116B9C">
      <w:pPr>
        <w:rPr>
          <w:i/>
        </w:rPr>
      </w:pPr>
      <w:r w:rsidRPr="006A1FD7">
        <w:rPr>
          <w:i/>
        </w:rPr>
        <w:t xml:space="preserve">1. </w:t>
      </w:r>
      <w:r w:rsidR="0016320A" w:rsidRPr="006A1FD7">
        <w:rPr>
          <w:i/>
        </w:rPr>
        <w:t xml:space="preserve">Ska det krävas ett gränsöverskridande inslag för att ett SPE ska få bildas? </w:t>
      </w:r>
    </w:p>
    <w:p w:rsidR="00116B9C" w:rsidRPr="006A1FD7" w:rsidRDefault="00116B9C" w:rsidP="00116B9C"/>
    <w:p w:rsidR="0016320A" w:rsidRPr="006A1FD7" w:rsidRDefault="0016320A" w:rsidP="00116B9C">
      <w:r w:rsidRPr="006A1FD7">
        <w:t xml:space="preserve">I kommissionens förslag fanns inget krav på gränsöverskridande inslag för att ett SPE ska få bildas. Vissa medlemsstater har efterfrågat ett sådant krav. Även Europaparlamentet </w:t>
      </w:r>
      <w:r w:rsidR="002032F8" w:rsidRPr="006A1FD7">
        <w:t>ans</w:t>
      </w:r>
      <w:r w:rsidR="00B3537B" w:rsidRPr="006A1FD7">
        <w:t>er</w:t>
      </w:r>
      <w:r w:rsidR="002032F8" w:rsidRPr="006A1FD7">
        <w:t xml:space="preserve"> </w:t>
      </w:r>
      <w:r w:rsidRPr="006A1FD7">
        <w:t>att ett sådant inslag sk</w:t>
      </w:r>
      <w:r w:rsidR="00B3537B" w:rsidRPr="006A1FD7">
        <w:t xml:space="preserve">a </w:t>
      </w:r>
      <w:r w:rsidRPr="006A1FD7">
        <w:t xml:space="preserve">krävas. </w:t>
      </w:r>
    </w:p>
    <w:p w:rsidR="0016320A" w:rsidRPr="006A1FD7" w:rsidRDefault="0016320A" w:rsidP="00116B9C"/>
    <w:p w:rsidR="0016320A" w:rsidRPr="006A1FD7" w:rsidRDefault="0016320A" w:rsidP="00116B9C">
      <w:r w:rsidRPr="006A1FD7">
        <w:t xml:space="preserve">SE ORDF </w:t>
      </w:r>
      <w:r w:rsidR="00203D9D" w:rsidRPr="006A1FD7">
        <w:t xml:space="preserve">föreslår </w:t>
      </w:r>
      <w:r w:rsidRPr="006A1FD7">
        <w:t xml:space="preserve">att det, vid tidpunkten för bolagets registrering, ska finnas ett gränsöverskridande inslag. Det kan t.ex. handla om att bolaget kommer att bedriva verksamhet i flera olika medlemsstater, att det finns aktieägare </w:t>
      </w:r>
      <w:r w:rsidR="00A31D29" w:rsidRPr="006A1FD7">
        <w:t xml:space="preserve">en annan </w:t>
      </w:r>
      <w:r w:rsidRPr="006A1FD7">
        <w:t xml:space="preserve">medlemsstat eller att bolaget har en filial eller ett dotterbolag i </w:t>
      </w:r>
      <w:r w:rsidR="00A31D29" w:rsidRPr="006A1FD7">
        <w:t xml:space="preserve">en annan medlemsstat. </w:t>
      </w:r>
    </w:p>
    <w:p w:rsidR="002032F8" w:rsidRPr="006A1FD7" w:rsidRDefault="002032F8" w:rsidP="00116B9C"/>
    <w:p w:rsidR="00A31D29" w:rsidRPr="006A1FD7" w:rsidRDefault="00A31D29" w:rsidP="00116B9C">
      <w:r w:rsidRPr="006A1FD7">
        <w:rPr>
          <w:i/>
        </w:rPr>
        <w:t>2. Hur ska ett SPE få bildas?</w:t>
      </w:r>
      <w:r w:rsidRPr="006A1FD7">
        <w:t xml:space="preserve"> </w:t>
      </w:r>
    </w:p>
    <w:p w:rsidR="00A31D29" w:rsidRPr="006A1FD7" w:rsidRDefault="00A31D29" w:rsidP="00116B9C"/>
    <w:p w:rsidR="002032F8" w:rsidRPr="006A1FD7" w:rsidRDefault="00203D9D" w:rsidP="00116B9C">
      <w:r w:rsidRPr="006A1FD7">
        <w:t xml:space="preserve">Ett SPE </w:t>
      </w:r>
      <w:r w:rsidR="002032F8" w:rsidRPr="006A1FD7">
        <w:t xml:space="preserve">föreslås </w:t>
      </w:r>
      <w:r w:rsidRPr="006A1FD7">
        <w:t xml:space="preserve">kunna bildas från ”scratch” genom ett avtal mellan ett antal bolagsstiftare. Frågan är om även bildande genom fusion, delning och ombildning av befintliga nationella aktiebolag och ev. även andra juridiska personer ska kunna ske. SE ORDF föreslår att det inte ska vara möjligt att bilda ett SPE genom fusion och delning av nationella aktiebolag, men däremot genom ombildning av ett nationellt privat aktiebolag eller en annan juridisk person, i den utsträckning en sådan juridisk person kan ombildas till ett nationellt privat aktiebolag. </w:t>
      </w:r>
    </w:p>
    <w:p w:rsidR="002032F8" w:rsidRPr="006A1FD7" w:rsidRDefault="002032F8" w:rsidP="00116B9C"/>
    <w:p w:rsidR="00116B9C" w:rsidRPr="006A1FD7" w:rsidRDefault="002032F8" w:rsidP="00116B9C">
      <w:r w:rsidRPr="006A1FD7">
        <w:t>Europaparlamentet ans</w:t>
      </w:r>
      <w:r w:rsidR="00B3537B" w:rsidRPr="006A1FD7">
        <w:t>er</w:t>
      </w:r>
      <w:r w:rsidRPr="006A1FD7">
        <w:t xml:space="preserve"> att ett SPE ska kunna bildas även genom fusion, delning och ombildning av ett existerande bolag. </w:t>
      </w:r>
    </w:p>
    <w:p w:rsidR="00116B9C" w:rsidRPr="006A1FD7" w:rsidRDefault="00116B9C" w:rsidP="00116B9C">
      <w:pPr>
        <w:rPr>
          <w:i/>
        </w:rPr>
      </w:pPr>
    </w:p>
    <w:p w:rsidR="00116B9C" w:rsidRPr="006A1FD7" w:rsidRDefault="00203D9D" w:rsidP="00116B9C">
      <w:pPr>
        <w:rPr>
          <w:i/>
        </w:rPr>
      </w:pPr>
      <w:r w:rsidRPr="006A1FD7">
        <w:rPr>
          <w:i/>
        </w:rPr>
        <w:t xml:space="preserve">3. </w:t>
      </w:r>
      <w:r w:rsidR="00480A44" w:rsidRPr="006A1FD7">
        <w:rPr>
          <w:i/>
        </w:rPr>
        <w:t>Bolagets s</w:t>
      </w:r>
      <w:r w:rsidRPr="006A1FD7">
        <w:rPr>
          <w:i/>
        </w:rPr>
        <w:t>äte</w:t>
      </w:r>
    </w:p>
    <w:p w:rsidR="00116B9C" w:rsidRPr="006A1FD7" w:rsidRDefault="00116B9C" w:rsidP="00116B9C"/>
    <w:p w:rsidR="002032F8" w:rsidRPr="006A1FD7" w:rsidRDefault="00203D9D" w:rsidP="00116B9C">
      <w:r w:rsidRPr="006A1FD7">
        <w:t xml:space="preserve">Frågan är om det ska krävas att SPE:t har sin centrala administration eller sin huvudsakliga verksamhet i samma medlemsstat som den medlemsstat där bolaget är registrerat. SE ORDF föreslår att denna fråga ska överlämnas till medlemsstaterna att själva reglera beträffande de SPE:n som har sitt registrerade säte i den medlemsstaten. </w:t>
      </w:r>
    </w:p>
    <w:p w:rsidR="002032F8" w:rsidRPr="006A1FD7" w:rsidRDefault="002032F8" w:rsidP="00116B9C"/>
    <w:p w:rsidR="00116B9C" w:rsidRPr="006A1FD7" w:rsidRDefault="002032F8" w:rsidP="00116B9C">
      <w:r w:rsidRPr="006A1FD7">
        <w:t>Europaparlamentet an</w:t>
      </w:r>
      <w:r w:rsidR="00B3537B" w:rsidRPr="006A1FD7">
        <w:t>ser</w:t>
      </w:r>
      <w:r w:rsidRPr="006A1FD7">
        <w:t xml:space="preserve">, liksom kommissionen i sitt förslag, att det inte ska krävas att bolaget har sitt s.k. verkliga säte i samma medlemsstat som det registrerade sätet. </w:t>
      </w:r>
    </w:p>
    <w:p w:rsidR="00203D9D" w:rsidRPr="006A1FD7" w:rsidRDefault="00203D9D" w:rsidP="00116B9C">
      <w:pPr>
        <w:rPr>
          <w:i/>
        </w:rPr>
      </w:pPr>
    </w:p>
    <w:p w:rsidR="00116B9C" w:rsidRPr="006A1FD7" w:rsidRDefault="00203D9D" w:rsidP="00116B9C">
      <w:r w:rsidRPr="006A1FD7">
        <w:rPr>
          <w:i/>
        </w:rPr>
        <w:t xml:space="preserve">4. Kontroll vid registrering </w:t>
      </w:r>
    </w:p>
    <w:p w:rsidR="00116B9C" w:rsidRPr="006A1FD7" w:rsidRDefault="00116B9C" w:rsidP="00116B9C"/>
    <w:p w:rsidR="00116B9C" w:rsidRPr="006A1FD7" w:rsidRDefault="00203D9D" w:rsidP="00116B9C">
      <w:r w:rsidRPr="006A1FD7">
        <w:t xml:space="preserve">Frågan är vilken typ av kontroll som medlemsstaterna kan underkasta SPE i samband med registrering. Närmare bestämt handlar det om huruvida det ska vara möjligt att utsätta bolagen för dubbel kontroll genom krav på att genomgå ett s.k. notariellt förfarande före registreringen. </w:t>
      </w:r>
    </w:p>
    <w:p w:rsidR="002032F8" w:rsidRPr="006A1FD7" w:rsidRDefault="002032F8" w:rsidP="00116B9C"/>
    <w:p w:rsidR="002032F8" w:rsidRPr="006A1FD7" w:rsidRDefault="002032F8" w:rsidP="00116B9C">
      <w:r w:rsidRPr="006A1FD7">
        <w:t>Europaparlamentet ans</w:t>
      </w:r>
      <w:r w:rsidR="00B3537B" w:rsidRPr="006A1FD7">
        <w:t>er</w:t>
      </w:r>
      <w:r w:rsidRPr="006A1FD7">
        <w:t xml:space="preserve"> att det bör vara tillåtet att underkasta bolagen dubbel kontroll, t.ex. genom ett notariellt förfarande. </w:t>
      </w:r>
    </w:p>
    <w:p w:rsidR="00203D9D" w:rsidRPr="006A1FD7" w:rsidRDefault="00203D9D" w:rsidP="00116B9C"/>
    <w:p w:rsidR="00203D9D" w:rsidRPr="006A1FD7" w:rsidRDefault="00203D9D" w:rsidP="00116B9C">
      <w:pPr>
        <w:rPr>
          <w:i/>
        </w:rPr>
      </w:pPr>
      <w:r w:rsidRPr="006A1FD7">
        <w:rPr>
          <w:i/>
        </w:rPr>
        <w:t>5. Aktiekapitalets storlek</w:t>
      </w:r>
    </w:p>
    <w:p w:rsidR="00203D9D" w:rsidRPr="006A1FD7" w:rsidRDefault="00203D9D" w:rsidP="00116B9C"/>
    <w:p w:rsidR="00116B9C" w:rsidRPr="006A1FD7" w:rsidRDefault="00203D9D" w:rsidP="00116B9C">
      <w:r w:rsidRPr="006A1FD7">
        <w:t xml:space="preserve">Enligt kommissionens förslag skulle det räcka med ett </w:t>
      </w:r>
      <w:r w:rsidR="00116B9C" w:rsidRPr="006A1FD7">
        <w:t xml:space="preserve">aktiekapital </w:t>
      </w:r>
      <w:r w:rsidRPr="006A1FD7">
        <w:t xml:space="preserve">på </w:t>
      </w:r>
    </w:p>
    <w:p w:rsidR="00203D9D" w:rsidRPr="006A1FD7" w:rsidRDefault="00203D9D" w:rsidP="00116B9C">
      <w:r w:rsidRPr="006A1FD7">
        <w:t xml:space="preserve">en euro. Denna nivå är svår att acceptera för många medlemsstater. SE ORDF föreslår nu att medlemsstaterna ska få en möjlighet att föreskriva ett högre kapitalkrav som dock inte får överstiga 6 000 euro. </w:t>
      </w:r>
    </w:p>
    <w:p w:rsidR="00203D9D" w:rsidRPr="006A1FD7" w:rsidRDefault="00203D9D" w:rsidP="00116B9C"/>
    <w:p w:rsidR="002032F8" w:rsidRPr="006A1FD7" w:rsidRDefault="002032F8" w:rsidP="00116B9C">
      <w:r w:rsidRPr="006A1FD7">
        <w:t>Europaparlamentet ans</w:t>
      </w:r>
      <w:r w:rsidR="00B3537B" w:rsidRPr="006A1FD7">
        <w:t>er</w:t>
      </w:r>
      <w:r w:rsidRPr="006A1FD7">
        <w:t xml:space="preserve"> att ett aktiekapital om en euro endast </w:t>
      </w:r>
      <w:r w:rsidR="00480A44" w:rsidRPr="006A1FD7">
        <w:t xml:space="preserve">ska </w:t>
      </w:r>
      <w:r w:rsidRPr="006A1FD7">
        <w:t xml:space="preserve">vara tillåtet om bolagets styrelse </w:t>
      </w:r>
      <w:r w:rsidR="00480A44" w:rsidRPr="006A1FD7">
        <w:t xml:space="preserve">i bolagsordningen </w:t>
      </w:r>
      <w:r w:rsidR="00B3537B" w:rsidRPr="006A1FD7">
        <w:t xml:space="preserve">åläggs </w:t>
      </w:r>
      <w:r w:rsidRPr="006A1FD7">
        <w:t xml:space="preserve">att </w:t>
      </w:r>
      <w:r w:rsidR="00480A44" w:rsidRPr="006A1FD7">
        <w:t xml:space="preserve">inför ett beslut om aktieutdelning ta fram ett intyg om bolagets förmåga att betala sina skulder. Om en sådan skyldighet inte finns, ska aktiekapitalet vara minst 8 000 euro. </w:t>
      </w:r>
    </w:p>
    <w:p w:rsidR="002032F8" w:rsidRPr="006A1FD7" w:rsidRDefault="002032F8" w:rsidP="00116B9C"/>
    <w:p w:rsidR="00203D9D" w:rsidRPr="006A1FD7" w:rsidRDefault="00203D9D" w:rsidP="00116B9C">
      <w:pPr>
        <w:rPr>
          <w:i/>
        </w:rPr>
      </w:pPr>
      <w:r w:rsidRPr="006A1FD7">
        <w:rPr>
          <w:i/>
        </w:rPr>
        <w:t>6. Arbetstagarrepresentation i bolagets styrelse</w:t>
      </w:r>
    </w:p>
    <w:p w:rsidR="00116B9C" w:rsidRPr="006A1FD7" w:rsidRDefault="00116B9C" w:rsidP="00116B9C">
      <w:pPr>
        <w:rPr>
          <w:i/>
        </w:rPr>
      </w:pPr>
    </w:p>
    <w:p w:rsidR="00480A44" w:rsidRPr="006A1FD7" w:rsidRDefault="00116B9C" w:rsidP="00116B9C">
      <w:r w:rsidRPr="006A1FD7">
        <w:t>Arbetstagarmedverkan i små företag förekommer bara i ett fåtal med</w:t>
      </w:r>
      <w:r w:rsidRPr="006A1FD7">
        <w:softHyphen/>
        <w:t>lemsstater (t.ex. Sverige och Danmark). Ett SPE ska enligt förslaget omfattas av reglerna om arbets</w:t>
      </w:r>
      <w:r w:rsidRPr="006A1FD7">
        <w:softHyphen/>
        <w:t>tagar</w:t>
      </w:r>
      <w:r w:rsidRPr="006A1FD7">
        <w:softHyphen/>
        <w:t>medverkan i den medlemsstat där det har sitt säte</w:t>
      </w:r>
      <w:r w:rsidR="00ED2DFF" w:rsidRPr="006A1FD7">
        <w:t xml:space="preserve">. För att undvika kringgåenden av nationell lagstiftning och för att skydda arbetstagarna bör förordningen innehålla regler för den situationen att bolaget flyttar sitt säte. Detsamma gäller när bolaget har sitt registrerade säte i </w:t>
      </w:r>
      <w:r w:rsidR="002032F8" w:rsidRPr="006A1FD7">
        <w:t xml:space="preserve">t.ex. </w:t>
      </w:r>
      <w:r w:rsidR="00ED2DFF" w:rsidRPr="006A1FD7">
        <w:t xml:space="preserve">en medlemsstat som inte har regler om arbetstagarinflytande men bolaget bedriver viss del av sin verksamhet i en medlemsstat där arbetstagarna skulle ha haft rätt till inflytande, om bolaget hade haft sitt säte där. Utgångspunkten är att inte de minsta företagen ska behöva tillämpa sådana regler. Frågan som diskuteras är hur stora bolag som ska omfattas och i vilka situationer reglerna ska aktualiseras. </w:t>
      </w:r>
    </w:p>
    <w:p w:rsidR="00480A44" w:rsidRPr="006A1FD7" w:rsidRDefault="00480A44" w:rsidP="00116B9C"/>
    <w:p w:rsidR="00480A44" w:rsidRPr="006A1FD7" w:rsidRDefault="00480A44" w:rsidP="00116B9C">
      <w:r w:rsidRPr="006A1FD7">
        <w:t>Även Europaparlamentet ans</w:t>
      </w:r>
      <w:r w:rsidR="00B3537B" w:rsidRPr="006A1FD7">
        <w:t>er</w:t>
      </w:r>
      <w:r w:rsidRPr="006A1FD7">
        <w:t xml:space="preserve"> att det finns behov av regler för de</w:t>
      </w:r>
      <w:r w:rsidR="00B3537B" w:rsidRPr="006A1FD7">
        <w:t xml:space="preserve"> ovan beskrivna si</w:t>
      </w:r>
      <w:r w:rsidRPr="006A1FD7">
        <w:t>tuationer</w:t>
      </w:r>
      <w:r w:rsidR="00B3537B" w:rsidRPr="006A1FD7">
        <w:t>na</w:t>
      </w:r>
      <w:r w:rsidRPr="006A1FD7">
        <w:t xml:space="preserve">. </w:t>
      </w:r>
    </w:p>
    <w:p w:rsidR="008B4072" w:rsidRPr="006A1FD7" w:rsidRDefault="008B4072" w:rsidP="00116B9C">
      <w:pPr>
        <w:pStyle w:val="RKrubrik"/>
        <w:outlineLvl w:val="0"/>
        <w:rPr>
          <w:i/>
          <w:iCs/>
        </w:rPr>
      </w:pPr>
      <w:r w:rsidRPr="006A1FD7">
        <w:rPr>
          <w:i/>
          <w:iCs/>
        </w:rPr>
        <w:t>Gällande svenska regler och förslagets effekter på dessa</w:t>
      </w:r>
    </w:p>
    <w:p w:rsidR="00116B9C" w:rsidRPr="006A1FD7" w:rsidRDefault="00116B9C" w:rsidP="00116B9C">
      <w:r w:rsidRPr="006A1FD7">
        <w:t>En EG-förordning är direkt tillämplig i medlemsstaterna. Förslaget till för</w:t>
      </w:r>
      <w:r w:rsidRPr="006A1FD7">
        <w:softHyphen/>
        <w:t>ordning påverkar inte de regler som finns i aktiebolagslagen (2005:551) och som gäller för svenska aktiebolag. Förordningsförslaget förutsätter dock att vissa frågor som rör SPE ska regleras av nationell rätt</w:t>
      </w:r>
      <w:r w:rsidR="00ED2DFF" w:rsidRPr="006A1FD7">
        <w:t xml:space="preserve"> för att förordningen ska kunna fungera tillfredsställande. </w:t>
      </w:r>
      <w:r w:rsidRPr="006A1FD7">
        <w:t xml:space="preserve"> </w:t>
      </w:r>
    </w:p>
    <w:p w:rsidR="008B4072" w:rsidRPr="006A1FD7" w:rsidRDefault="008B4072" w:rsidP="00116B9C">
      <w:pPr>
        <w:pStyle w:val="RKrubrik"/>
        <w:outlineLvl w:val="0"/>
      </w:pPr>
      <w:r w:rsidRPr="006A1FD7">
        <w:t>Ekonomiska konsekvenser</w:t>
      </w:r>
    </w:p>
    <w:p w:rsidR="008B4072" w:rsidRPr="006A1FD7" w:rsidRDefault="00ED2DFF" w:rsidP="00116B9C">
      <w:r w:rsidRPr="006A1FD7">
        <w:t xml:space="preserve">Några statsfinansiella konsekvenser eller konsekvenser för EU:s budget kan för närvarande inte förutses. </w:t>
      </w:r>
    </w:p>
    <w:sectPr w:rsidR="008B4072" w:rsidRPr="006A1FD7">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4736F" w:rsidRPr="006A1FD7" w:rsidRDefault="0034736F">
      <w:r w:rsidRPr="006A1FD7">
        <w:separator/>
      </w:r>
    </w:p>
  </w:endnote>
  <w:endnote w:type="continuationSeparator" w:id="0">
    <w:p w:rsidR="0034736F" w:rsidRPr="006A1FD7" w:rsidRDefault="0034736F">
      <w:r w:rsidRPr="006A1FD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4736F" w:rsidRPr="006A1FD7" w:rsidRDefault="0034736F">
      <w:r w:rsidRPr="006A1FD7">
        <w:separator/>
      </w:r>
    </w:p>
  </w:footnote>
  <w:footnote w:type="continuationSeparator" w:id="0">
    <w:p w:rsidR="0034736F" w:rsidRPr="006A1FD7" w:rsidRDefault="0034736F">
      <w:r w:rsidRPr="006A1FD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736F" w:rsidRPr="006A1FD7" w:rsidRDefault="0034736F">
    <w:pPr>
      <w:pStyle w:val="Sidhuvud"/>
      <w:framePr w:wrap="around" w:vAnchor="text" w:hAnchor="margin" w:xAlign="right" w:y="1"/>
      <w:rPr>
        <w:rStyle w:val="Sidnummer"/>
      </w:rPr>
    </w:pPr>
    <w:r w:rsidRPr="006A1FD7">
      <w:rPr>
        <w:rStyle w:val="Sidnummer"/>
      </w:rPr>
      <w:fldChar w:fldCharType="begin" w:fldLock="1"/>
    </w:r>
    <w:r w:rsidRPr="006A1FD7">
      <w:rPr>
        <w:rStyle w:val="Sidnummer"/>
      </w:rPr>
      <w:instrText xml:space="preserve">PAGE  </w:instrText>
    </w:r>
    <w:r w:rsidRPr="006A1FD7">
      <w:rPr>
        <w:rStyle w:val="Sidnummer"/>
      </w:rPr>
      <w:fldChar w:fldCharType="separate"/>
    </w:r>
    <w:r w:rsidR="003300DD" w:rsidRPr="006A1FD7">
      <w:rPr>
        <w:rStyle w:val="Sidnummer"/>
      </w:rPr>
      <w:t>4</w:t>
    </w:r>
    <w:r w:rsidRPr="006A1FD7">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34736F" w:rsidRPr="006A1FD7">
      <w:tblPrEx>
        <w:tblCellMar>
          <w:top w:w="0" w:type="dxa"/>
          <w:bottom w:w="0" w:type="dxa"/>
        </w:tblCellMar>
      </w:tblPrEx>
      <w:trPr>
        <w:cantSplit/>
      </w:trPr>
      <w:tc>
        <w:tcPr>
          <w:tcW w:w="3119" w:type="dxa"/>
        </w:tcPr>
        <w:p w:rsidR="0034736F" w:rsidRPr="006A1FD7" w:rsidRDefault="0034736F">
          <w:pPr>
            <w:pStyle w:val="Sidhuvud"/>
            <w:spacing w:line="200" w:lineRule="atLeast"/>
            <w:ind w:right="357"/>
            <w:rPr>
              <w:rFonts w:ascii="TradeGothic" w:hAnsi="TradeGothic"/>
              <w:b/>
              <w:bCs/>
              <w:sz w:val="16"/>
            </w:rPr>
          </w:pPr>
        </w:p>
      </w:tc>
      <w:tc>
        <w:tcPr>
          <w:tcW w:w="4111" w:type="dxa"/>
          <w:tcMar>
            <w:left w:w="567" w:type="dxa"/>
          </w:tcMar>
        </w:tcPr>
        <w:p w:rsidR="0034736F" w:rsidRPr="006A1FD7" w:rsidRDefault="0034736F">
          <w:pPr>
            <w:pStyle w:val="Sidhuvud"/>
            <w:ind w:right="360"/>
          </w:pPr>
        </w:p>
      </w:tc>
      <w:tc>
        <w:tcPr>
          <w:tcW w:w="1525" w:type="dxa"/>
        </w:tcPr>
        <w:p w:rsidR="0034736F" w:rsidRPr="006A1FD7" w:rsidRDefault="0034736F">
          <w:pPr>
            <w:pStyle w:val="Sidhuvud"/>
            <w:ind w:right="360"/>
          </w:pPr>
        </w:p>
      </w:tc>
    </w:tr>
  </w:tbl>
  <w:p w:rsidR="0034736F" w:rsidRPr="006A1FD7" w:rsidRDefault="0034736F">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736F" w:rsidRPr="006A1FD7" w:rsidRDefault="0034736F">
    <w:pPr>
      <w:pStyle w:val="Sidhuvud"/>
      <w:framePr w:wrap="around" w:vAnchor="text" w:hAnchor="margin" w:xAlign="right" w:y="1"/>
      <w:rPr>
        <w:rStyle w:val="Sidnummer"/>
      </w:rPr>
    </w:pPr>
    <w:r w:rsidRPr="006A1FD7">
      <w:rPr>
        <w:rStyle w:val="Sidnummer"/>
      </w:rPr>
      <w:fldChar w:fldCharType="begin" w:fldLock="1"/>
    </w:r>
    <w:r w:rsidRPr="006A1FD7">
      <w:rPr>
        <w:rStyle w:val="Sidnummer"/>
      </w:rPr>
      <w:instrText xml:space="preserve">PAGE  </w:instrText>
    </w:r>
    <w:r w:rsidRPr="006A1FD7">
      <w:rPr>
        <w:rStyle w:val="Sidnummer"/>
      </w:rPr>
      <w:fldChar w:fldCharType="separate"/>
    </w:r>
    <w:r w:rsidR="003300DD" w:rsidRPr="006A1FD7">
      <w:rPr>
        <w:rStyle w:val="Sidnummer"/>
      </w:rPr>
      <w:t>3</w:t>
    </w:r>
    <w:r w:rsidRPr="006A1FD7">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34736F" w:rsidRPr="006A1FD7">
      <w:tblPrEx>
        <w:tblCellMar>
          <w:top w:w="0" w:type="dxa"/>
          <w:bottom w:w="0" w:type="dxa"/>
        </w:tblCellMar>
      </w:tblPrEx>
      <w:trPr>
        <w:cantSplit/>
      </w:trPr>
      <w:tc>
        <w:tcPr>
          <w:tcW w:w="3119" w:type="dxa"/>
        </w:tcPr>
        <w:p w:rsidR="0034736F" w:rsidRPr="006A1FD7" w:rsidRDefault="0034736F">
          <w:pPr>
            <w:pStyle w:val="Sidhuvud"/>
            <w:spacing w:line="200" w:lineRule="atLeast"/>
            <w:ind w:right="357"/>
            <w:rPr>
              <w:rFonts w:ascii="TradeGothic" w:hAnsi="TradeGothic"/>
              <w:b/>
              <w:bCs/>
              <w:sz w:val="16"/>
            </w:rPr>
          </w:pPr>
        </w:p>
      </w:tc>
      <w:tc>
        <w:tcPr>
          <w:tcW w:w="4111" w:type="dxa"/>
          <w:tcMar>
            <w:left w:w="567" w:type="dxa"/>
          </w:tcMar>
        </w:tcPr>
        <w:p w:rsidR="0034736F" w:rsidRPr="006A1FD7" w:rsidRDefault="0034736F">
          <w:pPr>
            <w:pStyle w:val="Sidhuvud"/>
            <w:ind w:right="360"/>
          </w:pPr>
        </w:p>
      </w:tc>
      <w:tc>
        <w:tcPr>
          <w:tcW w:w="1525" w:type="dxa"/>
        </w:tcPr>
        <w:p w:rsidR="0034736F" w:rsidRPr="006A1FD7" w:rsidRDefault="0034736F">
          <w:pPr>
            <w:pStyle w:val="Sidhuvud"/>
            <w:ind w:right="360"/>
          </w:pPr>
        </w:p>
      </w:tc>
    </w:tr>
  </w:tbl>
  <w:p w:rsidR="0034736F" w:rsidRPr="006A1FD7" w:rsidRDefault="0034736F">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736F" w:rsidRPr="006A1FD7" w:rsidRDefault="006A1FD7">
    <w:pPr>
      <w:framePr w:w="2948" w:h="1321" w:hRule="exact" w:wrap="notBeside" w:vAnchor="page" w:hAnchor="page" w:x="1362" w:y="653"/>
    </w:pPr>
    <w:r w:rsidRPr="006A1FD7">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34736F" w:rsidRPr="006A1FD7" w:rsidRDefault="0034736F">
    <w:pPr>
      <w:pStyle w:val="RKrubrik"/>
      <w:keepNext w:val="0"/>
      <w:tabs>
        <w:tab w:val="clear" w:pos="1134"/>
        <w:tab w:val="clear" w:pos="2835"/>
      </w:tabs>
      <w:spacing w:before="0" w:after="0" w:line="320" w:lineRule="atLeast"/>
      <w:rPr>
        <w:bCs/>
      </w:rPr>
    </w:pPr>
  </w:p>
  <w:p w:rsidR="0034736F" w:rsidRPr="006A1FD7" w:rsidRDefault="0034736F">
    <w:pPr>
      <w:rPr>
        <w:rFonts w:ascii="TradeGothic" w:hAnsi="TradeGothic"/>
        <w:b/>
        <w:bCs/>
        <w:spacing w:val="12"/>
        <w:sz w:val="22"/>
      </w:rPr>
    </w:pPr>
  </w:p>
  <w:p w:rsidR="0034736F" w:rsidRPr="006A1FD7" w:rsidRDefault="0034736F">
    <w:pPr>
      <w:pStyle w:val="RKrubrik"/>
      <w:keepNext w:val="0"/>
      <w:tabs>
        <w:tab w:val="clear" w:pos="1134"/>
        <w:tab w:val="clear" w:pos="2835"/>
      </w:tabs>
      <w:spacing w:before="0" w:after="0" w:line="320" w:lineRule="atLeast"/>
      <w:rPr>
        <w:bCs/>
      </w:rPr>
    </w:pPr>
  </w:p>
  <w:p w:rsidR="0034736F" w:rsidRPr="006A1FD7" w:rsidRDefault="0034736F">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Justitiedepartementet"/>
    <w:docVar w:name="Regering" w:val="N"/>
  </w:docVars>
  <w:rsids>
    <w:rsidRoot w:val="008B4072"/>
    <w:rsid w:val="00116B9C"/>
    <w:rsid w:val="00150384"/>
    <w:rsid w:val="0016320A"/>
    <w:rsid w:val="001805B7"/>
    <w:rsid w:val="002032F8"/>
    <w:rsid w:val="00203D9D"/>
    <w:rsid w:val="003300DD"/>
    <w:rsid w:val="0034736F"/>
    <w:rsid w:val="00480A44"/>
    <w:rsid w:val="004A328D"/>
    <w:rsid w:val="006848D5"/>
    <w:rsid w:val="006A1FD7"/>
    <w:rsid w:val="006E4E11"/>
    <w:rsid w:val="006F41DB"/>
    <w:rsid w:val="007242A3"/>
    <w:rsid w:val="007E0CD9"/>
    <w:rsid w:val="008B4072"/>
    <w:rsid w:val="00941F5C"/>
    <w:rsid w:val="00A31D29"/>
    <w:rsid w:val="00B3537B"/>
    <w:rsid w:val="00BE635F"/>
    <w:rsid w:val="00DA7A78"/>
    <w:rsid w:val="00EC25F9"/>
    <w:rsid w:val="00ED2DFF"/>
    <w:rsid w:val="00FB48C4"/>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A8CB0450-B0C3-4C47-BAAD-F4334BB30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Dokumentversikt">
    <w:name w:val="Document Map"/>
    <w:basedOn w:val="Normal"/>
    <w:semiHidden/>
    <w:rsid w:val="00116B9C"/>
    <w:pPr>
      <w:shd w:val="clear" w:color="auto" w:fill="000080"/>
    </w:pPr>
    <w:rPr>
      <w:rFonts w:ascii="Tahoma" w:hAnsi="Tahoma" w:cs="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1011</Words>
  <Characters>6048</Characters>
  <Application>Microsoft Office Word</Application>
  <DocSecurity>4</DocSecurity>
  <Lines>163</Lines>
  <Paragraphs>53</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7006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2009-11-12T11:46:00Z</cp:lastPrinted>
  <dcterms:created xsi:type="dcterms:W3CDTF">2025-12-17T23:57:00Z</dcterms:created>
  <dcterms:modified xsi:type="dcterms:W3CDTF">2025-12-17T23:57:00Z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2;0;0;198</vt:lpwstr>
  </property>
  <property fmtid="{D5CDD505-2E9C-101B-9397-08002B2CF9AE}" pid="3" name="Sprak">
    <vt:lpwstr>Svenska</vt:lpwstr>
  </property>
  <property fmtid="{D5CDD505-2E9C-101B-9397-08002B2CF9AE}" pid="4" name="DokID">
    <vt:i4>60</vt:i4>
  </property>
  <property fmtid="{D5CDD505-2E9C-101B-9397-08002B2CF9AE}" pid="5" name="RKOrdnaDepartement">
    <vt:lpwstr>Justitiedepartementet</vt:lpwstr>
  </property>
  <property fmtid="{D5CDD505-2E9C-101B-9397-08002B2CF9AE}" pid="6" name="RKOrdnaActivityCategory">
    <vt:lpwstr>4.1. Europeiska unionen</vt:lpwstr>
  </property>
  <property fmtid="{D5CDD505-2E9C-101B-9397-08002B2CF9AE}" pid="7" name="QFMSP source name">
    <vt:lpwstr>RådsPM EUN 081128.doc</vt:lpwstr>
  </property>
  <property fmtid="{D5CDD505-2E9C-101B-9397-08002B2CF9AE}" pid="8" name="RKOrdnaDiarienummer">
    <vt:lpwstr/>
  </property>
  <property fmtid="{D5CDD505-2E9C-101B-9397-08002B2CF9AE}" pid="9" name="ContentType">
    <vt:lpwstr>Word</vt:lpwstr>
  </property>
  <property fmtid="{D5CDD505-2E9C-101B-9397-08002B2CF9AE}" pid="10" name="RKOrdnaSearchKeywords">
    <vt:lpwstr/>
  </property>
  <property fmtid="{D5CDD505-2E9C-101B-9397-08002B2CF9AE}" pid="11" name="RKOrdnaSarskildSkyddsvard">
    <vt:lpwstr>0</vt:lpwstr>
  </property>
</Properties>
</file>