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6FA6" w:rsidRPr="00165E93" w:rsidRDefault="00346FA6">
      <w:pPr>
        <w:pStyle w:val="Frslagsrubrik"/>
        <w:shd w:val="clear" w:color="000000" w:fill="auto"/>
      </w:pPr>
      <w:r w:rsidRPr="00165E93">
        <w:t>Förslag till riksdagsbeslut</w:t>
      </w:r>
    </w:p>
    <w:p w:rsidR="00346FA6" w:rsidRPr="00165E93" w:rsidRDefault="00346FA6">
      <w:pPr>
        <w:pStyle w:val="Hemstlatt"/>
        <w:shd w:val="clear" w:color="000000" w:fill="auto"/>
        <w:ind w:left="0"/>
      </w:pPr>
      <w:r w:rsidRPr="00165E93">
        <w:t>Riksdagen tillkännager för regeringen som sin mening vad som anförs i motionen om behovet av en översyn av lagar och förordningar för att förebygga och förhindra översvämningar i våra vattendrag i Småland.</w:t>
      </w:r>
    </w:p>
    <w:p w:rsidR="00346FA6" w:rsidRPr="00165E93" w:rsidRDefault="00346FA6">
      <w:pPr>
        <w:pStyle w:val="Rubrik1"/>
        <w:shd w:val="clear" w:color="000000" w:fill="auto"/>
      </w:pPr>
      <w:r w:rsidRPr="00165E93">
        <w:t>Motivering</w:t>
      </w:r>
    </w:p>
    <w:p w:rsidR="00346FA6" w:rsidRPr="00165E93" w:rsidRDefault="00346FA6">
      <w:pPr>
        <w:shd w:val="clear" w:color="000000" w:fill="auto"/>
      </w:pPr>
      <w:r w:rsidRPr="00165E93">
        <w:t>Effekterna efter förra sommarens översvämningar i norra Kalmar län har sammanställts och redovisats på olika sätt. Länsstyrelsen i Kalmar län har varit en viktig aktör tillsammans med LRF och andra organisationer. Översvämningarna skapade allvarliga ekonomiska problem för samhället och enskilda. Både bostäder och skördar drabbades. Enskilda personer upplevde hur deras hus och tomter blev förstörda. Lantbrukare drabbades av att jordbruksmark stod under vatten och stora delar av skörden blev spolierad.</w:t>
      </w:r>
    </w:p>
    <w:p w:rsidR="00346FA6" w:rsidRPr="00165E93" w:rsidRDefault="00346FA6">
      <w:pPr>
        <w:shd w:val="clear" w:color="000000" w:fill="auto"/>
      </w:pPr>
      <w:r w:rsidRPr="00165E93">
        <w:t>Förordning om översvämningsrisker, SFS 2009:956, syftar till att minska ogynnsamma följder av översvämningar för människors hälsa, miljön, kulturarvet och ekonomisk verksamhet. Myndigheten för samhällsskydd och beredskap (MSB) ska, enligt förordningen, för varje vattendistrikt göra en preliminär bedömning av översvämningsrisker. Länsstyrelsen, som är vattenmyndighet i Kalmar län, ska utarbeta kartor över de översvämningsrisker som MSB har kommit fram till kan finnas. I kartorna ska anges hur många invånare</w:t>
      </w:r>
      <w:r w:rsidRPr="00165E93">
        <w:t xml:space="preserve"> som riskerar att drabbas, vilka ekonomiska verksamheter som bedrivs inom det område som riskerar att drabbas samt se över miljöfarliga verksamheter inom området.</w:t>
      </w:r>
    </w:p>
    <w:p w:rsidR="00346FA6" w:rsidRPr="00165E93" w:rsidRDefault="00346FA6">
      <w:pPr>
        <w:shd w:val="clear" w:color="000000" w:fill="auto"/>
      </w:pPr>
      <w:r w:rsidRPr="00165E93">
        <w:t>Enligt MSB är trakterna kring Emån och biflödet Silverån från Silvderdalen just sådana områden som hotas av översvämning när vattenflödena uppnår en viss nivå. Det har hänt förr och det kommer att hända igen om inte åtgärder vidtas. Stora nederbörds</w:t>
      </w:r>
      <w:r w:rsidRPr="00165E93">
        <w:lastRenderedPageBreak/>
        <w:t>mängder kan inte förhindras. Det går att genom årensning och kantförstärkning skapa bättre flöde i ån så att en större del av regnvattnet kan ta sig fram i åns befintliga fåra. Det måste finnas en balans mellan miljömässiga intressen och möjligheten att leva och driva lantbruk vid Emån. Miljöbestämmelser anger idag att fallna träd och sly ska ligga kvar i ån vilket hindrar flödet. På vissa ställen kan invallning behövas. Det är intressant att man bland markägarna har gjort tydliga utredningar och analyser a</w:t>
      </w:r>
      <w:r w:rsidRPr="00165E93">
        <w:t xml:space="preserve">v vad som skulle behöva göras runt Emån nu i närtid. Jag har tagit del av ett förslag som innebar en mindre kantförstärkning på en sträcka av </w:t>
      </w:r>
      <w:smartTag w:uri="urn:schemas-microsoft-com:office:smarttags" w:element="metricconverter">
        <w:smartTagPr>
          <w:attr w:name="ProductID" w:val="6 km"/>
        </w:smartTagPr>
        <w:r w:rsidRPr="00165E93">
          <w:t>6 km</w:t>
        </w:r>
      </w:smartTag>
      <w:r w:rsidRPr="00165E93">
        <w:t xml:space="preserve"> av totalt </w:t>
      </w:r>
      <w:smartTag w:uri="urn:schemas-microsoft-com:office:smarttags" w:element="metricconverter">
        <w:smartTagPr>
          <w:attr w:name="ProductID" w:val="44 km"/>
        </w:smartTagPr>
        <w:r w:rsidRPr="00165E93">
          <w:t>44 km</w:t>
        </w:r>
      </w:smartTag>
      <w:r w:rsidRPr="00165E93">
        <w:t xml:space="preserve"> åstrand och detta skulle ha en avgörande betydelse för att hindra framtida översvämningar.</w:t>
      </w:r>
    </w:p>
    <w:p w:rsidR="00346FA6" w:rsidRPr="00165E93" w:rsidRDefault="00346FA6">
      <w:pPr>
        <w:shd w:val="clear" w:color="000000" w:fill="auto"/>
      </w:pPr>
      <w:r w:rsidRPr="00165E93">
        <w:t>Berörda myndigheter måste ta de återkommande översvämningarna i detta område på största allvar och en fortgående analys av förslag för att förebygga översvämningar måste göras. Relevanta åtgärder måste vidtas för att översvämningarna inte ska ske igen. En la</w:t>
      </w:r>
      <w:r w:rsidRPr="00165E93">
        <w:t>gändring så att markägare ska kunna vidta åtgärder för att förebygga översvämningar bör övervägas.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5E93">
        <w:trPr>
          <w:cantSplit/>
        </w:trPr>
        <w:tc>
          <w:tcPr>
            <w:tcW w:w="3046" w:type="dxa"/>
          </w:tcPr>
          <w:p w:rsidR="00346FA6" w:rsidRPr="00165E93" w:rsidRDefault="00346FA6">
            <w:pPr>
              <w:pStyle w:val="UnderskriftDatum"/>
              <w:shd w:val="clear" w:color="000000" w:fill="auto"/>
              <w:spacing w:before="240"/>
            </w:pPr>
            <w:r w:rsidRPr="00165E93">
              <w:t>Stockholm den 19 september 2013</w:t>
            </w:r>
          </w:p>
        </w:tc>
        <w:tc>
          <w:tcPr>
            <w:tcW w:w="3047" w:type="dxa"/>
          </w:tcPr>
          <w:p w:rsidR="00346FA6" w:rsidRPr="00165E93" w:rsidRDefault="00346FA6">
            <w:pPr>
              <w:pStyle w:val="Underskrifter"/>
              <w:shd w:val="clear" w:color="000000" w:fill="auto"/>
              <w:spacing w:before="240"/>
            </w:pPr>
          </w:p>
        </w:tc>
      </w:tr>
      <w:tr w:rsidR="00000000" w:rsidRPr="00165E93">
        <w:trPr>
          <w:cantSplit/>
        </w:trPr>
        <w:tc>
          <w:tcPr>
            <w:tcW w:w="3046" w:type="dxa"/>
          </w:tcPr>
          <w:p w:rsidR="00346FA6" w:rsidRPr="00165E93" w:rsidRDefault="00346FA6">
            <w:pPr>
              <w:pStyle w:val="Underskrifter"/>
              <w:shd w:val="clear" w:color="000000" w:fill="auto"/>
            </w:pPr>
            <w:r w:rsidRPr="00165E93">
              <w:t>Anders Andersson (KD)</w:t>
            </w:r>
          </w:p>
        </w:tc>
        <w:tc>
          <w:tcPr>
            <w:tcW w:w="3046" w:type="dxa"/>
          </w:tcPr>
          <w:p w:rsidR="00346FA6" w:rsidRPr="00165E93" w:rsidRDefault="00346FA6">
            <w:pPr>
              <w:pStyle w:val="Underskrifter"/>
              <w:shd w:val="clear" w:color="000000" w:fill="auto"/>
            </w:pPr>
          </w:p>
        </w:tc>
      </w:tr>
    </w:tbl>
    <w:p w:rsidR="00346FA6" w:rsidRPr="00165E93" w:rsidRDefault="00346FA6">
      <w:pPr>
        <w:pStyle w:val="Normaltindrag"/>
        <w:shd w:val="clear" w:color="000000" w:fill="auto"/>
      </w:pPr>
    </w:p>
    <w:sectPr w:rsidR="00346FA6" w:rsidRPr="00165E93">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FA6" w:rsidRPr="00165E93" w:rsidRDefault="00346FA6">
      <w:r w:rsidRPr="00165E93">
        <w:separator/>
      </w:r>
    </w:p>
  </w:endnote>
  <w:endnote w:type="continuationSeparator" w:id="0">
    <w:p w:rsidR="00346FA6" w:rsidRPr="00165E93" w:rsidRDefault="00346FA6">
      <w:r w:rsidRPr="00165E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FA6" w:rsidRPr="00165E93" w:rsidRDefault="00346FA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FA6" w:rsidRPr="00165E93" w:rsidRDefault="00346FA6">
    <w:pPr>
      <w:pStyle w:val="NormalA4fot"/>
    </w:pPr>
    <w:r w:rsidRPr="00165E93">
      <w:fldChar w:fldCharType="begin" w:fldLock="1"/>
    </w:r>
    <w:r w:rsidRPr="00165E93">
      <w:instrText xml:space="preserve"> FILENAME *\charformat </w:instrText>
    </w:r>
    <w:r w:rsidRPr="00165E93">
      <w:fldChar w:fldCharType="separate"/>
    </w:r>
    <w:r w:rsidRPr="00165E93">
      <w:t>Dokument2</w:t>
    </w:r>
    <w:r w:rsidRPr="00165E93">
      <w:fldChar w:fldCharType="end"/>
    </w:r>
    <w:r w:rsidRPr="00165E93">
      <w:t>/</w:t>
    </w:r>
    <w:r w:rsidRPr="00165E93">
      <w:fldChar w:fldCharType="begin" w:fldLock="1"/>
    </w:r>
    <w:r w:rsidRPr="00165E93">
      <w:instrText xml:space="preserve"> DOCPROPERTY "Sekr" *\charformat </w:instrText>
    </w:r>
    <w:r w:rsidRPr="00165E93">
      <w:fldChar w:fldCharType="separate"/>
    </w:r>
    <w:r w:rsidRPr="00165E93">
      <w:t>is</w:t>
    </w:r>
    <w:r w:rsidRPr="00165E93">
      <w:fldChar w:fldCharType="end"/>
    </w:r>
    <w:r w:rsidRPr="00165E93">
      <w:t xml:space="preserve"> </w:t>
    </w:r>
    <w:r w:rsidRPr="00165E93">
      <w:fldChar w:fldCharType="begin" w:fldLock="1"/>
    </w:r>
    <w:r w:rsidRPr="00165E93">
      <w:instrText xml:space="preserve"> PRINTDATE \@ "yyyy-MM-dd" *\charformat </w:instrText>
    </w:r>
    <w:r w:rsidRPr="00165E93">
      <w:fldChar w:fldCharType="separate"/>
    </w:r>
    <w:r w:rsidRPr="00165E93">
      <w:t>2013-09-19</w:t>
    </w:r>
    <w:r w:rsidRPr="00165E9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FA6" w:rsidRPr="00165E93" w:rsidRDefault="00346FA6">
    <w:pPr>
      <w:pStyle w:val="NormalA4fot"/>
    </w:pPr>
    <w:r w:rsidRPr="00165E93">
      <w:fldChar w:fldCharType="begin" w:fldLock="1"/>
    </w:r>
    <w:r w:rsidRPr="00165E93">
      <w:instrText xml:space="preserve"> FILENAME *\charformat </w:instrText>
    </w:r>
    <w:r w:rsidRPr="00165E93">
      <w:fldChar w:fldCharType="separate"/>
    </w:r>
    <w:r w:rsidRPr="00165E93">
      <w:t>Dokument2</w:t>
    </w:r>
    <w:r w:rsidRPr="00165E93">
      <w:fldChar w:fldCharType="end"/>
    </w:r>
    <w:r w:rsidRPr="00165E93">
      <w:t>/</w:t>
    </w:r>
    <w:r w:rsidRPr="00165E93">
      <w:fldChar w:fldCharType="begin" w:fldLock="1"/>
    </w:r>
    <w:r w:rsidRPr="00165E93">
      <w:instrText xml:space="preserve"> DOCPROPERTY "Sekr" *\charformat </w:instrText>
    </w:r>
    <w:r w:rsidRPr="00165E93">
      <w:fldChar w:fldCharType="separate"/>
    </w:r>
    <w:r w:rsidRPr="00165E93">
      <w:t>is</w:t>
    </w:r>
    <w:r w:rsidRPr="00165E93">
      <w:fldChar w:fldCharType="end"/>
    </w:r>
    <w:r w:rsidRPr="00165E93">
      <w:t xml:space="preserve"> </w:t>
    </w:r>
    <w:r w:rsidRPr="00165E93">
      <w:fldChar w:fldCharType="begin" w:fldLock="1"/>
    </w:r>
    <w:r w:rsidRPr="00165E93">
      <w:instrText xml:space="preserve"> PRINTDATE \@ "yyyy-MM-dd" *\charformat </w:instrText>
    </w:r>
    <w:r w:rsidRPr="00165E93">
      <w:fldChar w:fldCharType="separate"/>
    </w:r>
    <w:r w:rsidRPr="00165E93">
      <w:t>2013-09-19</w:t>
    </w:r>
    <w:r w:rsidRPr="00165E9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FA6" w:rsidRPr="00165E93" w:rsidRDefault="00346FA6">
      <w:r w:rsidRPr="00165E93">
        <w:separator/>
      </w:r>
    </w:p>
  </w:footnote>
  <w:footnote w:type="continuationSeparator" w:id="0">
    <w:p w:rsidR="00346FA6" w:rsidRPr="00165E93" w:rsidRDefault="00346FA6">
      <w:r w:rsidRPr="00165E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FA6" w:rsidRPr="00165E93" w:rsidRDefault="00346FA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FA6" w:rsidRPr="00165E93" w:rsidRDefault="00346FA6">
    <w:pPr>
      <w:pStyle w:val="NormalA4sidnr"/>
    </w:pPr>
    <w:r w:rsidRPr="00165E93">
      <w:fldChar w:fldCharType="begin" w:fldLock="1"/>
    </w:r>
    <w:r w:rsidRPr="00165E93">
      <w:instrText xml:space="preserve"> PAGE *\charformat</w:instrText>
    </w:r>
    <w:r w:rsidRPr="00165E93">
      <w:fldChar w:fldCharType="separate"/>
    </w:r>
    <w:r w:rsidRPr="00165E93">
      <w:t>2</w:t>
    </w:r>
    <w:r w:rsidRPr="00165E9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FA6" w:rsidRPr="00165E93" w:rsidRDefault="00346FA6">
    <w:pPr>
      <w:pStyle w:val="FSHlogo"/>
    </w:pPr>
  </w:p>
  <w:p w:rsidR="00346FA6" w:rsidRPr="00165E93" w:rsidRDefault="00346FA6">
    <w:pPr>
      <w:pStyle w:val="FSHNormal"/>
    </w:pPr>
    <w:r w:rsidRPr="00165E93">
      <w:fldChar w:fldCharType="begin" w:fldLock="1"/>
    </w:r>
    <w:r w:rsidRPr="00165E93">
      <w:instrText xml:space="preserve"> DOCPROPERTY "MotTyp" *\charformat </w:instrText>
    </w:r>
    <w:r w:rsidRPr="00165E93">
      <w:fldChar w:fldCharType="separate"/>
    </w:r>
    <w:r w:rsidRPr="00165E93">
      <w:t>Enskild motion</w:t>
    </w:r>
    <w:r w:rsidRPr="00165E93">
      <w:fldChar w:fldCharType="end"/>
    </w:r>
    <w:r w:rsidRPr="00165E93">
      <w:t xml:space="preserve"> </w:t>
    </w:r>
    <w:r w:rsidRPr="00165E93">
      <w:fldChar w:fldCharType="begin" w:fldLock="1"/>
    </w:r>
    <w:r w:rsidRPr="00165E93">
      <w:instrText xml:space="preserve"> DOCPROPERTY "ArbRubr" *\charformat </w:instrText>
    </w:r>
    <w:r w:rsidRPr="00165E93">
      <w:fldChar w:fldCharType="end"/>
    </w:r>
  </w:p>
  <w:p w:rsidR="00346FA6" w:rsidRPr="00165E93" w:rsidRDefault="00346FA6">
    <w:pPr>
      <w:pStyle w:val="FSHRub2"/>
    </w:pPr>
    <w:r w:rsidRPr="00165E93">
      <w:t xml:space="preserve">Motion till riksdagen </w:t>
    </w:r>
    <w:r w:rsidRPr="00165E93">
      <w:tab/>
    </w:r>
    <w:r w:rsidRPr="00165E93">
      <w:fldChar w:fldCharType="begin" w:fldLock="1"/>
    </w:r>
    <w:r w:rsidRPr="00165E93">
      <w:instrText xml:space="preserve"> DOCPROPERTY "YearUser" *\charformat </w:instrText>
    </w:r>
    <w:r w:rsidRPr="00165E93">
      <w:fldChar w:fldCharType="separate"/>
    </w:r>
    <w:r w:rsidRPr="00165E93">
      <w:t>2013/14</w:t>
    </w:r>
    <w:r w:rsidRPr="00165E93">
      <w:fldChar w:fldCharType="end"/>
    </w:r>
    <w:r w:rsidRPr="00165E93">
      <w:t>:</w:t>
    </w:r>
    <w:r w:rsidRPr="00165E93">
      <w:fldChar w:fldCharType="begin" w:fldLock="1"/>
    </w:r>
    <w:r w:rsidRPr="00165E93">
      <w:instrText xml:space="preserve"> DOCPROPERTY "Motionsnummer" *\charformat </w:instrText>
    </w:r>
    <w:r w:rsidRPr="00165E93">
      <w:fldChar w:fldCharType="separate"/>
    </w:r>
    <w:r w:rsidRPr="00165E93">
      <w:t>Fö215</w:t>
    </w:r>
    <w:r w:rsidRPr="00165E93">
      <w:fldChar w:fldCharType="end"/>
    </w:r>
    <w:r w:rsidRPr="00165E93">
      <w:tab/>
    </w:r>
    <w:r w:rsidRPr="00165E93">
      <w:fldChar w:fldCharType="begin" w:fldLock="1"/>
    </w:r>
    <w:r w:rsidRPr="00165E93">
      <w:instrText xml:space="preserve"> DOCPROPERTY "Sekr" *\charformat </w:instrText>
    </w:r>
    <w:r w:rsidRPr="00165E93">
      <w:fldChar w:fldCharType="separate"/>
    </w:r>
    <w:r w:rsidRPr="00165E93">
      <w:t>is</w:t>
    </w:r>
    <w:r w:rsidRPr="00165E93">
      <w:fldChar w:fldCharType="end"/>
    </w:r>
  </w:p>
  <w:p w:rsidR="00346FA6" w:rsidRPr="00165E93" w:rsidRDefault="00346FA6">
    <w:pPr>
      <w:pStyle w:val="FSHRub2"/>
    </w:pPr>
    <w:r w:rsidRPr="00165E93">
      <w:fldChar w:fldCharType="begin" w:fldLock="1"/>
    </w:r>
    <w:r w:rsidRPr="00165E93">
      <w:instrText xml:space="preserve"> DOCPROPERTY "MotionarText" *\charformat </w:instrText>
    </w:r>
    <w:r w:rsidRPr="00165E93">
      <w:fldChar w:fldCharType="separate"/>
    </w:r>
    <w:r w:rsidRPr="00165E93">
      <w:t>av Anders Andersson (KD)</w:t>
    </w:r>
    <w:r w:rsidRPr="00165E93">
      <w:fldChar w:fldCharType="end"/>
    </w:r>
  </w:p>
  <w:p w:rsidR="00346FA6" w:rsidRPr="00165E93" w:rsidRDefault="00346FA6">
    <w:pPr>
      <w:pStyle w:val="FSHRub2"/>
    </w:pPr>
    <w:r w:rsidRPr="00165E93">
      <w:fldChar w:fldCharType="begin" w:fldLock="1"/>
    </w:r>
    <w:r w:rsidRPr="00165E93">
      <w:instrText xml:space="preserve"> DOCPROPERTY "Subject" *\charformat </w:instrText>
    </w:r>
    <w:r w:rsidRPr="00165E93">
      <w:fldChar w:fldCharType="separate"/>
    </w:r>
    <w:r w:rsidRPr="00165E93">
      <w:t>Översvämningar i Emån</w:t>
    </w:r>
    <w:r w:rsidRPr="00165E93">
      <w:fldChar w:fldCharType="end"/>
    </w:r>
  </w:p>
  <w:p w:rsidR="00346FA6" w:rsidRPr="00165E93" w:rsidRDefault="00346FA6">
    <w:pPr>
      <w:pStyle w:val="FSHNormL"/>
    </w:pPr>
  </w:p>
  <w:p w:rsidR="00346FA6" w:rsidRPr="00165E93" w:rsidRDefault="00346FA6">
    <w:pPr>
      <w:pStyle w:val="FSHNormal"/>
    </w:pPr>
  </w:p>
  <w:p w:rsidR="00346FA6" w:rsidRPr="00165E93" w:rsidRDefault="00346F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70175375">
    <w:abstractNumId w:val="13"/>
  </w:num>
  <w:num w:numId="2" w16cid:durableId="759451561">
    <w:abstractNumId w:val="11"/>
  </w:num>
  <w:num w:numId="3" w16cid:durableId="1540707545">
    <w:abstractNumId w:val="14"/>
  </w:num>
  <w:num w:numId="4" w16cid:durableId="1202133887">
    <w:abstractNumId w:val="8"/>
  </w:num>
  <w:num w:numId="5" w16cid:durableId="375857899">
    <w:abstractNumId w:val="3"/>
  </w:num>
  <w:num w:numId="6" w16cid:durableId="1289236475">
    <w:abstractNumId w:val="2"/>
  </w:num>
  <w:num w:numId="7" w16cid:durableId="1607300358">
    <w:abstractNumId w:val="1"/>
  </w:num>
  <w:num w:numId="8" w16cid:durableId="1002857498">
    <w:abstractNumId w:val="0"/>
  </w:num>
  <w:num w:numId="9" w16cid:durableId="91165085">
    <w:abstractNumId w:val="9"/>
  </w:num>
  <w:num w:numId="10" w16cid:durableId="1534539550">
    <w:abstractNumId w:val="7"/>
  </w:num>
  <w:num w:numId="11" w16cid:durableId="1185825422">
    <w:abstractNumId w:val="6"/>
  </w:num>
  <w:num w:numId="12" w16cid:durableId="2113091694">
    <w:abstractNumId w:val="5"/>
  </w:num>
  <w:num w:numId="13" w16cid:durableId="593975663">
    <w:abstractNumId w:val="4"/>
  </w:num>
  <w:num w:numId="14" w16cid:durableId="1264218452">
    <w:abstractNumId w:val="16"/>
  </w:num>
  <w:num w:numId="15" w16cid:durableId="60060265">
    <w:abstractNumId w:val="12"/>
  </w:num>
  <w:num w:numId="16" w16cid:durableId="18128194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53D611A0-C805-4B3D-A620-E788E8531D53}"/>
  </w:docVars>
  <w:rsids>
    <w:rsidRoot w:val="0059714D"/>
    <w:rsid w:val="00165E93"/>
    <w:rsid w:val="00346FA6"/>
    <w:rsid w:val="005971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2958D71-0E13-4885-B399-8A731859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2464</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KD581</vt:lpstr>
    </vt:vector>
  </TitlesOfParts>
  <Company>Riksdagen</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KD581</dc:title>
  <dc:subject>KD581</dc:subject>
  <dc:creator>Riksdagen</dc:creator>
  <cp:keywords>Riksdagen</cp:keywords>
  <dc:description>AD-ändringar</dc:description>
  <cp:lastModifiedBy>Lars Brink</cp:lastModifiedBy>
  <cp:revision>2</cp:revision>
  <cp:lastPrinted>2013-09-19T09:59:00Z</cp:lastPrinted>
  <dcterms:created xsi:type="dcterms:W3CDTF">2025-12-17T23:17:00Z</dcterms:created>
  <dcterms:modified xsi:type="dcterms:W3CDTF">2025-12-17T23:17:00Z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Översvämningar i Emån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Översvämningar i Emån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Fö215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ir0929aa</vt:lpwstr>
  </property>
  <property fmtid="{D5CDD505-2E9C-101B-9397-08002B2CF9AE}" pid="46" name="MotionID">
    <vt:lpwstr>20132014000000750068000005810069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20132014000000750068000005810069</vt:lpwstr>
  </property>
  <property fmtid="{D5CDD505-2E9C-101B-9397-08002B2CF9AE}" pid="50" name="nummer">
    <vt:lpwstr>215</vt:lpwstr>
  </property>
  <property fmtid="{D5CDD505-2E9C-101B-9397-08002B2CF9AE}" pid="51" name="utskottsbeteckning">
    <vt:lpwstr>Fö</vt:lpwstr>
  </property>
  <property fmtid="{D5CDD505-2E9C-101B-9397-08002B2CF9AE}" pid="52" name="GlobalUID">
    <vt:lpwstr>{3A153606-F00D-465F-A635-18605047B405}</vt:lpwstr>
  </property>
  <property fmtid="{D5CDD505-2E9C-101B-9397-08002B2CF9AE}" pid="53" name="Överföringar">
    <vt:i4>0</vt:i4>
  </property>
  <property fmtid="{D5CDD505-2E9C-101B-9397-08002B2CF9AE}" pid="54" name="Checksum">
    <vt:lpwstr>*0000892694875*</vt:lpwstr>
  </property>
  <property fmtid="{D5CDD505-2E9C-101B-9397-08002B2CF9AE}" pid="55" name="skuggnummer">
    <vt:lpwstr>1052</vt:lpwstr>
  </property>
  <property fmtid="{D5CDD505-2E9C-101B-9397-08002B2CF9AE}" pid="56" name="urixVersion">
    <vt:lpwstr>4.6.0.0</vt:lpwstr>
  </property>
  <property fmtid="{D5CDD505-2E9C-101B-9397-08002B2CF9AE}" pid="57" name="urixOrigin">
    <vt:lpwstr>131003 15:33:34.528</vt:lpwstr>
  </property>
  <property fmtid="{D5CDD505-2E9C-101B-9397-08002B2CF9AE}" pid="58" name="urixGuid">
    <vt:lpwstr>{58A43B4D-7F09-4908-89F1-97B140F1DF7B}</vt:lpwstr>
  </property>
</Properties>
</file>