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F48F92A" w14:textId="77777777">
        <w:tc>
          <w:tcPr>
            <w:tcW w:w="2268" w:type="dxa"/>
          </w:tcPr>
          <w:p w14:paraId="7625DDA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5B58200" w14:textId="77777777" w:rsidR="006E4E11" w:rsidRDefault="006E4E11" w:rsidP="007242A3">
            <w:pPr>
              <w:framePr w:w="5035" w:h="1644" w:wrap="notBeside" w:vAnchor="page" w:hAnchor="page" w:x="6573" w:y="721"/>
              <w:rPr>
                <w:rFonts w:ascii="TradeGothic" w:hAnsi="TradeGothic"/>
                <w:i/>
                <w:sz w:val="18"/>
              </w:rPr>
            </w:pPr>
          </w:p>
        </w:tc>
      </w:tr>
      <w:tr w:rsidR="006E4E11" w14:paraId="02300EB2" w14:textId="77777777">
        <w:tc>
          <w:tcPr>
            <w:tcW w:w="2268" w:type="dxa"/>
          </w:tcPr>
          <w:p w14:paraId="6D8B9ED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0589A9C" w14:textId="77777777" w:rsidR="006E4E11" w:rsidRDefault="006E4E11" w:rsidP="007242A3">
            <w:pPr>
              <w:framePr w:w="5035" w:h="1644" w:wrap="notBeside" w:vAnchor="page" w:hAnchor="page" w:x="6573" w:y="721"/>
              <w:rPr>
                <w:rFonts w:ascii="TradeGothic" w:hAnsi="TradeGothic"/>
                <w:b/>
                <w:sz w:val="22"/>
              </w:rPr>
            </w:pPr>
          </w:p>
        </w:tc>
      </w:tr>
      <w:tr w:rsidR="006E4E11" w14:paraId="3738D874" w14:textId="77777777">
        <w:tc>
          <w:tcPr>
            <w:tcW w:w="3402" w:type="dxa"/>
            <w:gridSpan w:val="2"/>
          </w:tcPr>
          <w:p w14:paraId="08B062BD" w14:textId="77777777" w:rsidR="006E4E11" w:rsidRDefault="006E4E11" w:rsidP="007242A3">
            <w:pPr>
              <w:framePr w:w="5035" w:h="1644" w:wrap="notBeside" w:vAnchor="page" w:hAnchor="page" w:x="6573" w:y="721"/>
            </w:pPr>
          </w:p>
        </w:tc>
        <w:tc>
          <w:tcPr>
            <w:tcW w:w="1865" w:type="dxa"/>
          </w:tcPr>
          <w:p w14:paraId="71C8963F" w14:textId="77777777" w:rsidR="006E4E11" w:rsidRDefault="006E4E11" w:rsidP="007242A3">
            <w:pPr>
              <w:framePr w:w="5035" w:h="1644" w:wrap="notBeside" w:vAnchor="page" w:hAnchor="page" w:x="6573" w:y="721"/>
            </w:pPr>
          </w:p>
        </w:tc>
      </w:tr>
      <w:tr w:rsidR="006E4E11" w14:paraId="1984B9F9" w14:textId="77777777">
        <w:tc>
          <w:tcPr>
            <w:tcW w:w="2268" w:type="dxa"/>
          </w:tcPr>
          <w:p w14:paraId="1AD4A226" w14:textId="77777777" w:rsidR="006E4E11" w:rsidRDefault="006E4E11" w:rsidP="007242A3">
            <w:pPr>
              <w:framePr w:w="5035" w:h="1644" w:wrap="notBeside" w:vAnchor="page" w:hAnchor="page" w:x="6573" w:y="721"/>
            </w:pPr>
          </w:p>
        </w:tc>
        <w:tc>
          <w:tcPr>
            <w:tcW w:w="2999" w:type="dxa"/>
            <w:gridSpan w:val="2"/>
          </w:tcPr>
          <w:p w14:paraId="48668C81" w14:textId="77777777" w:rsidR="003617BB" w:rsidRDefault="007B1EFB" w:rsidP="007242A3">
            <w:pPr>
              <w:framePr w:w="5035" w:h="1644" w:wrap="notBeside" w:vAnchor="page" w:hAnchor="page" w:x="6573" w:y="721"/>
              <w:rPr>
                <w:sz w:val="20"/>
              </w:rPr>
            </w:pPr>
            <w:r>
              <w:rPr>
                <w:sz w:val="20"/>
              </w:rPr>
              <w:t xml:space="preserve">Dnr </w:t>
            </w:r>
            <w:r w:rsidR="0046046B" w:rsidRPr="0046046B">
              <w:rPr>
                <w:sz w:val="20"/>
              </w:rPr>
              <w:t>N2016/07424/MRT</w:t>
            </w:r>
          </w:p>
          <w:p w14:paraId="6A5D54A2" w14:textId="61B181C2" w:rsidR="006E4E11" w:rsidRPr="00ED583F" w:rsidRDefault="003617BB" w:rsidP="007242A3">
            <w:pPr>
              <w:framePr w:w="5035" w:h="1644" w:wrap="notBeside" w:vAnchor="page" w:hAnchor="page" w:x="6573" w:y="721"/>
              <w:rPr>
                <w:sz w:val="20"/>
              </w:rPr>
            </w:pPr>
            <w:r>
              <w:rPr>
                <w:sz w:val="20"/>
              </w:rPr>
              <w:t>Dnr N/2016/07429/MRT</w:t>
            </w:r>
            <w:r w:rsidR="0046046B">
              <w:t xml:space="preserve">  </w:t>
            </w:r>
          </w:p>
        </w:tc>
      </w:tr>
      <w:tr w:rsidR="006E4E11" w14:paraId="28FAB4A5" w14:textId="77777777">
        <w:tc>
          <w:tcPr>
            <w:tcW w:w="2268" w:type="dxa"/>
          </w:tcPr>
          <w:p w14:paraId="13DF473F" w14:textId="77777777" w:rsidR="006E4E11" w:rsidRDefault="006E4E11" w:rsidP="007242A3">
            <w:pPr>
              <w:framePr w:w="5035" w:h="1644" w:wrap="notBeside" w:vAnchor="page" w:hAnchor="page" w:x="6573" w:y="721"/>
            </w:pPr>
          </w:p>
        </w:tc>
        <w:tc>
          <w:tcPr>
            <w:tcW w:w="2999" w:type="dxa"/>
            <w:gridSpan w:val="2"/>
          </w:tcPr>
          <w:p w14:paraId="77BD01C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8DAA24D" w14:textId="77777777">
        <w:trPr>
          <w:trHeight w:val="284"/>
        </w:trPr>
        <w:tc>
          <w:tcPr>
            <w:tcW w:w="4911" w:type="dxa"/>
          </w:tcPr>
          <w:p w14:paraId="34F0E6FF" w14:textId="77777777" w:rsidR="006E4E11" w:rsidRDefault="007B1EFB">
            <w:pPr>
              <w:pStyle w:val="Avsndare"/>
              <w:framePr w:h="2483" w:wrap="notBeside" w:x="1504"/>
              <w:rPr>
                <w:b/>
                <w:i w:val="0"/>
                <w:sz w:val="22"/>
              </w:rPr>
            </w:pPr>
            <w:r>
              <w:rPr>
                <w:b/>
                <w:i w:val="0"/>
                <w:sz w:val="22"/>
              </w:rPr>
              <w:t>Näringsdepartementet</w:t>
            </w:r>
          </w:p>
        </w:tc>
      </w:tr>
      <w:tr w:rsidR="006E4E11" w14:paraId="57882516" w14:textId="77777777">
        <w:trPr>
          <w:trHeight w:val="284"/>
        </w:trPr>
        <w:tc>
          <w:tcPr>
            <w:tcW w:w="4911" w:type="dxa"/>
          </w:tcPr>
          <w:p w14:paraId="16911966" w14:textId="77777777" w:rsidR="006E4E11" w:rsidRDefault="007B1EFB">
            <w:pPr>
              <w:pStyle w:val="Avsndare"/>
              <w:framePr w:h="2483" w:wrap="notBeside" w:x="1504"/>
              <w:rPr>
                <w:bCs/>
                <w:iCs/>
              </w:rPr>
            </w:pPr>
            <w:r>
              <w:rPr>
                <w:bCs/>
                <w:iCs/>
              </w:rPr>
              <w:t>Infrastrukturministern</w:t>
            </w:r>
          </w:p>
        </w:tc>
      </w:tr>
      <w:tr w:rsidR="006E4E11" w14:paraId="2EDDAE1F" w14:textId="77777777">
        <w:trPr>
          <w:trHeight w:val="284"/>
        </w:trPr>
        <w:tc>
          <w:tcPr>
            <w:tcW w:w="4911" w:type="dxa"/>
          </w:tcPr>
          <w:p w14:paraId="1D039E54" w14:textId="77777777" w:rsidR="006E4E11" w:rsidRDefault="006E4E11">
            <w:pPr>
              <w:pStyle w:val="Avsndare"/>
              <w:framePr w:h="2483" w:wrap="notBeside" w:x="1504"/>
              <w:rPr>
                <w:bCs/>
                <w:iCs/>
              </w:rPr>
            </w:pPr>
          </w:p>
        </w:tc>
      </w:tr>
      <w:tr w:rsidR="006E4E11" w14:paraId="4C73EA09" w14:textId="77777777">
        <w:trPr>
          <w:trHeight w:val="284"/>
        </w:trPr>
        <w:tc>
          <w:tcPr>
            <w:tcW w:w="4911" w:type="dxa"/>
          </w:tcPr>
          <w:p w14:paraId="096D982F" w14:textId="6410705A" w:rsidR="006E4E11" w:rsidRDefault="006E4E11" w:rsidP="0046046B">
            <w:pPr>
              <w:pStyle w:val="Avsndare"/>
              <w:framePr w:h="2483" w:wrap="notBeside" w:x="1504"/>
              <w:rPr>
                <w:bCs/>
                <w:iCs/>
              </w:rPr>
            </w:pPr>
            <w:bookmarkStart w:id="0" w:name="_GoBack"/>
            <w:bookmarkEnd w:id="0"/>
          </w:p>
        </w:tc>
      </w:tr>
      <w:tr w:rsidR="006E4E11" w14:paraId="3E2B26D7" w14:textId="77777777">
        <w:trPr>
          <w:trHeight w:val="284"/>
        </w:trPr>
        <w:tc>
          <w:tcPr>
            <w:tcW w:w="4911" w:type="dxa"/>
          </w:tcPr>
          <w:p w14:paraId="15E6467F" w14:textId="77777777" w:rsidR="006E4E11" w:rsidRDefault="006E4E11">
            <w:pPr>
              <w:pStyle w:val="Avsndare"/>
              <w:framePr w:h="2483" w:wrap="notBeside" w:x="1504"/>
              <w:rPr>
                <w:bCs/>
                <w:iCs/>
              </w:rPr>
            </w:pPr>
          </w:p>
        </w:tc>
      </w:tr>
      <w:tr w:rsidR="006E4E11" w14:paraId="3066D431" w14:textId="77777777">
        <w:trPr>
          <w:trHeight w:val="284"/>
        </w:trPr>
        <w:tc>
          <w:tcPr>
            <w:tcW w:w="4911" w:type="dxa"/>
          </w:tcPr>
          <w:p w14:paraId="187DE27F" w14:textId="23FEA96D" w:rsidR="006E4E11" w:rsidRDefault="006E4E11" w:rsidP="00171955">
            <w:pPr>
              <w:pStyle w:val="Avsndare"/>
              <w:framePr w:h="2483" w:wrap="notBeside" w:x="1504"/>
              <w:rPr>
                <w:bCs/>
                <w:iCs/>
              </w:rPr>
            </w:pPr>
          </w:p>
        </w:tc>
      </w:tr>
      <w:tr w:rsidR="006E4E11" w14:paraId="0430523A" w14:textId="77777777">
        <w:trPr>
          <w:trHeight w:val="284"/>
        </w:trPr>
        <w:tc>
          <w:tcPr>
            <w:tcW w:w="4911" w:type="dxa"/>
          </w:tcPr>
          <w:p w14:paraId="73E71C29" w14:textId="77777777" w:rsidR="006E4E11" w:rsidRDefault="006E4E11">
            <w:pPr>
              <w:pStyle w:val="Avsndare"/>
              <w:framePr w:h="2483" w:wrap="notBeside" w:x="1504"/>
              <w:rPr>
                <w:bCs/>
                <w:iCs/>
              </w:rPr>
            </w:pPr>
          </w:p>
        </w:tc>
      </w:tr>
      <w:tr w:rsidR="006E4E11" w14:paraId="406AE2DD" w14:textId="77777777">
        <w:trPr>
          <w:trHeight w:val="284"/>
        </w:trPr>
        <w:tc>
          <w:tcPr>
            <w:tcW w:w="4911" w:type="dxa"/>
          </w:tcPr>
          <w:p w14:paraId="4CCF1BD0" w14:textId="77777777" w:rsidR="006E4E11" w:rsidRDefault="006E4E11">
            <w:pPr>
              <w:pStyle w:val="Avsndare"/>
              <w:framePr w:h="2483" w:wrap="notBeside" w:x="1504"/>
              <w:rPr>
                <w:bCs/>
                <w:iCs/>
              </w:rPr>
            </w:pPr>
          </w:p>
        </w:tc>
      </w:tr>
      <w:tr w:rsidR="006E4E11" w14:paraId="677431A4" w14:textId="77777777" w:rsidTr="00171955">
        <w:trPr>
          <w:trHeight w:val="80"/>
        </w:trPr>
        <w:tc>
          <w:tcPr>
            <w:tcW w:w="4911" w:type="dxa"/>
          </w:tcPr>
          <w:p w14:paraId="5F8E0C21" w14:textId="77777777" w:rsidR="006E4E11" w:rsidRDefault="006E4E11">
            <w:pPr>
              <w:pStyle w:val="Avsndare"/>
              <w:framePr w:h="2483" w:wrap="notBeside" w:x="1504"/>
              <w:rPr>
                <w:bCs/>
                <w:iCs/>
              </w:rPr>
            </w:pPr>
          </w:p>
        </w:tc>
      </w:tr>
    </w:tbl>
    <w:p w14:paraId="6FA150BE" w14:textId="77777777" w:rsidR="006E4E11" w:rsidRDefault="007B1EFB">
      <w:pPr>
        <w:framePr w:w="4400" w:h="2523" w:wrap="notBeside" w:vAnchor="page" w:hAnchor="page" w:x="6453" w:y="2445"/>
        <w:ind w:left="142"/>
      </w:pPr>
      <w:r>
        <w:t>Till riksdagen</w:t>
      </w:r>
    </w:p>
    <w:p w14:paraId="1AA38602" w14:textId="43AE0484" w:rsidR="006E4E11" w:rsidRDefault="007B1EFB" w:rsidP="007B1EFB">
      <w:pPr>
        <w:pStyle w:val="RKrubrik"/>
        <w:pBdr>
          <w:bottom w:val="single" w:sz="4" w:space="1" w:color="auto"/>
        </w:pBdr>
        <w:spacing w:before="0" w:after="0"/>
      </w:pPr>
      <w:r>
        <w:t>Svar</w:t>
      </w:r>
      <w:r w:rsidR="0046046B">
        <w:t xml:space="preserve"> på fråga 2016/17:399</w:t>
      </w:r>
      <w:r>
        <w:t xml:space="preserve"> av Sten Bergheden (M) Vinter</w:t>
      </w:r>
      <w:r w:rsidR="0046046B">
        <w:t>utrustning i</w:t>
      </w:r>
      <w:r w:rsidR="00171955">
        <w:t xml:space="preserve"> tunga fordon</w:t>
      </w:r>
      <w:r w:rsidR="004544B1">
        <w:t xml:space="preserve"> och svar på fråga 2016/17:400 av Sten Bergheden (M) Märkning av vinterdäck för tunga fordon.</w:t>
      </w:r>
    </w:p>
    <w:p w14:paraId="0E58AD4E" w14:textId="77777777" w:rsidR="006E4E11" w:rsidRDefault="006E4E11">
      <w:pPr>
        <w:pStyle w:val="RKnormal"/>
      </w:pPr>
    </w:p>
    <w:p w14:paraId="7AFD541C" w14:textId="64E2116F" w:rsidR="006E4E11" w:rsidRDefault="007B1EFB" w:rsidP="0046046B">
      <w:pPr>
        <w:overflowPunct/>
        <w:spacing w:line="240" w:lineRule="auto"/>
        <w:textAlignment w:val="auto"/>
        <w:rPr>
          <w:szCs w:val="24"/>
        </w:rPr>
      </w:pPr>
      <w:r w:rsidRPr="007B1EFB">
        <w:rPr>
          <w:szCs w:val="24"/>
        </w:rPr>
        <w:t xml:space="preserve">Sten Bergheden har frågat mig </w:t>
      </w:r>
      <w:r w:rsidR="0046046B">
        <w:rPr>
          <w:szCs w:val="24"/>
        </w:rPr>
        <w:t xml:space="preserve">om jag är beredd att ta några lagstiftningsinitiativ eller vidta någon annan åtgärd för att säkerställa att alla lastbilar medför vinterutrustning i form av snökedjor. </w:t>
      </w:r>
      <w:r w:rsidR="004544B1">
        <w:rPr>
          <w:szCs w:val="24"/>
        </w:rPr>
        <w:t>Vidare har Sten Bergheden frågat mig vilka åtgärder jag är beredd att vidta för att få till stånd en gemensam märkning av vinterdäck inom EU där det även framgår om ett däck är anpassat till det nordiska klimatet.</w:t>
      </w:r>
    </w:p>
    <w:p w14:paraId="1BEA305A" w14:textId="7D820E89" w:rsidR="004544B1" w:rsidRPr="00215AA3" w:rsidRDefault="004544B1" w:rsidP="007B1EFB">
      <w:pPr>
        <w:overflowPunct/>
        <w:spacing w:line="240" w:lineRule="auto"/>
        <w:textAlignment w:val="auto"/>
        <w:rPr>
          <w:rFonts w:ascii="TimesNewRomanPSMT" w:hAnsi="TimesNewRomanPSMT" w:cs="TimesNewRomanPSMT"/>
          <w:sz w:val="23"/>
          <w:szCs w:val="23"/>
          <w:lang w:eastAsia="sv-SE"/>
        </w:rPr>
      </w:pPr>
    </w:p>
    <w:p w14:paraId="558FEF00" w14:textId="7CFD9763" w:rsidR="00171955" w:rsidRDefault="00171955" w:rsidP="007B1EFB">
      <w:pPr>
        <w:overflowPunct/>
        <w:spacing w:line="240" w:lineRule="auto"/>
        <w:textAlignment w:val="auto"/>
        <w:rPr>
          <w:rFonts w:cs="TimesNewRomanPSMT"/>
          <w:szCs w:val="24"/>
          <w:lang w:eastAsia="sv-SE"/>
        </w:rPr>
      </w:pPr>
      <w:r>
        <w:rPr>
          <w:rFonts w:cs="TimesNewRomanPSMT"/>
          <w:szCs w:val="24"/>
          <w:lang w:eastAsia="sv-SE"/>
        </w:rPr>
        <w:t xml:space="preserve">Att </w:t>
      </w:r>
      <w:r w:rsidR="00215AA3">
        <w:rPr>
          <w:rFonts w:cs="TimesNewRomanPSMT"/>
          <w:szCs w:val="24"/>
          <w:lang w:eastAsia="sv-SE"/>
        </w:rPr>
        <w:t xml:space="preserve">den tunga trafiken har rätt </w:t>
      </w:r>
      <w:r w:rsidR="003617BB">
        <w:rPr>
          <w:rFonts w:cs="TimesNewRomanPSMT"/>
          <w:szCs w:val="24"/>
          <w:lang w:eastAsia="sv-SE"/>
        </w:rPr>
        <w:t>däck</w:t>
      </w:r>
      <w:r>
        <w:rPr>
          <w:rFonts w:cs="TimesNewRomanPSMT"/>
          <w:szCs w:val="24"/>
          <w:lang w:eastAsia="sv-SE"/>
        </w:rPr>
        <w:t xml:space="preserve"> är viktigt både för trafiksäkerheten och för </w:t>
      </w:r>
      <w:r w:rsidR="004544B1">
        <w:rPr>
          <w:rFonts w:cs="TimesNewRomanPSMT"/>
          <w:szCs w:val="24"/>
          <w:lang w:eastAsia="sv-SE"/>
        </w:rPr>
        <w:t>framkomligheten</w:t>
      </w:r>
      <w:r w:rsidR="00847EB3">
        <w:rPr>
          <w:rFonts w:cs="TimesNewRomanPSMT"/>
          <w:szCs w:val="24"/>
          <w:lang w:eastAsia="sv-SE"/>
        </w:rPr>
        <w:t xml:space="preserve"> på vägarna</w:t>
      </w:r>
      <w:r>
        <w:rPr>
          <w:rFonts w:cs="TimesNewRomanPSMT"/>
          <w:szCs w:val="24"/>
          <w:lang w:eastAsia="sv-SE"/>
        </w:rPr>
        <w:t>.</w:t>
      </w:r>
      <w:r w:rsidR="00C6193F">
        <w:rPr>
          <w:rFonts w:cs="TimesNewRomanPSMT"/>
          <w:szCs w:val="24"/>
          <w:lang w:eastAsia="sv-SE"/>
        </w:rPr>
        <w:t xml:space="preserve">  För regeringen är ordning och reda på vägarna en högt prioriterad fråga. </w:t>
      </w:r>
    </w:p>
    <w:p w14:paraId="67EB6EDA" w14:textId="6D8F723D" w:rsidR="008C65D3" w:rsidRDefault="008C65D3" w:rsidP="007B1EFB">
      <w:pPr>
        <w:overflowPunct/>
        <w:spacing w:line="240" w:lineRule="auto"/>
        <w:textAlignment w:val="auto"/>
        <w:rPr>
          <w:szCs w:val="24"/>
        </w:rPr>
      </w:pPr>
    </w:p>
    <w:p w14:paraId="23F9F84E" w14:textId="44E63EBF" w:rsidR="008C65D3" w:rsidRDefault="008C65D3" w:rsidP="008C65D3">
      <w:pPr>
        <w:pStyle w:val="RKnormal"/>
      </w:pPr>
      <w:r>
        <w:t>För</w:t>
      </w:r>
      <w:r w:rsidRPr="00C465A7">
        <w:t xml:space="preserve"> den tunga trafiken ställs det sedan januari 2013 krav enligt trafikförordningen</w:t>
      </w:r>
      <w:r w:rsidR="00813711">
        <w:t xml:space="preserve"> (</w:t>
      </w:r>
      <w:proofErr w:type="gramStart"/>
      <w:r w:rsidR="00813711">
        <w:t>1998:1276</w:t>
      </w:r>
      <w:proofErr w:type="gramEnd"/>
      <w:r w:rsidR="00813711">
        <w:t>)</w:t>
      </w:r>
      <w:r w:rsidRPr="00C465A7">
        <w:t xml:space="preserve"> på vinterdäck </w:t>
      </w:r>
      <w:r w:rsidR="004C4BFE">
        <w:t xml:space="preserve">eller likvärdig utrustning </w:t>
      </w:r>
      <w:r w:rsidRPr="00C465A7">
        <w:t>på drivaxeln på tunga lastbilar, tunga bussar samt personbilar klass 2 med en totalvikt på över 3,5 ton.</w:t>
      </w:r>
      <w:r w:rsidR="004C4BFE">
        <w:t xml:space="preserve"> </w:t>
      </w:r>
      <w:r w:rsidR="008926A6">
        <w:t xml:space="preserve">Med likvärdig utrustning menas bland annat snökedjor, slirskydd och vissa grovmönstrade däck. Samtliga däck på tunga fordon ska ha ett mönsterdjup på minst 5 millimeter när det är vinterväglag. </w:t>
      </w:r>
    </w:p>
    <w:p w14:paraId="47B77C90" w14:textId="77777777" w:rsidR="008C65D3" w:rsidRDefault="008C65D3" w:rsidP="008C65D3">
      <w:pPr>
        <w:pStyle w:val="RKnormal"/>
      </w:pPr>
    </w:p>
    <w:p w14:paraId="65326AF0" w14:textId="08D755AF" w:rsidR="008C65D3" w:rsidRDefault="008C65D3" w:rsidP="008C65D3">
      <w:pPr>
        <w:pStyle w:val="RKnormal"/>
      </w:pPr>
      <w:r>
        <w:t xml:space="preserve">Den 1 oktober 2015 gav regeringen Transportstyrelsen i uppdrag att utreda </w:t>
      </w:r>
      <w:r w:rsidRPr="00C465A7">
        <w:t>behov av utökade vinterdäckskrav för tunga fordon.</w:t>
      </w:r>
      <w:r>
        <w:t xml:space="preserve"> I uppdraget ingår att Transportstyrelsen ska </w:t>
      </w:r>
      <w:r w:rsidRPr="00C465A7">
        <w:t xml:space="preserve">utreda om, och i så fall på vilket sätt, ytterligare vinterdäckskrav bör ställas på tunga fordon även utifrån ett trafiksäkerhetsperspektiv. </w:t>
      </w:r>
      <w:r>
        <w:t>Inom ramen för uppdraget ska även e</w:t>
      </w:r>
      <w:r w:rsidRPr="00C465A7">
        <w:t>rfarenhete</w:t>
      </w:r>
      <w:r>
        <w:t xml:space="preserve">r från andra europeiska länder inhämtas och redovisas. </w:t>
      </w:r>
    </w:p>
    <w:p w14:paraId="5A3D7617" w14:textId="77777777" w:rsidR="008C65D3" w:rsidRDefault="008C65D3" w:rsidP="008C65D3">
      <w:pPr>
        <w:pStyle w:val="RKnormal"/>
      </w:pPr>
    </w:p>
    <w:p w14:paraId="40AE632E" w14:textId="5EC7574F" w:rsidR="00C37B15" w:rsidRPr="00C37B15" w:rsidRDefault="00C37B15" w:rsidP="008C65D3">
      <w:pPr>
        <w:pStyle w:val="RKnormal"/>
        <w:rPr>
          <w:szCs w:val="24"/>
        </w:rPr>
      </w:pPr>
      <w:r w:rsidRPr="00C37B15">
        <w:rPr>
          <w:szCs w:val="24"/>
        </w:rPr>
        <w:t>Enligt delredovisning av uppdraget</w:t>
      </w:r>
      <w:r w:rsidR="00171955">
        <w:rPr>
          <w:szCs w:val="24"/>
        </w:rPr>
        <w:t xml:space="preserve"> den </w:t>
      </w:r>
      <w:r w:rsidRPr="00C37B15">
        <w:rPr>
          <w:szCs w:val="24"/>
        </w:rPr>
        <w:t>9 mars 2016 har Transportstyrelsen inledningsvis genomfört en upphandling med Statens väg- och transportforskningsinstitut om att genomf</w:t>
      </w:r>
      <w:r>
        <w:rPr>
          <w:szCs w:val="24"/>
        </w:rPr>
        <w:t>öra en trafiksäkerhets</w:t>
      </w:r>
      <w:r w:rsidRPr="00C37B15">
        <w:rPr>
          <w:szCs w:val="24"/>
        </w:rPr>
        <w:t xml:space="preserve">studie av tunga lastbilar med avseende på </w:t>
      </w:r>
      <w:proofErr w:type="spellStart"/>
      <w:r w:rsidRPr="00C37B15">
        <w:rPr>
          <w:szCs w:val="24"/>
        </w:rPr>
        <w:t>däckval</w:t>
      </w:r>
      <w:proofErr w:type="spellEnd"/>
      <w:r w:rsidRPr="00C37B15">
        <w:rPr>
          <w:szCs w:val="24"/>
        </w:rPr>
        <w:t>.</w:t>
      </w:r>
      <w:r w:rsidR="003617BB">
        <w:rPr>
          <w:szCs w:val="24"/>
        </w:rPr>
        <w:t xml:space="preserve"> </w:t>
      </w:r>
    </w:p>
    <w:p w14:paraId="4E0C07C2" w14:textId="77777777" w:rsidR="00C37B15" w:rsidRDefault="00C37B15" w:rsidP="008C65D3">
      <w:pPr>
        <w:pStyle w:val="RKnormal"/>
      </w:pPr>
    </w:p>
    <w:p w14:paraId="02E848B2" w14:textId="3703B539" w:rsidR="008C65D3" w:rsidRDefault="008C65D3" w:rsidP="008C65D3">
      <w:pPr>
        <w:pStyle w:val="RKnormal"/>
      </w:pPr>
      <w:r>
        <w:lastRenderedPageBreak/>
        <w:t>Uppdraget ska slutredovisas senast den 1 maj 2017. Jag vill i dagslä</w:t>
      </w:r>
      <w:r w:rsidR="00171955">
        <w:t>get inte föregripa redovisningen av</w:t>
      </w:r>
      <w:r>
        <w:t xml:space="preserve"> utredningsuppdraget. </w:t>
      </w:r>
    </w:p>
    <w:p w14:paraId="74E325AF" w14:textId="3F6547CF" w:rsidR="008926A6" w:rsidRDefault="008926A6" w:rsidP="008C65D3">
      <w:pPr>
        <w:pStyle w:val="RKnormal"/>
      </w:pPr>
    </w:p>
    <w:p w14:paraId="4EB636E8" w14:textId="292CE9A5" w:rsidR="008926A6" w:rsidRPr="00C465A7" w:rsidRDefault="007E71B2" w:rsidP="008C65D3">
      <w:pPr>
        <w:pStyle w:val="RKnormal"/>
      </w:pPr>
      <w:r w:rsidRPr="007E71B2">
        <w:t xml:space="preserve">Det finns </w:t>
      </w:r>
      <w:r w:rsidR="009D54E2">
        <w:t xml:space="preserve">sedan 1 november 2012 </w:t>
      </w:r>
      <w:r w:rsidRPr="007E71B2">
        <w:t>en g</w:t>
      </w:r>
      <w:r w:rsidR="008926A6" w:rsidRPr="007E71B2">
        <w:t xml:space="preserve">emensam </w:t>
      </w:r>
      <w:r>
        <w:t>energi</w:t>
      </w:r>
      <w:r w:rsidR="008926A6" w:rsidRPr="007E71B2">
        <w:t xml:space="preserve">märkning av </w:t>
      </w:r>
      <w:r w:rsidR="00FB30A4">
        <w:t>däck inom EU</w:t>
      </w:r>
      <w:r w:rsidR="00D402F9">
        <w:t xml:space="preserve"> som mäter utöver bränsleeffektivitet även väggrepp </w:t>
      </w:r>
      <w:r w:rsidR="0084567C">
        <w:t xml:space="preserve">vid vått underlag </w:t>
      </w:r>
      <w:r w:rsidR="00D402F9">
        <w:t>och bullernivå</w:t>
      </w:r>
      <w:r w:rsidR="009D54E2">
        <w:t xml:space="preserve">. </w:t>
      </w:r>
      <w:r w:rsidR="00D402F9">
        <w:t>Kopplat till genomförandet av förordning</w:t>
      </w:r>
      <w:r w:rsidR="00D45849">
        <w:t>en</w:t>
      </w:r>
      <w:r w:rsidR="00D402F9">
        <w:t xml:space="preserve"> har Sverige varit aktiva i den arbetsgrupp som bildats för att se över hur vinteregenskaper kan integreras inför revideringen av förordningen. Energimyndigheten representerar Sverige i arbetet och har en nära dialog med andra svenska myndigheter</w:t>
      </w:r>
      <w:r w:rsidR="003D3F34">
        <w:t>, däribland Transportstyrelsen,</w:t>
      </w:r>
      <w:r w:rsidR="00D402F9">
        <w:t xml:space="preserve"> i frågan.</w:t>
      </w:r>
    </w:p>
    <w:p w14:paraId="6390C103" w14:textId="77777777" w:rsidR="007B1EFB" w:rsidRDefault="007B1EFB">
      <w:pPr>
        <w:pStyle w:val="RKnormal"/>
      </w:pPr>
    </w:p>
    <w:p w14:paraId="43498042" w14:textId="657B9D7C" w:rsidR="007B1EFB" w:rsidRDefault="004544B1">
      <w:pPr>
        <w:pStyle w:val="RKnormal"/>
      </w:pPr>
      <w:r>
        <w:t>Stockholm den 6 december</w:t>
      </w:r>
      <w:r w:rsidR="007B1EFB">
        <w:t xml:space="preserve"> 2016</w:t>
      </w:r>
    </w:p>
    <w:p w14:paraId="75CA3A97" w14:textId="77777777" w:rsidR="007B1EFB" w:rsidRDefault="007B1EFB">
      <w:pPr>
        <w:pStyle w:val="RKnormal"/>
      </w:pPr>
    </w:p>
    <w:p w14:paraId="6A36B228" w14:textId="7A0EE9D1" w:rsidR="007B1EFB" w:rsidRDefault="007B1EFB" w:rsidP="00D45849">
      <w:pPr>
        <w:pStyle w:val="RKnormal"/>
      </w:pPr>
    </w:p>
    <w:p w14:paraId="4F5D99BF" w14:textId="77777777" w:rsidR="007B1EFB" w:rsidRDefault="007B1EFB">
      <w:pPr>
        <w:pStyle w:val="RKnormal"/>
      </w:pPr>
      <w:r>
        <w:t>Anna Johansson</w:t>
      </w:r>
    </w:p>
    <w:sectPr w:rsidR="007B1EF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097ABE" w14:textId="77777777" w:rsidR="00E30C08" w:rsidRDefault="00E30C08">
      <w:r>
        <w:separator/>
      </w:r>
    </w:p>
  </w:endnote>
  <w:endnote w:type="continuationSeparator" w:id="0">
    <w:p w14:paraId="08E74A19" w14:textId="77777777" w:rsidR="00E30C08" w:rsidRDefault="00E30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Albertina"/>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7E82FC" w14:textId="77777777" w:rsidR="00E30C08" w:rsidRDefault="00E30C08">
      <w:r>
        <w:separator/>
      </w:r>
    </w:p>
  </w:footnote>
  <w:footnote w:type="continuationSeparator" w:id="0">
    <w:p w14:paraId="07574B6F" w14:textId="77777777" w:rsidR="00E30C08" w:rsidRDefault="00E30C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695D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D1D8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01479A5" w14:textId="77777777">
      <w:trPr>
        <w:cantSplit/>
      </w:trPr>
      <w:tc>
        <w:tcPr>
          <w:tcW w:w="3119" w:type="dxa"/>
        </w:tcPr>
        <w:p w14:paraId="393E98F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17F295A" w14:textId="77777777" w:rsidR="00E80146" w:rsidRDefault="00E80146">
          <w:pPr>
            <w:pStyle w:val="Sidhuvud"/>
            <w:ind w:right="360"/>
          </w:pPr>
        </w:p>
      </w:tc>
      <w:tc>
        <w:tcPr>
          <w:tcW w:w="1525" w:type="dxa"/>
        </w:tcPr>
        <w:p w14:paraId="76623191" w14:textId="77777777" w:rsidR="00E80146" w:rsidRDefault="00E80146">
          <w:pPr>
            <w:pStyle w:val="Sidhuvud"/>
            <w:ind w:right="360"/>
          </w:pPr>
        </w:p>
      </w:tc>
    </w:tr>
  </w:tbl>
  <w:p w14:paraId="1C8B6D0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D18E5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0802AA0" w14:textId="77777777">
      <w:trPr>
        <w:cantSplit/>
      </w:trPr>
      <w:tc>
        <w:tcPr>
          <w:tcW w:w="3119" w:type="dxa"/>
        </w:tcPr>
        <w:p w14:paraId="404F3C7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AD02B74" w14:textId="77777777" w:rsidR="00E80146" w:rsidRDefault="00E80146">
          <w:pPr>
            <w:pStyle w:val="Sidhuvud"/>
            <w:ind w:right="360"/>
          </w:pPr>
        </w:p>
      </w:tc>
      <w:tc>
        <w:tcPr>
          <w:tcW w:w="1525" w:type="dxa"/>
        </w:tcPr>
        <w:p w14:paraId="5F1FC2C7" w14:textId="77777777" w:rsidR="00E80146" w:rsidRDefault="00E80146">
          <w:pPr>
            <w:pStyle w:val="Sidhuvud"/>
            <w:ind w:right="360"/>
          </w:pPr>
        </w:p>
      </w:tc>
    </w:tr>
  </w:tbl>
  <w:p w14:paraId="2FF0304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1566F" w14:textId="1193EC9F" w:rsidR="007B1EFB" w:rsidRDefault="007B1EFB">
    <w:pPr>
      <w:framePr w:w="2948" w:h="1321" w:hRule="exact" w:wrap="notBeside" w:vAnchor="page" w:hAnchor="page" w:x="1362" w:y="653"/>
    </w:pPr>
    <w:r>
      <w:rPr>
        <w:noProof/>
        <w:lang w:eastAsia="sv-SE"/>
      </w:rPr>
      <w:drawing>
        <wp:inline distT="0" distB="0" distL="0" distR="0" wp14:anchorId="37A0F106" wp14:editId="4300D26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B3D9899" w14:textId="77777777" w:rsidR="00E80146" w:rsidRDefault="00E80146">
    <w:pPr>
      <w:pStyle w:val="RKrubrik"/>
      <w:keepNext w:val="0"/>
      <w:tabs>
        <w:tab w:val="clear" w:pos="1134"/>
        <w:tab w:val="clear" w:pos="2835"/>
      </w:tabs>
      <w:spacing w:before="0" w:after="0" w:line="320" w:lineRule="atLeast"/>
      <w:rPr>
        <w:bCs/>
      </w:rPr>
    </w:pPr>
  </w:p>
  <w:p w14:paraId="5513E8DE" w14:textId="77777777" w:rsidR="00E80146" w:rsidRDefault="00E80146">
    <w:pPr>
      <w:rPr>
        <w:rFonts w:ascii="TradeGothic" w:hAnsi="TradeGothic"/>
        <w:b/>
        <w:bCs/>
        <w:spacing w:val="12"/>
        <w:sz w:val="22"/>
      </w:rPr>
    </w:pPr>
  </w:p>
  <w:p w14:paraId="77D96AD5" w14:textId="77777777" w:rsidR="00E80146" w:rsidRDefault="00E80146">
    <w:pPr>
      <w:pStyle w:val="RKrubrik"/>
      <w:keepNext w:val="0"/>
      <w:tabs>
        <w:tab w:val="clear" w:pos="1134"/>
        <w:tab w:val="clear" w:pos="2835"/>
      </w:tabs>
      <w:spacing w:before="0" w:after="0" w:line="320" w:lineRule="atLeast"/>
      <w:rPr>
        <w:bCs/>
      </w:rPr>
    </w:pPr>
  </w:p>
  <w:p w14:paraId="6AE4539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EFB"/>
    <w:rsid w:val="00050FEA"/>
    <w:rsid w:val="00145CE5"/>
    <w:rsid w:val="00150384"/>
    <w:rsid w:val="001576E2"/>
    <w:rsid w:val="00160901"/>
    <w:rsid w:val="00171955"/>
    <w:rsid w:val="001805B7"/>
    <w:rsid w:val="00215AA3"/>
    <w:rsid w:val="002C1BFF"/>
    <w:rsid w:val="003617BB"/>
    <w:rsid w:val="00367B1C"/>
    <w:rsid w:val="003D3F34"/>
    <w:rsid w:val="004544B1"/>
    <w:rsid w:val="0046046B"/>
    <w:rsid w:val="004A328D"/>
    <w:rsid w:val="004B7E01"/>
    <w:rsid w:val="004C4BFE"/>
    <w:rsid w:val="0058762B"/>
    <w:rsid w:val="005D1D81"/>
    <w:rsid w:val="00681A75"/>
    <w:rsid w:val="006E4E11"/>
    <w:rsid w:val="007070CA"/>
    <w:rsid w:val="007242A3"/>
    <w:rsid w:val="007A6855"/>
    <w:rsid w:val="007B08E3"/>
    <w:rsid w:val="007B1EFB"/>
    <w:rsid w:val="007E71B2"/>
    <w:rsid w:val="00813711"/>
    <w:rsid w:val="0084567C"/>
    <w:rsid w:val="00847EB3"/>
    <w:rsid w:val="00862AC4"/>
    <w:rsid w:val="008926A6"/>
    <w:rsid w:val="008C65D3"/>
    <w:rsid w:val="0092027A"/>
    <w:rsid w:val="00955E31"/>
    <w:rsid w:val="00992E72"/>
    <w:rsid w:val="009D54E2"/>
    <w:rsid w:val="00AE71B9"/>
    <w:rsid w:val="00AF26D1"/>
    <w:rsid w:val="00B90741"/>
    <w:rsid w:val="00C324FE"/>
    <w:rsid w:val="00C37B15"/>
    <w:rsid w:val="00C40EEE"/>
    <w:rsid w:val="00C6193F"/>
    <w:rsid w:val="00D133D7"/>
    <w:rsid w:val="00D402F9"/>
    <w:rsid w:val="00D45849"/>
    <w:rsid w:val="00D80AAF"/>
    <w:rsid w:val="00E30C08"/>
    <w:rsid w:val="00E80146"/>
    <w:rsid w:val="00E904D0"/>
    <w:rsid w:val="00EC25F9"/>
    <w:rsid w:val="00ED583F"/>
    <w:rsid w:val="00F90EB6"/>
    <w:rsid w:val="00FB30A4"/>
    <w:rsid w:val="00FC50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447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B1EF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B1EFB"/>
    <w:rPr>
      <w:rFonts w:ascii="Tahoma" w:hAnsi="Tahoma" w:cs="Tahoma"/>
      <w:sz w:val="16"/>
      <w:szCs w:val="16"/>
      <w:lang w:eastAsia="en-US"/>
    </w:rPr>
  </w:style>
  <w:style w:type="character" w:styleId="Kommentarsreferens">
    <w:name w:val="annotation reference"/>
    <w:basedOn w:val="Standardstycketeckensnitt"/>
    <w:rsid w:val="008C65D3"/>
    <w:rPr>
      <w:sz w:val="16"/>
      <w:szCs w:val="16"/>
    </w:rPr>
  </w:style>
  <w:style w:type="paragraph" w:styleId="Kommentarer">
    <w:name w:val="annotation text"/>
    <w:basedOn w:val="Normal"/>
    <w:link w:val="KommentarerChar"/>
    <w:rsid w:val="008C65D3"/>
    <w:pPr>
      <w:spacing w:line="240" w:lineRule="auto"/>
    </w:pPr>
    <w:rPr>
      <w:sz w:val="20"/>
    </w:rPr>
  </w:style>
  <w:style w:type="character" w:customStyle="1" w:styleId="KommentarerChar">
    <w:name w:val="Kommentarer Char"/>
    <w:basedOn w:val="Standardstycketeckensnitt"/>
    <w:link w:val="Kommentarer"/>
    <w:rsid w:val="008C65D3"/>
    <w:rPr>
      <w:rFonts w:ascii="OrigGarmnd BT" w:hAnsi="OrigGarmnd BT"/>
      <w:lang w:eastAsia="en-US"/>
    </w:rPr>
  </w:style>
  <w:style w:type="paragraph" w:styleId="Kommentarsmne">
    <w:name w:val="annotation subject"/>
    <w:basedOn w:val="Kommentarer"/>
    <w:next w:val="Kommentarer"/>
    <w:link w:val="KommentarsmneChar"/>
    <w:rsid w:val="008C65D3"/>
    <w:rPr>
      <w:b/>
      <w:bCs/>
    </w:rPr>
  </w:style>
  <w:style w:type="character" w:customStyle="1" w:styleId="KommentarsmneChar">
    <w:name w:val="Kommentarsämne Char"/>
    <w:basedOn w:val="KommentarerChar"/>
    <w:link w:val="Kommentarsmne"/>
    <w:rsid w:val="008C65D3"/>
    <w:rPr>
      <w:rFonts w:ascii="OrigGarmnd BT" w:hAnsi="OrigGarmnd BT"/>
      <w:b/>
      <w:bCs/>
      <w:lang w:eastAsia="en-US"/>
    </w:rPr>
  </w:style>
  <w:style w:type="character" w:styleId="Hyperlnk">
    <w:name w:val="Hyperlink"/>
    <w:basedOn w:val="Standardstycketeckensnitt"/>
    <w:rsid w:val="00171955"/>
    <w:rPr>
      <w:color w:val="0000FF" w:themeColor="hyperlink"/>
      <w:u w:val="single"/>
    </w:rPr>
  </w:style>
  <w:style w:type="paragraph" w:customStyle="1" w:styleId="Default">
    <w:name w:val="Default"/>
    <w:rsid w:val="00D45849"/>
    <w:pPr>
      <w:autoSpaceDE w:val="0"/>
      <w:autoSpaceDN w:val="0"/>
      <w:adjustRightInd w:val="0"/>
    </w:pPr>
    <w:rPr>
      <w:rFonts w:ascii="EUAlbertina" w:hAnsi="EUAlbertina" w:cs="EUAlberti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B1EF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B1EFB"/>
    <w:rPr>
      <w:rFonts w:ascii="Tahoma" w:hAnsi="Tahoma" w:cs="Tahoma"/>
      <w:sz w:val="16"/>
      <w:szCs w:val="16"/>
      <w:lang w:eastAsia="en-US"/>
    </w:rPr>
  </w:style>
  <w:style w:type="character" w:styleId="Kommentarsreferens">
    <w:name w:val="annotation reference"/>
    <w:basedOn w:val="Standardstycketeckensnitt"/>
    <w:rsid w:val="008C65D3"/>
    <w:rPr>
      <w:sz w:val="16"/>
      <w:szCs w:val="16"/>
    </w:rPr>
  </w:style>
  <w:style w:type="paragraph" w:styleId="Kommentarer">
    <w:name w:val="annotation text"/>
    <w:basedOn w:val="Normal"/>
    <w:link w:val="KommentarerChar"/>
    <w:rsid w:val="008C65D3"/>
    <w:pPr>
      <w:spacing w:line="240" w:lineRule="auto"/>
    </w:pPr>
    <w:rPr>
      <w:sz w:val="20"/>
    </w:rPr>
  </w:style>
  <w:style w:type="character" w:customStyle="1" w:styleId="KommentarerChar">
    <w:name w:val="Kommentarer Char"/>
    <w:basedOn w:val="Standardstycketeckensnitt"/>
    <w:link w:val="Kommentarer"/>
    <w:rsid w:val="008C65D3"/>
    <w:rPr>
      <w:rFonts w:ascii="OrigGarmnd BT" w:hAnsi="OrigGarmnd BT"/>
      <w:lang w:eastAsia="en-US"/>
    </w:rPr>
  </w:style>
  <w:style w:type="paragraph" w:styleId="Kommentarsmne">
    <w:name w:val="annotation subject"/>
    <w:basedOn w:val="Kommentarer"/>
    <w:next w:val="Kommentarer"/>
    <w:link w:val="KommentarsmneChar"/>
    <w:rsid w:val="008C65D3"/>
    <w:rPr>
      <w:b/>
      <w:bCs/>
    </w:rPr>
  </w:style>
  <w:style w:type="character" w:customStyle="1" w:styleId="KommentarsmneChar">
    <w:name w:val="Kommentarsämne Char"/>
    <w:basedOn w:val="KommentarerChar"/>
    <w:link w:val="Kommentarsmne"/>
    <w:rsid w:val="008C65D3"/>
    <w:rPr>
      <w:rFonts w:ascii="OrigGarmnd BT" w:hAnsi="OrigGarmnd BT"/>
      <w:b/>
      <w:bCs/>
      <w:lang w:eastAsia="en-US"/>
    </w:rPr>
  </w:style>
  <w:style w:type="character" w:styleId="Hyperlnk">
    <w:name w:val="Hyperlink"/>
    <w:basedOn w:val="Standardstycketeckensnitt"/>
    <w:rsid w:val="00171955"/>
    <w:rPr>
      <w:color w:val="0000FF" w:themeColor="hyperlink"/>
      <w:u w:val="single"/>
    </w:rPr>
  </w:style>
  <w:style w:type="paragraph" w:customStyle="1" w:styleId="Default">
    <w:name w:val="Default"/>
    <w:rsid w:val="00D45849"/>
    <w:pPr>
      <w:autoSpaceDE w:val="0"/>
      <w:autoSpaceDN w:val="0"/>
      <w:adjustRightInd w:val="0"/>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bf9845ad-2b7b-4086-9aff-b30e846dbc56</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621C01-F5A1-42A5-97A3-DEC169723152}"/>
</file>

<file path=customXml/itemProps2.xml><?xml version="1.0" encoding="utf-8"?>
<ds:datastoreItem xmlns:ds="http://schemas.openxmlformats.org/officeDocument/2006/customXml" ds:itemID="{1E4EAE97-C6A7-482F-A544-498357ABE43F}"/>
</file>

<file path=customXml/itemProps3.xml><?xml version="1.0" encoding="utf-8"?>
<ds:datastoreItem xmlns:ds="http://schemas.openxmlformats.org/officeDocument/2006/customXml" ds:itemID="{70021C83-FFA8-4EF1-8E28-8DAC56A3B829}"/>
</file>

<file path=customXml/itemProps4.xml><?xml version="1.0" encoding="utf-8"?>
<ds:datastoreItem xmlns:ds="http://schemas.openxmlformats.org/officeDocument/2006/customXml" ds:itemID="{A014A810-9F0F-43C2-A6B3-4F1D898F735A}"/>
</file>

<file path=customXml/itemProps5.xml><?xml version="1.0" encoding="utf-8"?>
<ds:datastoreItem xmlns:ds="http://schemas.openxmlformats.org/officeDocument/2006/customXml" ds:itemID="{72AFCC0E-9DE5-49A5-B7E7-D27CE2181650}"/>
</file>

<file path=customXml/itemProps6.xml><?xml version="1.0" encoding="utf-8"?>
<ds:datastoreItem xmlns:ds="http://schemas.openxmlformats.org/officeDocument/2006/customXml" ds:itemID="{1E4EAE97-C6A7-482F-A544-498357ABE43F}"/>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2248</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Deogan</dc:creator>
  <cp:lastModifiedBy>Marlene Deogan</cp:lastModifiedBy>
  <cp:revision>2</cp:revision>
  <cp:lastPrinted>2016-12-01T13:29:00Z</cp:lastPrinted>
  <dcterms:created xsi:type="dcterms:W3CDTF">2016-12-05T14:25:00Z</dcterms:created>
  <dcterms:modified xsi:type="dcterms:W3CDTF">2016-12-05T14:25:00Z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9ace047d-2c68-4d62-85ec-3f975f831aa5</vt:lpwstr>
  </property>
</Properties>
</file>