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2D7208" w:rsidRDefault="002D7208">
            <w:pPr>
              <w:pStyle w:val="HuvudRubrik"/>
            </w:pPr>
            <w:bookmarkStart w:id="0" w:name="BetänkandeRubrik"/>
            <w:bookmarkEnd w:id="0"/>
            <w:r>
              <w:t>Justitieutskottets betänkande</w:t>
            </w:r>
            <w:r w:rsidR="00D814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530225" cy="982980"/>
                      <wp:effectExtent l="0" t="0" r="0" b="0"/>
                      <wp:wrapNone/>
                      <wp:docPr id="11479468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982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p w:rsidR="002D7208" w:rsidRDefault="002D7208">
                                  <w:pPr>
                                    <w:pStyle w:val="Logo"/>
                                  </w:pPr>
                                  <w:r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41.7pt;height:77.35pt" fillcolor="window">
                                        <v:imagedata r:id="rId6" o:title=""/>
                                      </v:shape>
                                      <o:OLEObject Type="Embed" ProgID="Word.Picture.8" ShapeID="_x0000_i1025" DrawAspect="Content" ObjectID="_1827335402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41.75pt;height:77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" o:allowincell="f" stroked="f">
                      <v:textbox inset="0,0,0,0">
                        <w:txbxContent>
                          <w:bookmarkStart w:id="8" w:name="_MON_929452563"/>
                          <w:bookmarkStart w:id="9" w:name="_MON_929529912"/>
                          <w:bookmarkStart w:id="10" w:name="_MON_932818888"/>
                          <w:bookmarkStart w:id="11" w:name="_MON_947076358"/>
                          <w:bookmarkStart w:id="12" w:name="_MON_947165881"/>
                          <w:bookmarkStart w:id="13" w:name="_MON_968067888"/>
                          <w:bookmarkStart w:id="14" w:name="_MON_968068624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p w:rsidR="002D7208" w:rsidRDefault="002D7208">
                            <w:pPr>
                              <w:pStyle w:val="Logo"/>
                            </w:pPr>
                            <w:r>
                              <w:object w:dxaOrig="840" w:dyaOrig="1545">
                                <v:shape id="_x0000_i1025" type="#_x0000_t75" style="width:41.7pt;height:77.35pt" fillcolor="window">
                                  <v:imagedata r:id="rId6" o:title=""/>
                                </v:shape>
                                <o:OLEObject Type="Embed" ProgID="Word.Picture.8" ShapeID="_x0000_i1025" DrawAspect="Content" ObjectID="_1827335402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2D7208" w:rsidRDefault="002D7208">
            <w:pPr>
              <w:pStyle w:val="HuvudRubrikRad2"/>
            </w:pPr>
            <w:bookmarkStart w:id="15" w:name="BetänkandeNr"/>
            <w:bookmarkEnd w:id="15"/>
            <w:r>
              <w:t>1998/99:JuU4</w:t>
            </w:r>
          </w:p>
          <w:p w:rsidR="002D7208" w:rsidRDefault="002D7208">
            <w:pPr>
              <w:pStyle w:val="BetnkandeRubrik"/>
            </w:pPr>
            <w:bookmarkStart w:id="16" w:name="Huvudrubrik"/>
            <w:bookmarkEnd w:id="16"/>
            <w:r>
              <w:t>Immunitet och privilegier för GIWA i Kalmar</w:t>
            </w:r>
          </w:p>
        </w:tc>
        <w:tc>
          <w:tcPr>
            <w:tcW w:w="1559" w:type="dxa"/>
            <w:tcBorders>
              <w:bottom w:val="nil"/>
            </w:tcBorders>
          </w:tcPr>
          <w:p w:rsidR="002D7208" w:rsidRDefault="002D7208">
            <w:pPr>
              <w:spacing w:before="0" w:line="230" w:lineRule="auto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2D7208" w:rsidRDefault="002D7208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2D7208" w:rsidRDefault="002D7208">
            <w:pPr>
              <w:pStyle w:val="rtal"/>
            </w:pPr>
            <w:r>
              <w:t>1998/99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2D7208" w:rsidRDefault="002D7208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D7208" w:rsidRDefault="002D7208">
            <w:pPr>
              <w:pStyle w:val="rtal"/>
            </w:pPr>
            <w:r>
              <w:t>JuU4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2D7208" w:rsidRDefault="002D7208">
            <w:pPr>
              <w:pStyle w:val="StatusSida1"/>
            </w:pPr>
          </w:p>
        </w:tc>
        <w:tc>
          <w:tcPr>
            <w:tcW w:w="3012" w:type="dxa"/>
          </w:tcPr>
          <w:p w:rsidR="002D7208" w:rsidRDefault="002D7208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2D7208" w:rsidRDefault="002D7208"/>
        </w:tc>
      </w:tr>
    </w:tbl>
    <w:p w:rsidR="002D7208" w:rsidRDefault="002D7208">
      <w:pPr>
        <w:pStyle w:val="Rubrik1"/>
        <w:spacing w:before="123"/>
      </w:pPr>
      <w:bookmarkStart w:id="17" w:name="Textstart"/>
      <w:bookmarkStart w:id="18" w:name="_Toc436196691"/>
      <w:bookmarkEnd w:id="17"/>
      <w:r>
        <w:t>Propositionen</w:t>
      </w:r>
      <w:bookmarkEnd w:id="18"/>
    </w:p>
    <w:p w:rsidR="002D7208" w:rsidRDefault="002D7208">
      <w:r>
        <w:t>I proposition 1998/99:23 har regeringen (Utrikesdepartementet) föreslagit att riksdagen</w:t>
      </w:r>
    </w:p>
    <w:p w:rsidR="002D7208" w:rsidRDefault="002D7208">
      <w:pPr>
        <w:pStyle w:val="Normaltindrag"/>
      </w:pPr>
      <w:r>
        <w:t>1. godkänner avtalet om ett samordningskontor i Kalmar för Globala u</w:t>
      </w:r>
      <w:r>
        <w:t>t</w:t>
      </w:r>
      <w:r>
        <w:t xml:space="preserve">värderingen av internationella vatten, </w:t>
      </w:r>
    </w:p>
    <w:p w:rsidR="002D7208" w:rsidRDefault="002D7208">
      <w:pPr>
        <w:pStyle w:val="Normaltindrag"/>
      </w:pPr>
      <w:r>
        <w:t>2. antar regeringens förslag till lag om ändring i lagen (1976:661) om i</w:t>
      </w:r>
      <w:r>
        <w:t>m</w:t>
      </w:r>
      <w:r>
        <w:t xml:space="preserve">munitet och privilegier i vissa fall. </w:t>
      </w:r>
    </w:p>
    <w:p w:rsidR="002D7208" w:rsidRDefault="002D7208">
      <w:pPr>
        <w:pStyle w:val="Normaltindrag"/>
      </w:pPr>
      <w:r>
        <w:t xml:space="preserve">Lagförslaget har fogats till betänkandet som </w:t>
      </w:r>
      <w:r>
        <w:rPr>
          <w:i/>
        </w:rPr>
        <w:t>bilaga</w:t>
      </w:r>
      <w:r>
        <w:t>.</w:t>
      </w:r>
    </w:p>
    <w:p w:rsidR="002D7208" w:rsidRDefault="002D7208">
      <w:pPr>
        <w:pStyle w:val="Rubrik1"/>
      </w:pPr>
      <w:bookmarkStart w:id="19" w:name="_Toc436196693"/>
      <w:r>
        <w:t>Utskottet</w:t>
      </w:r>
      <w:bookmarkEnd w:id="19"/>
    </w:p>
    <w:p w:rsidR="002D7208" w:rsidRDefault="002D7208">
      <w:r>
        <w:t>Förenta nationernas miljöprogram har beslutat att förlägga ett samordning</w:t>
      </w:r>
      <w:r>
        <w:t>s</w:t>
      </w:r>
      <w:r>
        <w:t>kontor för ett projekt med inriktning på internationella vattenmiljöfrågor, Globala utvärderingen av internationella vatten, till Kalmar. Sverige har undertecknat ett avtal med FN:s miljöprogram om den rättsliga ställningen i Sverige för kontoret och dess personal, ett s.k. högkvartersavtal. Enligt avt</w:t>
      </w:r>
      <w:r>
        <w:t>a</w:t>
      </w:r>
      <w:r>
        <w:t xml:space="preserve">let skall kontoret tillerkännas rättskapacitet i Sverige. Vidare skall kontoret och dess personal ha immunitet och privilegier motsvarande vad som gäller för andra internationella organisationer av liknande </w:t>
      </w:r>
      <w:r>
        <w:t>k</w:t>
      </w:r>
      <w:r>
        <w:t>a</w:t>
      </w:r>
      <w:r>
        <w:t xml:space="preserve">raktär. </w:t>
      </w:r>
    </w:p>
    <w:p w:rsidR="002D7208" w:rsidRDefault="002D7208">
      <w:r>
        <w:t xml:space="preserve">Utskottet tillstyrker regeringens förslag. </w:t>
      </w:r>
      <w:bookmarkStart w:id="20" w:name="_Toc436196694"/>
    </w:p>
    <w:p w:rsidR="002D7208" w:rsidRDefault="002D7208">
      <w:pPr>
        <w:pStyle w:val="Rubrik2"/>
      </w:pPr>
      <w:r>
        <w:t>Hemställan</w:t>
      </w:r>
      <w:bookmarkEnd w:id="20"/>
    </w:p>
    <w:p w:rsidR="002D7208" w:rsidRDefault="002D7208">
      <w:r>
        <w:t>Utskottet hemställer</w:t>
      </w:r>
    </w:p>
    <w:p w:rsidR="002D7208" w:rsidRDefault="002D7208">
      <w:pPr>
        <w:pStyle w:val="hembetr"/>
      </w:pPr>
      <w:bookmarkStart w:id="21" w:name="Nästa_Hpunkt"/>
      <w:bookmarkEnd w:id="21"/>
      <w:r>
        <w:t xml:space="preserve">beträffande </w:t>
      </w:r>
      <w:r>
        <w:rPr>
          <w:i/>
        </w:rPr>
        <w:t>immunitet och privilegier m.m.</w:t>
      </w:r>
    </w:p>
    <w:p w:rsidR="002D7208" w:rsidRDefault="002D7208">
      <w:pPr>
        <w:pStyle w:val="hemtext"/>
      </w:pPr>
      <w:r>
        <w:t>att riksdagen</w:t>
      </w:r>
    </w:p>
    <w:p w:rsidR="002D7208" w:rsidRDefault="002D7208">
      <w:pPr>
        <w:pStyle w:val="hemtext"/>
      </w:pPr>
      <w:r>
        <w:rPr>
          <w:i/>
        </w:rPr>
        <w:t>dels</w:t>
      </w:r>
      <w:r>
        <w:t xml:space="preserve"> godkänner avtalet om ett samordningskontor i Kalmar för Gl</w:t>
      </w:r>
      <w:r>
        <w:t>o</w:t>
      </w:r>
      <w:r>
        <w:t>bala u</w:t>
      </w:r>
      <w:r>
        <w:t>t</w:t>
      </w:r>
      <w:r>
        <w:t xml:space="preserve">värderingen av internationella vatten, </w:t>
      </w:r>
    </w:p>
    <w:p w:rsidR="002D7208" w:rsidRDefault="002D7208">
      <w:pPr>
        <w:pStyle w:val="hemtext"/>
      </w:pPr>
      <w:r>
        <w:rPr>
          <w:i/>
        </w:rPr>
        <w:t>dels</w:t>
      </w:r>
      <w:r>
        <w:t xml:space="preserve"> antar regeringens förslag till lag om ändring i lagen (1976:661) om immunitet och privilegier i vissa fall.</w:t>
      </w:r>
    </w:p>
    <w:p w:rsidR="002D7208" w:rsidRDefault="002D7208">
      <w:pPr>
        <w:pStyle w:val="Normaltindrag"/>
      </w:pPr>
    </w:p>
    <w:p w:rsidR="002D7208" w:rsidRDefault="002D7208">
      <w:pPr>
        <w:pStyle w:val="Normaltindrag"/>
      </w:pPr>
    </w:p>
    <w:p w:rsidR="002D7208" w:rsidRDefault="002D7208">
      <w:pPr>
        <w:pStyle w:val="Normaltindrag"/>
      </w:pPr>
    </w:p>
    <w:p w:rsidR="002D7208" w:rsidRDefault="002D7208">
      <w:pPr>
        <w:pStyle w:val="Normaltindrag"/>
      </w:pPr>
    </w:p>
    <w:p w:rsidR="002D7208" w:rsidRDefault="002D7208">
      <w:pPr>
        <w:pStyle w:val="Stockholm"/>
      </w:pPr>
      <w:r>
        <w:lastRenderedPageBreak/>
        <w:t>Stockholm den 3 december 1998</w:t>
      </w:r>
    </w:p>
    <w:p w:rsidR="002D7208" w:rsidRDefault="002D7208">
      <w:pPr>
        <w:pStyle w:val="Vgnar"/>
      </w:pPr>
      <w:r>
        <w:t>På justitieutskottets vägnar</w:t>
      </w:r>
    </w:p>
    <w:p w:rsidR="002D7208" w:rsidRDefault="002D7208">
      <w:pPr>
        <w:pStyle w:val="Ordfnamn"/>
      </w:pPr>
      <w:bookmarkStart w:id="22" w:name="Ordförande"/>
      <w:bookmarkEnd w:id="22"/>
      <w:r>
        <w:t xml:space="preserve">Gun Hellsvik </w:t>
      </w:r>
    </w:p>
    <w:p w:rsidR="002D7208" w:rsidRDefault="002D7208"/>
    <w:p w:rsidR="002D7208" w:rsidRDefault="002D7208">
      <w:pPr>
        <w:pStyle w:val="Deltagare"/>
      </w:pPr>
      <w:bookmarkStart w:id="23" w:name="Deltagare"/>
      <w:bookmarkEnd w:id="23"/>
      <w:r>
        <w:t>I beslutet har deltagit: Gun Hellsvik (m), Märta Johansson (s), Margareta Sandgren (s), Alice Åström (v), Ingemar Vänerlöv (kd), Anders G Högmark (m), Ann-Marie Fagerström (s), Maud Ekendahl (m), Helena Frisk (s), Mo</w:t>
      </w:r>
      <w:r>
        <w:t>r</w:t>
      </w:r>
      <w:r>
        <w:t>gan Johansson (s), Yvonne Oscarsson (v), Ragnwi Marcelind (kd), Jeppe Johnsson (m), Kia Andreasson (mp), Gunnel Wallin (c), Siw Persson (fp) och Göran Norlander (s).</w:t>
      </w:r>
    </w:p>
    <w:p w:rsidR="002D7208" w:rsidRDefault="002D7208">
      <w:pPr>
        <w:pStyle w:val="Normaltindrag"/>
      </w:pPr>
    </w:p>
    <w:p w:rsidR="002D7208" w:rsidRDefault="002D7208">
      <w:pPr>
        <w:pStyle w:val="Rubrik1"/>
      </w:pPr>
    </w:p>
    <w:p w:rsidR="002D7208" w:rsidRDefault="002D7208">
      <w:bookmarkStart w:id="24" w:name="Nästa_Reservation"/>
      <w:bookmarkEnd w:id="24"/>
    </w:p>
    <w:p w:rsidR="002D7208" w:rsidRDefault="002D7208">
      <w:pPr>
        <w:pStyle w:val="Normaltindrag"/>
        <w:sectPr w:rsidR="00000000">
          <w:headerReference w:type="default" r:id="rId9"/>
          <w:footerReference w:type="default" r:id="rId10"/>
          <w:pgSz w:w="11906" w:h="16838" w:code="9"/>
          <w:pgMar w:top="567" w:right="4876" w:bottom="4508" w:left="1134" w:header="227" w:footer="227" w:gutter="0"/>
          <w:cols w:space="720"/>
        </w:sectPr>
      </w:pPr>
    </w:p>
    <w:p w:rsidR="002D7208" w:rsidRDefault="002D7208">
      <w:pPr>
        <w:pStyle w:val="Rubrik1"/>
        <w:spacing w:before="123"/>
      </w:pPr>
      <w:r>
        <w:t>Regeringens lagförslag</w:t>
      </w:r>
    </w:p>
    <w:p w:rsidR="002D7208" w:rsidRDefault="002D7208">
      <w:r>
        <w:t>Regeringen har följande förslag till lagtext.</w:t>
      </w:r>
    </w:p>
    <w:p w:rsidR="002D7208" w:rsidRDefault="002D7208">
      <w:pPr>
        <w:pStyle w:val="Normaltindrag"/>
      </w:pPr>
      <w:r>
        <w:br w:type="page"/>
      </w:r>
    </w:p>
    <w:p w:rsidR="002D7208" w:rsidRDefault="002D7208">
      <w:pPr>
        <w:pStyle w:val="Tryckort"/>
        <w:framePr w:wrap="around"/>
      </w:pPr>
      <w:r>
        <w:t>Elanders Gotab, Stockholm  1998</w:t>
      </w:r>
    </w:p>
    <w:p w:rsidR="002D7208" w:rsidRDefault="002D7208">
      <w:pPr>
        <w:pStyle w:val="Normaltindrag"/>
      </w:pPr>
    </w:p>
    <w:sectPr w:rsidR="002D7208">
      <w:headerReference w:type="default" r:id="rId11"/>
      <w:footerReference w:type="default" r:id="rId12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7208" w:rsidRDefault="002D7208">
      <w:pPr>
        <w:spacing w:before="0" w:line="240" w:lineRule="auto"/>
      </w:pPr>
      <w:r>
        <w:separator/>
      </w:r>
    </w:p>
  </w:endnote>
  <w:endnote w:type="continuationSeparator" w:id="0">
    <w:p w:rsidR="002D7208" w:rsidRDefault="002D720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208" w:rsidRDefault="002D7208">
    <w:pPr>
      <w:pStyle w:val="SidfotH"/>
      <w:framePr w:wrap="around"/>
    </w:pPr>
    <w:r>
      <w:fldChar w:fldCharType="begin" w:fldLock="1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1</w:t>
    </w:r>
    <w:r>
      <w:fldChar w:fldCharType="end"/>
    </w:r>
  </w:p>
  <w:p w:rsidR="002D7208" w:rsidRDefault="002D720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208" w:rsidRDefault="002D7208">
    <w:pPr>
      <w:pStyle w:val="SidfotH"/>
      <w:framePr w:wrap="around"/>
    </w:pPr>
    <w:r>
      <w:fldChar w:fldCharType="begin" w:fldLock="1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3</w:t>
    </w:r>
    <w:r>
      <w:fldChar w:fldCharType="end"/>
    </w:r>
  </w:p>
  <w:p w:rsidR="002D7208" w:rsidRDefault="002D72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7208" w:rsidRDefault="002D7208">
      <w:pPr>
        <w:spacing w:before="0" w:line="240" w:lineRule="auto"/>
      </w:pPr>
      <w:r>
        <w:separator/>
      </w:r>
    </w:p>
  </w:footnote>
  <w:footnote w:type="continuationSeparator" w:id="0">
    <w:p w:rsidR="002D7208" w:rsidRDefault="002D720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208" w:rsidRDefault="002D7208">
    <w:pPr>
      <w:pStyle w:val="SidhuvudKant"/>
      <w:framePr w:w="1985" w:h="2743" w:hRule="exact" w:wrap="around" w:vAnchor="page" w:hAnchor="page" w:x="7372" w:y="568" w:anchorLock="0"/>
    </w:pPr>
  </w:p>
  <w:p w:rsidR="002D7208" w:rsidRDefault="002D720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208" w:rsidRDefault="002D7208">
    <w:pPr>
      <w:pStyle w:val="SidhuvudKant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1998/99:JuU4</w:t>
    </w:r>
  </w:p>
  <w:p w:rsidR="002D7208" w:rsidRDefault="002D7208">
    <w:pPr>
      <w:pStyle w:val="SidhuvudKantBilaga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Bilaga</w:t>
    </w:r>
  </w:p>
  <w:p w:rsidR="002D7208" w:rsidRDefault="002D7208">
    <w:pPr>
      <w:pStyle w:val="SidhuvudKant"/>
      <w:framePr w:w="1985" w:h="2743" w:hRule="exact" w:wrap="around" w:vAnchor="page" w:hAnchor="page" w:x="7372" w:y="568" w:anchorLock="0"/>
    </w:pPr>
    <w:r>
      <w:rPr>
        <w:noProof/>
      </w:rPr>
      <w:t xml:space="preserve"> </w:t>
    </w:r>
  </w:p>
  <w:p w:rsidR="002D7208" w:rsidRDefault="002D720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justitieutskottets"/>
    <w:docVar w:name="Skapår" w:val="9899"/>
  </w:docVars>
  <w:rsids>
    <w:rsidRoot w:val="00023C5F"/>
    <w:rsid w:val="00023C5F"/>
    <w:rsid w:val="002D7208"/>
    <w:rsid w:val="00D8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964A4-FBFC-4896-8237-56C67109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next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next w:val="Normal"/>
    <w:autoRedefine/>
    <w:semiHidden/>
    <w:pPr>
      <w:ind w:left="227"/>
    </w:pPr>
  </w:style>
  <w:style w:type="paragraph" w:styleId="Innehll3">
    <w:name w:val="toc 3"/>
    <w:basedOn w:val="Innehll1"/>
    <w:next w:val="Normal"/>
    <w:autoRedefine/>
    <w:semiHidden/>
    <w:pPr>
      <w:ind w:left="454" w:right="680"/>
    </w:pPr>
  </w:style>
  <w:style w:type="paragraph" w:styleId="Innehll4">
    <w:name w:val="toc 4"/>
    <w:basedOn w:val="Innehll1"/>
    <w:next w:val="Normal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Oformateradtext">
    <w:name w:val="Plain Text"/>
    <w:basedOn w:val="Normal"/>
    <w:semiHidden/>
    <w:pPr>
      <w:widowControl w:val="0"/>
      <w:spacing w:before="0" w:line="240" w:lineRule="auto"/>
      <w:jc w:val="left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1753</Characters>
  <Application>Microsoft Office Word</Application>
  <DocSecurity>4</DocSecurity>
  <Lines>62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5</vt:i4>
      </vt:variant>
    </vt:vector>
  </HeadingPairs>
  <TitlesOfParts>
    <vt:vector size="6" baseType="lpstr">
      <vt:lpstr>Justitieutskottets betänkande</vt:lpstr>
      <vt:lpstr>Propositionen</vt:lpstr>
      <vt:lpstr>Utskottet</vt:lpstr>
      <vt:lpstr>    Hemställan</vt:lpstr>
      <vt:lpstr/>
      <vt:lpstr>Regeringens lagförslag</vt:lpstr>
    </vt:vector>
  </TitlesOfParts>
  <Company>Riksdagen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Justitieutskottets betänkande</dc:title>
  <dc:subject>Justitieutskottets betänkande</dc:subject>
  <dc:creator>Riksdagen</dc:creator>
  <cp:keywords>Riksdagen</cp:keywords>
  <cp:lastModifiedBy>Lars Brink</cp:lastModifiedBy>
  <cp:revision>2</cp:revision>
  <cp:lastPrinted>1998-12-03T10:15:00Z</cp:lastPrinted>
  <dcterms:created xsi:type="dcterms:W3CDTF">2025-12-15T19:09:00Z</dcterms:created>
  <dcterms:modified xsi:type="dcterms:W3CDTF">2025-12-15T19:09:00Z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4</vt:lpwstr>
  </property>
  <property fmtid="{D5CDD505-2E9C-101B-9397-08002B2CF9AE}" pid="3" name="Utskott">
    <vt:lpwstr>JuU</vt:lpwstr>
  </property>
  <property fmtid="{D5CDD505-2E9C-101B-9397-08002B2CF9AE}" pid="4" name="BetänkandeÅr">
    <vt:lpwstr>1998/99</vt:lpwstr>
  </property>
  <property fmtid="{D5CDD505-2E9C-101B-9397-08002B2CF9AE}" pid="5" name="UtkastDatum">
    <vt:lpwstr>Ja</vt:lpwstr>
  </property>
  <property fmtid="{D5CDD505-2E9C-101B-9397-08002B2CF9AE}" pid="6" name="Status">
    <vt:lpwstr> </vt:lpwstr>
  </property>
  <property fmtid="{D5CDD505-2E9C-101B-9397-08002B2CF9AE}" pid="7" name="Numrering">
    <vt:lpwstr>NotUpdated</vt:lpwstr>
  </property>
</Properties>
</file>