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06987" w:rsidRDefault="001E219E" w14:paraId="5A92C2FB" w14:textId="77777777">
      <w:pPr>
        <w:pStyle w:val="RubrikFrslagTIllRiksdagsbeslut"/>
      </w:pPr>
      <w:sdt>
        <w:sdtPr>
          <w:alias w:val="CC_Boilerplate_4"/>
          <w:tag w:val="CC_Boilerplate_4"/>
          <w:id w:val="-1644581176"/>
          <w:lock w:val="sdtContentLocked"/>
          <w:placeholder>
            <w:docPart w:val="77281C7E0644458C82C07F449A6B437A"/>
          </w:placeholder>
          <w:text/>
        </w:sdtPr>
        <w:sdtEndPr/>
        <w:sdtContent>
          <w:r w:rsidRPr="009B062B" w:rsidR="00AF30DD">
            <w:t>Förslag till riksdagsbeslut</w:t>
          </w:r>
        </w:sdtContent>
      </w:sdt>
      <w:bookmarkEnd w:id="0"/>
      <w:bookmarkEnd w:id="1"/>
    </w:p>
    <w:sdt>
      <w:sdtPr>
        <w:alias w:val="Yrkande 1"/>
        <w:tag w:val="36802af6-e7f1-404e-9535-4c17543284c4"/>
        <w:id w:val="1048649188"/>
        <w:lock w:val="sdtLocked"/>
      </w:sdtPr>
      <w:sdtEndPr/>
      <w:sdtContent>
        <w:p w:rsidR="00E4015A" w:rsidRDefault="00E323BE" w14:paraId="7A2602A7" w14:textId="77777777">
          <w:pPr>
            <w:pStyle w:val="Frslagstext"/>
            <w:numPr>
              <w:ilvl w:val="0"/>
              <w:numId w:val="0"/>
            </w:numPr>
          </w:pPr>
          <w:r>
            <w:t>Riksdagen ställer sig bakom det som anförs i motionen om att se över förutsättningarna för att göra Höganäs till ett nationellt centrum för keramik utifrån ett naturligt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F1B3F09819499E9A203EC3DFD407C8"/>
        </w:placeholder>
        <w:text/>
      </w:sdtPr>
      <w:sdtEndPr/>
      <w:sdtContent>
        <w:p w:rsidRPr="009B062B" w:rsidR="006D79C9" w:rsidP="00333E95" w:rsidRDefault="006D79C9" w14:paraId="322A5AB1" w14:textId="77777777">
          <w:pPr>
            <w:pStyle w:val="Rubrik1"/>
          </w:pPr>
          <w:r>
            <w:t>Motivering</w:t>
          </w:r>
        </w:p>
      </w:sdtContent>
    </w:sdt>
    <w:bookmarkEnd w:displacedByCustomXml="prev" w:id="3"/>
    <w:bookmarkEnd w:displacedByCustomXml="prev" w:id="4"/>
    <w:p w:rsidRPr="00CF5B2A" w:rsidR="005C032F" w:rsidP="001E219E" w:rsidRDefault="005C032F" w14:paraId="66FB6882" w14:textId="7E407193">
      <w:pPr>
        <w:pStyle w:val="Normalutanindragellerluft"/>
        <w:rPr>
          <w:rFonts w:ascii="Calibri" w:hAnsi="Calibri"/>
          <w:kern w:val="0"/>
        </w:rPr>
      </w:pPr>
      <w:r w:rsidRPr="00CF5B2A">
        <w:t xml:space="preserve">Höganäs har en lång och betydelsefull tradition inom </w:t>
      </w:r>
      <w:proofErr w:type="spellStart"/>
      <w:r w:rsidRPr="00CF5B2A">
        <w:t>keramiktillverkning</w:t>
      </w:r>
      <w:proofErr w:type="spellEnd"/>
      <w:r w:rsidRPr="00CF5B2A">
        <w:t xml:space="preserve"> som sträcker sig över två århundraden. Redan på 1800-talet började man i Höganäs utnyttja lera som biprodukt från stenkolsbrytningen, vilket lade grunden för en blomstrande keramisk industri. Under 1840-talet tillverkades glaserat stengods och saltglaserade stenkärl </w:t>
      </w:r>
      <w:r>
        <w:t xml:space="preserve">som </w:t>
      </w:r>
      <w:r w:rsidRPr="00CF5B2A">
        <w:t xml:space="preserve">blev </w:t>
      </w:r>
      <w:r>
        <w:t xml:space="preserve">en viktig produkt för Höganäs och </w:t>
      </w:r>
      <w:r w:rsidRPr="00CF5B2A">
        <w:t xml:space="preserve">under lång tid </w:t>
      </w:r>
      <w:r>
        <w:t xml:space="preserve">blev </w:t>
      </w:r>
      <w:r w:rsidRPr="00CF5B2A">
        <w:t>en självklar del av svenska hem. Denna tradition har utvecklats genom åren och resulterat i produkter och design som fått internationellt erkännande.</w:t>
      </w:r>
    </w:p>
    <w:p w:rsidRPr="00CF5B2A" w:rsidR="005C032F" w:rsidP="00D06987" w:rsidRDefault="005C032F" w14:paraId="55E52083" w14:textId="5903CAED">
      <w:pPr>
        <w:rPr>
          <w:rFonts w:ascii="Calibri" w:hAnsi="Calibri" w:cs="Calibri"/>
        </w:rPr>
      </w:pPr>
      <w:r w:rsidRPr="00CF5B2A">
        <w:t xml:space="preserve">Idag fortsätter Höganäs att vara en levande plats för keramik, där KKAM (Keramik, </w:t>
      </w:r>
      <w:r w:rsidRPr="00CF5B2A" w:rsidR="00E323BE">
        <w:t>Konst,</w:t>
      </w:r>
      <w:r w:rsidR="00E323BE">
        <w:t xml:space="preserve"> </w:t>
      </w:r>
      <w:r w:rsidRPr="00CF5B2A">
        <w:t>Ateljé, Museum) spelar en central roll. KKAM är en mötesplats för lokala, nationella och internationella konstnärer, hantverkare och besökare, och erbjuder både utställningar och verkstäder. Här skapas en länk mellan tradition och innovation, där det historiska arvet möter samtida uttryck och framtida visioner.</w:t>
      </w:r>
    </w:p>
    <w:p w:rsidRPr="00CF5B2A" w:rsidR="005C032F" w:rsidP="00D06987" w:rsidRDefault="005C032F" w14:paraId="521D20E6" w14:textId="77777777">
      <w:pPr>
        <w:rPr>
          <w:rFonts w:ascii="Calibri" w:hAnsi="Calibri" w:cs="Calibri"/>
        </w:rPr>
      </w:pPr>
      <w:r w:rsidRPr="00CF5B2A">
        <w:t>Sverige har vad som kan betraktas som nationella centrum för porslin, glas, textil och trä – men ännu inget för keramik, trots att det är ett av världens äldsta hantverk. Ett nationellt centrum i Höganäs skulle bidra till att bevara och utveckla en unik del av vårt kulturarv och stärka Sveriges internationella position inom hantverk och design.</w:t>
      </w:r>
    </w:p>
    <w:p w:rsidRPr="00CF5B2A" w:rsidR="005C032F" w:rsidP="00D06987" w:rsidRDefault="005C032F" w14:paraId="4283F331" w14:textId="77777777">
      <w:pPr>
        <w:rPr>
          <w:rFonts w:ascii="Calibri" w:hAnsi="Calibri" w:cs="Calibri"/>
        </w:rPr>
      </w:pPr>
      <w:r w:rsidRPr="00CF5B2A">
        <w:t>Ett nationellt centrum i Höganäs kan byggas på samverkan mellan stat, region, kommun, akademi och näringsliv, och skapa en plattform där konstnärlig utveckling, utbildning, forskning och kreativt utbyte möts – med res</w:t>
      </w:r>
      <w:r>
        <w:t>p</w:t>
      </w:r>
      <w:r w:rsidRPr="00CF5B2A">
        <w:t>ekt för platsens unika kulturarv.</w:t>
      </w:r>
    </w:p>
    <w:p w:rsidR="00D06987" w:rsidP="00D06987" w:rsidRDefault="005C032F" w14:paraId="380A17A7" w14:textId="77777777">
      <w:pPr>
        <w:rPr>
          <w:rFonts w:ascii="Calibri" w:hAnsi="Calibri" w:cs="Calibri"/>
        </w:rPr>
      </w:pPr>
      <w:r w:rsidRPr="00CF5B2A">
        <w:lastRenderedPageBreak/>
        <w:t>Regeringen kan med fördel överväga att etablera Höganäs som ett nationellt centrum för keramik. Genom ett sådant erkännande skulle Höganäs kunna stärka sin nationella och internationella profil, bli ett nytt kulturellt och kreativt nav i Skåne, och bidra till Sveriges kulturarv, design och hantverkstradition på ett långsiktigt sätt. Precis som Glasriket har satt Småland på kartan kan Höganäs bli ett nationellt skyltfönster för svensk keramik och ett levande centrum för både tradition och innovation.</w:t>
      </w:r>
    </w:p>
    <w:sdt>
      <w:sdtPr>
        <w:rPr>
          <w:i/>
          <w:noProof/>
        </w:rPr>
        <w:alias w:val="CC_Underskrifter"/>
        <w:tag w:val="CC_Underskrifter"/>
        <w:id w:val="583496634"/>
        <w:lock w:val="sdtContentLocked"/>
        <w:placeholder>
          <w:docPart w:val="BCA3DE356E124875A59320D290F873F0"/>
        </w:placeholder>
      </w:sdtPr>
      <w:sdtEndPr/>
      <w:sdtContent>
        <w:p w:rsidR="00D06987" w:rsidP="00D06987" w:rsidRDefault="00D06987" w14:paraId="01056A96" w14:textId="77777777"/>
        <w:p w:rsidR="00D06987" w:rsidP="00D06987" w:rsidRDefault="001E219E" w14:paraId="6526142B" w14:textId="3C5AB948"/>
      </w:sdtContent>
    </w:sdt>
    <w:tbl>
      <w:tblPr>
        <w:tblW w:w="5000" w:type="pct"/>
        <w:tblLook w:val="04A0" w:firstRow="1" w:lastRow="0" w:firstColumn="1" w:lastColumn="0" w:noHBand="0" w:noVBand="1"/>
        <w:tblCaption w:val="underskrifter"/>
      </w:tblPr>
      <w:tblGrid>
        <w:gridCol w:w="4252"/>
        <w:gridCol w:w="4252"/>
      </w:tblGrid>
      <w:tr w:rsidR="00E4015A" w14:paraId="222C142E" w14:textId="77777777">
        <w:trPr>
          <w:cantSplit/>
        </w:trPr>
        <w:tc>
          <w:tcPr>
            <w:tcW w:w="50" w:type="pct"/>
            <w:vAlign w:val="bottom"/>
          </w:tcPr>
          <w:p w:rsidR="00E4015A" w:rsidRDefault="00E323BE" w14:paraId="056B36A1" w14:textId="77777777">
            <w:pPr>
              <w:pStyle w:val="Underskrifter"/>
              <w:spacing w:after="0"/>
            </w:pPr>
            <w:r>
              <w:t>Ann-Charlotte Hammar Johnsson (M)</w:t>
            </w:r>
          </w:p>
        </w:tc>
        <w:tc>
          <w:tcPr>
            <w:tcW w:w="50" w:type="pct"/>
            <w:vAlign w:val="bottom"/>
          </w:tcPr>
          <w:p w:rsidR="00E4015A" w:rsidRDefault="00E4015A" w14:paraId="7D1B7A34" w14:textId="77777777">
            <w:pPr>
              <w:pStyle w:val="Underskrifter"/>
              <w:spacing w:after="0"/>
            </w:pPr>
          </w:p>
        </w:tc>
      </w:tr>
    </w:tbl>
    <w:p w:rsidRPr="008E0FE2" w:rsidR="004801AC" w:rsidP="00DF3554" w:rsidRDefault="004801AC" w14:paraId="18BEB310" w14:textId="00E0AF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40DC" w14:textId="77777777" w:rsidR="007B73D1" w:rsidRDefault="007B73D1" w:rsidP="000C1CAD">
      <w:pPr>
        <w:spacing w:line="240" w:lineRule="auto"/>
      </w:pPr>
      <w:r>
        <w:separator/>
      </w:r>
    </w:p>
  </w:endnote>
  <w:endnote w:type="continuationSeparator" w:id="0">
    <w:p w14:paraId="2C108327" w14:textId="77777777" w:rsidR="007B73D1" w:rsidRDefault="007B7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4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8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4DE1" w14:textId="15E599FE" w:rsidR="00262EA3" w:rsidRPr="00D06987" w:rsidRDefault="00262EA3" w:rsidP="00D06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7069" w14:textId="77777777" w:rsidR="007B73D1" w:rsidRDefault="007B73D1" w:rsidP="000C1CAD">
      <w:pPr>
        <w:spacing w:line="240" w:lineRule="auto"/>
      </w:pPr>
      <w:r>
        <w:separator/>
      </w:r>
    </w:p>
  </w:footnote>
  <w:footnote w:type="continuationSeparator" w:id="0">
    <w:p w14:paraId="2D7F4D22" w14:textId="77777777" w:rsidR="007B73D1" w:rsidRDefault="007B73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72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7136AF" wp14:editId="4E4BBB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04753" w14:textId="04696FAF" w:rsidR="00262EA3" w:rsidRDefault="001E219E" w:rsidP="008103B5">
                          <w:pPr>
                            <w:jc w:val="right"/>
                          </w:pPr>
                          <w:sdt>
                            <w:sdtPr>
                              <w:alias w:val="CC_Noformat_Partikod"/>
                              <w:tag w:val="CC_Noformat_Partikod"/>
                              <w:id w:val="-53464382"/>
                              <w:placeholder>
                                <w:docPart w:val="445D4B74C4E84E5D9365089A354DA35A"/>
                              </w:placeholder>
                              <w:text/>
                            </w:sdtPr>
                            <w:sdtEndPr/>
                            <w:sdtContent>
                              <w:r w:rsidR="005C032F">
                                <w:t>M</w:t>
                              </w:r>
                            </w:sdtContent>
                          </w:sdt>
                          <w:sdt>
                            <w:sdtPr>
                              <w:alias w:val="CC_Noformat_Partinummer"/>
                              <w:tag w:val="CC_Noformat_Partinummer"/>
                              <w:id w:val="-1709555926"/>
                              <w:placeholder>
                                <w:docPart w:val="D955FE9DD7EF4B90A1274FBA8035E4CA"/>
                              </w:placeholder>
                              <w:text/>
                            </w:sdtPr>
                            <w:sdtEndPr/>
                            <w:sdtContent>
                              <w:r w:rsidR="00672918">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713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404753" w14:textId="04696FAF" w:rsidR="00262EA3" w:rsidRDefault="001E219E" w:rsidP="008103B5">
                    <w:pPr>
                      <w:jc w:val="right"/>
                    </w:pPr>
                    <w:sdt>
                      <w:sdtPr>
                        <w:alias w:val="CC_Noformat_Partikod"/>
                        <w:tag w:val="CC_Noformat_Partikod"/>
                        <w:id w:val="-53464382"/>
                        <w:placeholder>
                          <w:docPart w:val="445D4B74C4E84E5D9365089A354DA35A"/>
                        </w:placeholder>
                        <w:text/>
                      </w:sdtPr>
                      <w:sdtEndPr/>
                      <w:sdtContent>
                        <w:r w:rsidR="005C032F">
                          <w:t>M</w:t>
                        </w:r>
                      </w:sdtContent>
                    </w:sdt>
                    <w:sdt>
                      <w:sdtPr>
                        <w:alias w:val="CC_Noformat_Partinummer"/>
                        <w:tag w:val="CC_Noformat_Partinummer"/>
                        <w:id w:val="-1709555926"/>
                        <w:placeholder>
                          <w:docPart w:val="D955FE9DD7EF4B90A1274FBA8035E4CA"/>
                        </w:placeholder>
                        <w:text/>
                      </w:sdtPr>
                      <w:sdtEndPr/>
                      <w:sdtContent>
                        <w:r w:rsidR="00672918">
                          <w:t>1491</w:t>
                        </w:r>
                      </w:sdtContent>
                    </w:sdt>
                  </w:p>
                </w:txbxContent>
              </v:textbox>
              <w10:wrap anchorx="page"/>
            </v:shape>
          </w:pict>
        </mc:Fallback>
      </mc:AlternateContent>
    </w:r>
  </w:p>
  <w:p w14:paraId="7D15D0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056B" w14:textId="77777777" w:rsidR="00262EA3" w:rsidRDefault="00262EA3" w:rsidP="008563AC">
    <w:pPr>
      <w:jc w:val="right"/>
    </w:pPr>
  </w:p>
  <w:p w14:paraId="77429A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58F4" w14:textId="77777777" w:rsidR="00262EA3" w:rsidRDefault="001E21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D702F" wp14:editId="7DA594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068EC" w14:textId="5EB45D8A" w:rsidR="00262EA3" w:rsidRDefault="001E219E" w:rsidP="00A314CF">
    <w:pPr>
      <w:pStyle w:val="FSHNormal"/>
      <w:spacing w:before="40"/>
    </w:pPr>
    <w:sdt>
      <w:sdtPr>
        <w:alias w:val="CC_Noformat_Motionstyp"/>
        <w:tag w:val="CC_Noformat_Motionstyp"/>
        <w:id w:val="1162973129"/>
        <w:lock w:val="sdtContentLocked"/>
        <w15:appearance w15:val="hidden"/>
        <w:text/>
      </w:sdtPr>
      <w:sdtEndPr/>
      <w:sdtContent>
        <w:r w:rsidR="00D06987">
          <w:t>Enskild motion</w:t>
        </w:r>
      </w:sdtContent>
    </w:sdt>
    <w:r w:rsidR="00821B36">
      <w:t xml:space="preserve"> </w:t>
    </w:r>
    <w:sdt>
      <w:sdtPr>
        <w:alias w:val="CC_Noformat_Partikod"/>
        <w:tag w:val="CC_Noformat_Partikod"/>
        <w:id w:val="1471015553"/>
        <w:text/>
      </w:sdtPr>
      <w:sdtEndPr/>
      <w:sdtContent>
        <w:r w:rsidR="005C032F">
          <w:t>M</w:t>
        </w:r>
      </w:sdtContent>
    </w:sdt>
    <w:sdt>
      <w:sdtPr>
        <w:alias w:val="CC_Noformat_Partinummer"/>
        <w:tag w:val="CC_Noformat_Partinummer"/>
        <w:id w:val="-2014525982"/>
        <w:text/>
      </w:sdtPr>
      <w:sdtEndPr/>
      <w:sdtContent>
        <w:r w:rsidR="00672918">
          <w:t>1491</w:t>
        </w:r>
      </w:sdtContent>
    </w:sdt>
  </w:p>
  <w:p w14:paraId="05260F3D" w14:textId="77777777" w:rsidR="00262EA3" w:rsidRPr="008227B3" w:rsidRDefault="001E21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23410C" w14:textId="79EC6790" w:rsidR="00262EA3" w:rsidRPr="008227B3" w:rsidRDefault="001E21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9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987">
          <w:t>:2485</w:t>
        </w:r>
      </w:sdtContent>
    </w:sdt>
  </w:p>
  <w:p w14:paraId="03833172" w14:textId="0E53735E" w:rsidR="00262EA3" w:rsidRDefault="001E219E" w:rsidP="00E03A3D">
    <w:pPr>
      <w:pStyle w:val="Motionr"/>
    </w:pPr>
    <w:sdt>
      <w:sdtPr>
        <w:alias w:val="CC_Noformat_Avtext"/>
        <w:tag w:val="CC_Noformat_Avtext"/>
        <w:id w:val="-2020768203"/>
        <w:lock w:val="sdtContentLocked"/>
        <w:placeholder>
          <w:docPart w:val="445D4B74C4E84E5D9365089A354DA35A"/>
        </w:placeholder>
        <w15:appearance w15:val="hidden"/>
        <w:text/>
      </w:sdtPr>
      <w:sdtEndPr/>
      <w:sdtContent>
        <w:r w:rsidR="00D06987">
          <w:t>av Ann-Charlotte Hammar Johnsson (M)</w:t>
        </w:r>
      </w:sdtContent>
    </w:sdt>
  </w:p>
  <w:sdt>
    <w:sdtPr>
      <w:alias w:val="CC_Noformat_Rubtext"/>
      <w:tag w:val="CC_Noformat_Rubtext"/>
      <w:id w:val="-218060500"/>
      <w:lock w:val="sdtLocked"/>
      <w:placeholder>
        <w:docPart w:val="D955FE9DD7EF4B90A1274FBA8035E4CA"/>
      </w:placeholder>
      <w:text/>
    </w:sdtPr>
    <w:sdtEndPr/>
    <w:sdtContent>
      <w:p w14:paraId="5B0C8BD9" w14:textId="3AC6761B" w:rsidR="00262EA3" w:rsidRDefault="005C032F" w:rsidP="00283E0F">
        <w:pPr>
          <w:pStyle w:val="FSHRub2"/>
        </w:pPr>
        <w:r>
          <w:t>Nationellt centrum för keramik som naturlig del av vårt kulturarv</w:t>
        </w:r>
      </w:p>
    </w:sdtContent>
  </w:sdt>
  <w:sdt>
    <w:sdtPr>
      <w:alias w:val="CC_Boilerplate_3"/>
      <w:tag w:val="CC_Boilerplate_3"/>
      <w:id w:val="1606463544"/>
      <w:lock w:val="sdtContentLocked"/>
      <w15:appearance w15:val="hidden"/>
      <w:text w:multiLine="1"/>
    </w:sdtPr>
    <w:sdtEndPr/>
    <w:sdtContent>
      <w:p w14:paraId="0B5DEE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6735274">
    <w:abstractNumId w:val="9"/>
  </w:num>
  <w:num w:numId="2" w16cid:durableId="1086070167">
    <w:abstractNumId w:val="8"/>
  </w:num>
  <w:num w:numId="3" w16cid:durableId="1627812654">
    <w:abstractNumId w:val="16"/>
  </w:num>
  <w:num w:numId="4" w16cid:durableId="557984811">
    <w:abstractNumId w:val="14"/>
  </w:num>
  <w:num w:numId="5" w16cid:durableId="1243100723">
    <w:abstractNumId w:val="17"/>
  </w:num>
  <w:num w:numId="6" w16cid:durableId="656419602">
    <w:abstractNumId w:val="18"/>
  </w:num>
  <w:num w:numId="7" w16cid:durableId="923878242">
    <w:abstractNumId w:val="11"/>
  </w:num>
  <w:num w:numId="8" w16cid:durableId="1119687545">
    <w:abstractNumId w:val="12"/>
  </w:num>
  <w:num w:numId="9" w16cid:durableId="81417844">
    <w:abstractNumId w:val="15"/>
  </w:num>
  <w:num w:numId="10" w16cid:durableId="1460565901">
    <w:abstractNumId w:val="22"/>
  </w:num>
  <w:num w:numId="11" w16cid:durableId="1369601940">
    <w:abstractNumId w:val="21"/>
  </w:num>
  <w:num w:numId="12" w16cid:durableId="2145846017">
    <w:abstractNumId w:val="21"/>
  </w:num>
  <w:num w:numId="13" w16cid:durableId="1353799010">
    <w:abstractNumId w:val="3"/>
  </w:num>
  <w:num w:numId="14" w16cid:durableId="639310743">
    <w:abstractNumId w:val="2"/>
  </w:num>
  <w:num w:numId="15" w16cid:durableId="733162507">
    <w:abstractNumId w:val="1"/>
  </w:num>
  <w:num w:numId="16" w16cid:durableId="578488316">
    <w:abstractNumId w:val="0"/>
  </w:num>
  <w:num w:numId="17" w16cid:durableId="754473756">
    <w:abstractNumId w:val="7"/>
  </w:num>
  <w:num w:numId="18" w16cid:durableId="1222213391">
    <w:abstractNumId w:val="6"/>
  </w:num>
  <w:num w:numId="19" w16cid:durableId="1551260948">
    <w:abstractNumId w:val="5"/>
  </w:num>
  <w:num w:numId="20" w16cid:durableId="420880556">
    <w:abstractNumId w:val="4"/>
  </w:num>
  <w:num w:numId="21" w16cid:durableId="79299312">
    <w:abstractNumId w:val="21"/>
  </w:num>
  <w:num w:numId="22" w16cid:durableId="1098675216">
    <w:abstractNumId w:val="21"/>
  </w:num>
  <w:num w:numId="23" w16cid:durableId="647593720">
    <w:abstractNumId w:val="21"/>
  </w:num>
  <w:num w:numId="24" w16cid:durableId="1749571488">
    <w:abstractNumId w:val="21"/>
  </w:num>
  <w:num w:numId="25" w16cid:durableId="1628243056">
    <w:abstractNumId w:val="21"/>
  </w:num>
  <w:num w:numId="26" w16cid:durableId="1742872140">
    <w:abstractNumId w:val="22"/>
  </w:num>
  <w:num w:numId="27" w16cid:durableId="378672185">
    <w:abstractNumId w:val="22"/>
  </w:num>
  <w:num w:numId="28" w16cid:durableId="692725896">
    <w:abstractNumId w:val="22"/>
  </w:num>
  <w:num w:numId="29" w16cid:durableId="1884707877">
    <w:abstractNumId w:val="22"/>
  </w:num>
  <w:num w:numId="30" w16cid:durableId="1397705472">
    <w:abstractNumId w:val="21"/>
  </w:num>
  <w:num w:numId="31" w16cid:durableId="1013805263">
    <w:abstractNumId w:val="21"/>
  </w:num>
  <w:num w:numId="32" w16cid:durableId="541597243">
    <w:abstractNumId w:val="22"/>
  </w:num>
  <w:num w:numId="33" w16cid:durableId="1142698382">
    <w:abstractNumId w:val="21"/>
  </w:num>
  <w:num w:numId="34" w16cid:durableId="426540792">
    <w:abstractNumId w:val="18"/>
  </w:num>
  <w:num w:numId="35" w16cid:durableId="1060246702">
    <w:abstractNumId w:val="18"/>
    <w:lvlOverride w:ilvl="0">
      <w:startOverride w:val="1"/>
    </w:lvlOverride>
  </w:num>
  <w:num w:numId="36" w16cid:durableId="146410039">
    <w:abstractNumId w:val="19"/>
  </w:num>
  <w:num w:numId="37" w16cid:durableId="2043826117">
    <w:abstractNumId w:val="18"/>
    <w:lvlOverride w:ilvl="0">
      <w:startOverride w:val="1"/>
    </w:lvlOverride>
  </w:num>
  <w:num w:numId="38" w16cid:durableId="562831165">
    <w:abstractNumId w:val="13"/>
  </w:num>
  <w:num w:numId="39" w16cid:durableId="1401901105">
    <w:abstractNumId w:val="10"/>
  </w:num>
  <w:num w:numId="40" w16cid:durableId="18463127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3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DFF"/>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9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3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2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1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D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9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3BE"/>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5A"/>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BAB50"/>
  <w15:chartTrackingRefBased/>
  <w15:docId w15:val="{021B980E-4DC1-4907-9195-DCDC0BE6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281C7E0644458C82C07F449A6B437A"/>
        <w:category>
          <w:name w:val="Allmänt"/>
          <w:gallery w:val="placeholder"/>
        </w:category>
        <w:types>
          <w:type w:val="bbPlcHdr"/>
        </w:types>
        <w:behaviors>
          <w:behavior w:val="content"/>
        </w:behaviors>
        <w:guid w:val="{AC8E26A0-52C8-45AB-A9BE-8DDA534643F4}"/>
      </w:docPartPr>
      <w:docPartBody>
        <w:p w:rsidR="002F6C0D" w:rsidRDefault="00F729AD">
          <w:pPr>
            <w:pStyle w:val="77281C7E0644458C82C07F449A6B437A"/>
          </w:pPr>
          <w:r w:rsidRPr="005A0A93">
            <w:rPr>
              <w:rStyle w:val="Platshllartext"/>
            </w:rPr>
            <w:t>Förslag till riksdagsbeslut</w:t>
          </w:r>
        </w:p>
      </w:docPartBody>
    </w:docPart>
    <w:docPart>
      <w:docPartPr>
        <w:name w:val="08F1B3F09819499E9A203EC3DFD407C8"/>
        <w:category>
          <w:name w:val="Allmänt"/>
          <w:gallery w:val="placeholder"/>
        </w:category>
        <w:types>
          <w:type w:val="bbPlcHdr"/>
        </w:types>
        <w:behaviors>
          <w:behavior w:val="content"/>
        </w:behaviors>
        <w:guid w:val="{FFD2E33D-3FDF-4E17-B600-D632BBE90FA0}"/>
      </w:docPartPr>
      <w:docPartBody>
        <w:p w:rsidR="002F6C0D" w:rsidRDefault="00F729AD">
          <w:pPr>
            <w:pStyle w:val="08F1B3F09819499E9A203EC3DFD407C8"/>
          </w:pPr>
          <w:r w:rsidRPr="005A0A93">
            <w:rPr>
              <w:rStyle w:val="Platshllartext"/>
            </w:rPr>
            <w:t>Motivering</w:t>
          </w:r>
        </w:p>
      </w:docPartBody>
    </w:docPart>
    <w:docPart>
      <w:docPartPr>
        <w:name w:val="445D4B74C4E84E5D9365089A354DA35A"/>
        <w:category>
          <w:name w:val="Allmänt"/>
          <w:gallery w:val="placeholder"/>
        </w:category>
        <w:types>
          <w:type w:val="bbPlcHdr"/>
        </w:types>
        <w:behaviors>
          <w:behavior w:val="content"/>
        </w:behaviors>
        <w:guid w:val="{4A67DBFB-93FF-42BF-B564-49998283986B}"/>
      </w:docPartPr>
      <w:docPartBody>
        <w:p w:rsidR="002F6C0D" w:rsidRDefault="00F729AD">
          <w:pPr>
            <w:pStyle w:val="445D4B74C4E84E5D9365089A354DA35A"/>
          </w:pPr>
          <w:r>
            <w:rPr>
              <w:rStyle w:val="Platshllartext"/>
            </w:rPr>
            <w:t xml:space="preserve"> </w:t>
          </w:r>
        </w:p>
      </w:docPartBody>
    </w:docPart>
    <w:docPart>
      <w:docPartPr>
        <w:name w:val="D955FE9DD7EF4B90A1274FBA8035E4CA"/>
        <w:category>
          <w:name w:val="Allmänt"/>
          <w:gallery w:val="placeholder"/>
        </w:category>
        <w:types>
          <w:type w:val="bbPlcHdr"/>
        </w:types>
        <w:behaviors>
          <w:behavior w:val="content"/>
        </w:behaviors>
        <w:guid w:val="{B3927883-EC0F-4FFD-98EC-3650C384FDA2}"/>
      </w:docPartPr>
      <w:docPartBody>
        <w:p w:rsidR="002F6C0D" w:rsidRDefault="00F729AD">
          <w:pPr>
            <w:pStyle w:val="D955FE9DD7EF4B90A1274FBA8035E4CA"/>
          </w:pPr>
          <w:r>
            <w:t xml:space="preserve"> </w:t>
          </w:r>
        </w:p>
      </w:docPartBody>
    </w:docPart>
    <w:docPart>
      <w:docPartPr>
        <w:name w:val="BCA3DE356E124875A59320D290F873F0"/>
        <w:category>
          <w:name w:val="Allmänt"/>
          <w:gallery w:val="placeholder"/>
        </w:category>
        <w:types>
          <w:type w:val="bbPlcHdr"/>
        </w:types>
        <w:behaviors>
          <w:behavior w:val="content"/>
        </w:behaviors>
        <w:guid w:val="{B9A2717A-AC47-4257-B7BF-CF58C6479598}"/>
      </w:docPartPr>
      <w:docPartBody>
        <w:p w:rsidR="000B7871" w:rsidRDefault="000B78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0D"/>
    <w:rsid w:val="00272834"/>
    <w:rsid w:val="002F6C0D"/>
    <w:rsid w:val="00DA08AE"/>
    <w:rsid w:val="00F72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281C7E0644458C82C07F449A6B437A">
    <w:name w:val="77281C7E0644458C82C07F449A6B437A"/>
  </w:style>
  <w:style w:type="paragraph" w:customStyle="1" w:styleId="08F1B3F09819499E9A203EC3DFD407C8">
    <w:name w:val="08F1B3F09819499E9A203EC3DFD407C8"/>
  </w:style>
  <w:style w:type="paragraph" w:customStyle="1" w:styleId="445D4B74C4E84E5D9365089A354DA35A">
    <w:name w:val="445D4B74C4E84E5D9365089A354DA35A"/>
  </w:style>
  <w:style w:type="paragraph" w:customStyle="1" w:styleId="D955FE9DD7EF4B90A1274FBA8035E4CA">
    <w:name w:val="D955FE9DD7EF4B90A1274FBA8035E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0B8AF-A939-4C4A-9950-24CADA4FE363}"/>
</file>

<file path=customXml/itemProps2.xml><?xml version="1.0" encoding="utf-8"?>
<ds:datastoreItem xmlns:ds="http://schemas.openxmlformats.org/officeDocument/2006/customXml" ds:itemID="{2541C37C-0241-4B06-9B3C-EF48702CC5E0}"/>
</file>

<file path=customXml/itemProps3.xml><?xml version="1.0" encoding="utf-8"?>
<ds:datastoreItem xmlns:ds="http://schemas.openxmlformats.org/officeDocument/2006/customXml" ds:itemID="{FD3BDF26-EF6F-44EF-9DD1-FC5AAF27FB25}"/>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2021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