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D728A3" w:rsidRPr="00A55366">
        <w:tblPrEx>
          <w:tblCellMar>
            <w:top w:w="0" w:type="dxa"/>
            <w:bottom w:w="0" w:type="dxa"/>
          </w:tblCellMar>
        </w:tblPrEx>
        <w:tc>
          <w:tcPr>
            <w:tcW w:w="2268" w:type="dxa"/>
          </w:tcPr>
          <w:p w:rsidR="00D728A3" w:rsidRPr="00A55366" w:rsidRDefault="00D728A3">
            <w:pPr>
              <w:framePr w:w="4400" w:h="1644" w:wrap="notBeside" w:vAnchor="page" w:hAnchor="page" w:x="6573" w:y="721"/>
              <w:rPr>
                <w:i/>
                <w:szCs w:val="24"/>
              </w:rPr>
            </w:pPr>
          </w:p>
        </w:tc>
        <w:tc>
          <w:tcPr>
            <w:tcW w:w="2347" w:type="dxa"/>
            <w:gridSpan w:val="2"/>
          </w:tcPr>
          <w:p w:rsidR="00D728A3" w:rsidRPr="00A55366" w:rsidRDefault="00D728A3">
            <w:pPr>
              <w:framePr w:w="4400" w:h="1644" w:wrap="notBeside" w:vAnchor="page" w:hAnchor="page" w:x="6573" w:y="721"/>
              <w:rPr>
                <w:i/>
                <w:szCs w:val="24"/>
              </w:rPr>
            </w:pPr>
          </w:p>
        </w:tc>
      </w:tr>
      <w:tr w:rsidR="00D728A3" w:rsidRPr="00A55366">
        <w:tblPrEx>
          <w:tblCellMar>
            <w:top w:w="0" w:type="dxa"/>
            <w:bottom w:w="0" w:type="dxa"/>
          </w:tblCellMar>
        </w:tblPrEx>
        <w:tc>
          <w:tcPr>
            <w:tcW w:w="2268" w:type="dxa"/>
          </w:tcPr>
          <w:p w:rsidR="00D728A3" w:rsidRPr="00A55366" w:rsidRDefault="00D728A3">
            <w:pPr>
              <w:framePr w:w="4400" w:h="1644" w:wrap="notBeside" w:vAnchor="page" w:hAnchor="page" w:x="6573" w:y="721"/>
              <w:rPr>
                <w:b/>
                <w:szCs w:val="24"/>
              </w:rPr>
            </w:pPr>
            <w:r w:rsidRPr="00A55366">
              <w:rPr>
                <w:b/>
                <w:szCs w:val="24"/>
              </w:rPr>
              <w:t xml:space="preserve">Rapport </w:t>
            </w:r>
          </w:p>
        </w:tc>
        <w:tc>
          <w:tcPr>
            <w:tcW w:w="2347" w:type="dxa"/>
            <w:gridSpan w:val="2"/>
          </w:tcPr>
          <w:p w:rsidR="00D728A3" w:rsidRPr="00A55366" w:rsidRDefault="00D728A3">
            <w:pPr>
              <w:framePr w:w="4400" w:h="1644" w:wrap="notBeside" w:vAnchor="page" w:hAnchor="page" w:x="6573" w:y="721"/>
              <w:rPr>
                <w:b/>
                <w:szCs w:val="24"/>
              </w:rPr>
            </w:pPr>
          </w:p>
        </w:tc>
      </w:tr>
      <w:tr w:rsidR="00D728A3" w:rsidRPr="00A55366">
        <w:tblPrEx>
          <w:tblCellMar>
            <w:top w:w="0" w:type="dxa"/>
            <w:bottom w:w="0" w:type="dxa"/>
          </w:tblCellMar>
        </w:tblPrEx>
        <w:tc>
          <w:tcPr>
            <w:tcW w:w="3402" w:type="dxa"/>
            <w:gridSpan w:val="2"/>
          </w:tcPr>
          <w:p w:rsidR="00D728A3" w:rsidRPr="00A55366" w:rsidRDefault="00D728A3">
            <w:pPr>
              <w:framePr w:w="4400" w:h="1644" w:wrap="notBeside" w:vAnchor="page" w:hAnchor="page" w:x="6573" w:y="721"/>
              <w:rPr>
                <w:szCs w:val="24"/>
              </w:rPr>
            </w:pPr>
          </w:p>
        </w:tc>
        <w:tc>
          <w:tcPr>
            <w:tcW w:w="1213" w:type="dxa"/>
          </w:tcPr>
          <w:p w:rsidR="00D728A3" w:rsidRPr="00A55366" w:rsidRDefault="00D728A3">
            <w:pPr>
              <w:framePr w:w="4400" w:h="1644" w:wrap="notBeside" w:vAnchor="page" w:hAnchor="page" w:x="6573" w:y="721"/>
              <w:rPr>
                <w:szCs w:val="24"/>
              </w:rPr>
            </w:pPr>
          </w:p>
        </w:tc>
      </w:tr>
      <w:tr w:rsidR="00D728A3" w:rsidRPr="00A55366">
        <w:tblPrEx>
          <w:tblCellMar>
            <w:top w:w="0" w:type="dxa"/>
            <w:bottom w:w="0" w:type="dxa"/>
          </w:tblCellMar>
        </w:tblPrEx>
        <w:tc>
          <w:tcPr>
            <w:tcW w:w="2268" w:type="dxa"/>
          </w:tcPr>
          <w:p w:rsidR="00A3236E" w:rsidRPr="00A55366" w:rsidRDefault="00A3236E">
            <w:pPr>
              <w:framePr w:w="4400" w:h="1644" w:wrap="notBeside" w:vAnchor="page" w:hAnchor="page" w:x="6573" w:y="721"/>
              <w:rPr>
                <w:szCs w:val="24"/>
              </w:rPr>
            </w:pPr>
            <w:r w:rsidRPr="00A55366">
              <w:rPr>
                <w:szCs w:val="24"/>
              </w:rPr>
              <w:t>2009-</w:t>
            </w:r>
            <w:r w:rsidR="00B7517A" w:rsidRPr="00A55366">
              <w:rPr>
                <w:szCs w:val="24"/>
              </w:rPr>
              <w:t>04-09</w:t>
            </w:r>
          </w:p>
        </w:tc>
        <w:tc>
          <w:tcPr>
            <w:tcW w:w="2347" w:type="dxa"/>
            <w:gridSpan w:val="2"/>
          </w:tcPr>
          <w:p w:rsidR="00AC5ADC" w:rsidRPr="00A55366" w:rsidRDefault="00A3236E" w:rsidP="00AC5ADC">
            <w:pPr>
              <w:framePr w:w="4400" w:h="1644" w:wrap="notBeside" w:vAnchor="page" w:hAnchor="page" w:x="6573" w:y="721"/>
              <w:overflowPunct/>
              <w:spacing w:line="240" w:lineRule="auto"/>
              <w:textAlignment w:val="auto"/>
              <w:rPr>
                <w:rFonts w:cs="Helv"/>
                <w:bCs/>
                <w:color w:val="000000"/>
                <w:szCs w:val="24"/>
              </w:rPr>
            </w:pPr>
            <w:r w:rsidRPr="00A55366">
              <w:rPr>
                <w:rFonts w:cs="Helv"/>
                <w:bCs/>
                <w:color w:val="000000"/>
                <w:szCs w:val="24"/>
              </w:rPr>
              <w:t>Ju/2009/164</w:t>
            </w:r>
            <w:r w:rsidR="00AC5ADC" w:rsidRPr="00A55366">
              <w:rPr>
                <w:rFonts w:cs="Helv"/>
                <w:bCs/>
                <w:color w:val="000000"/>
                <w:szCs w:val="24"/>
              </w:rPr>
              <w:t>/EU</w:t>
            </w:r>
          </w:p>
          <w:p w:rsidR="00D728A3" w:rsidRPr="00A55366" w:rsidRDefault="00D728A3">
            <w:pPr>
              <w:framePr w:w="4400" w:h="1644" w:wrap="notBeside" w:vAnchor="page" w:hAnchor="page" w:x="6573" w:y="721"/>
              <w:rPr>
                <w:szCs w:val="24"/>
              </w:rPr>
            </w:pPr>
          </w:p>
        </w:tc>
      </w:tr>
      <w:tr w:rsidR="00D728A3" w:rsidRPr="00A55366">
        <w:tblPrEx>
          <w:tblCellMar>
            <w:top w:w="0" w:type="dxa"/>
            <w:bottom w:w="0" w:type="dxa"/>
          </w:tblCellMar>
        </w:tblPrEx>
        <w:tc>
          <w:tcPr>
            <w:tcW w:w="2268" w:type="dxa"/>
          </w:tcPr>
          <w:p w:rsidR="00D728A3" w:rsidRPr="00A55366" w:rsidRDefault="00D728A3">
            <w:pPr>
              <w:framePr w:w="4400" w:h="1644" w:wrap="notBeside" w:vAnchor="page" w:hAnchor="page" w:x="6573" w:y="721"/>
              <w:rPr>
                <w:szCs w:val="24"/>
              </w:rPr>
            </w:pPr>
          </w:p>
        </w:tc>
        <w:tc>
          <w:tcPr>
            <w:tcW w:w="2347" w:type="dxa"/>
            <w:gridSpan w:val="2"/>
          </w:tcPr>
          <w:p w:rsidR="00D728A3" w:rsidRPr="00A55366" w:rsidRDefault="00D728A3">
            <w:pPr>
              <w:framePr w:w="4400" w:h="1644" w:wrap="notBeside" w:vAnchor="page" w:hAnchor="page" w:x="6573" w:y="721"/>
              <w:rPr>
                <w:szCs w:val="24"/>
              </w:rPr>
            </w:pPr>
          </w:p>
        </w:tc>
      </w:tr>
    </w:tbl>
    <w:tbl>
      <w:tblPr>
        <w:tblW w:w="0" w:type="auto"/>
        <w:tblLayout w:type="fixed"/>
        <w:tblLook w:val="0000" w:firstRow="0" w:lastRow="0" w:firstColumn="0" w:lastColumn="0" w:noHBand="0" w:noVBand="0"/>
      </w:tblPr>
      <w:tblGrid>
        <w:gridCol w:w="4911"/>
      </w:tblGrid>
      <w:tr w:rsidR="00D728A3" w:rsidRPr="00A55366">
        <w:tblPrEx>
          <w:tblCellMar>
            <w:top w:w="0" w:type="dxa"/>
            <w:bottom w:w="0" w:type="dxa"/>
          </w:tblCellMar>
        </w:tblPrEx>
        <w:trPr>
          <w:trHeight w:val="284"/>
        </w:trPr>
        <w:tc>
          <w:tcPr>
            <w:tcW w:w="4911" w:type="dxa"/>
          </w:tcPr>
          <w:p w:rsidR="00D728A3" w:rsidRPr="00A55366" w:rsidRDefault="00D728A3">
            <w:pPr>
              <w:pStyle w:val="Avsndare"/>
              <w:framePr w:h="2483" w:wrap="notBeside" w:x="1504"/>
              <w:rPr>
                <w:rFonts w:ascii="OrigGarmnd BT" w:hAnsi="OrigGarmnd BT"/>
                <w:b/>
                <w:i w:val="0"/>
                <w:sz w:val="24"/>
                <w:szCs w:val="24"/>
              </w:rPr>
            </w:pPr>
            <w:r w:rsidRPr="00A55366">
              <w:rPr>
                <w:rFonts w:ascii="OrigGarmnd BT" w:hAnsi="OrigGarmnd BT"/>
                <w:b/>
                <w:i w:val="0"/>
                <w:sz w:val="24"/>
                <w:szCs w:val="24"/>
              </w:rPr>
              <w:t>Justitiedepartementet</w:t>
            </w:r>
          </w:p>
          <w:p w:rsidR="00D728A3" w:rsidRPr="00A55366" w:rsidRDefault="00D728A3">
            <w:pPr>
              <w:pStyle w:val="Avsndare"/>
              <w:framePr w:h="2483" w:wrap="notBeside" w:x="1504"/>
              <w:rPr>
                <w:rFonts w:ascii="OrigGarmnd BT" w:hAnsi="OrigGarmnd BT"/>
                <w:b/>
                <w:i w:val="0"/>
                <w:sz w:val="24"/>
                <w:szCs w:val="24"/>
              </w:rPr>
            </w:pPr>
          </w:p>
        </w:tc>
      </w:tr>
      <w:tr w:rsidR="00D728A3" w:rsidRPr="00A55366">
        <w:tblPrEx>
          <w:tblCellMar>
            <w:top w:w="0" w:type="dxa"/>
            <w:bottom w:w="0" w:type="dxa"/>
          </w:tblCellMar>
        </w:tblPrEx>
        <w:trPr>
          <w:trHeight w:val="284"/>
        </w:trPr>
        <w:tc>
          <w:tcPr>
            <w:tcW w:w="4911" w:type="dxa"/>
          </w:tcPr>
          <w:p w:rsidR="00D728A3" w:rsidRPr="00A55366" w:rsidRDefault="00D728A3">
            <w:pPr>
              <w:pStyle w:val="Avsndare"/>
              <w:framePr w:h="2483" w:wrap="notBeside" w:x="1504"/>
              <w:rPr>
                <w:rFonts w:ascii="OrigGarmnd BT" w:hAnsi="OrigGarmnd BT"/>
                <w:bCs/>
                <w:iCs/>
                <w:sz w:val="24"/>
                <w:szCs w:val="24"/>
              </w:rPr>
            </w:pPr>
          </w:p>
        </w:tc>
      </w:tr>
      <w:tr w:rsidR="00D728A3" w:rsidRPr="00A55366">
        <w:tblPrEx>
          <w:tblCellMar>
            <w:top w:w="0" w:type="dxa"/>
            <w:bottom w:w="0" w:type="dxa"/>
          </w:tblCellMar>
        </w:tblPrEx>
        <w:trPr>
          <w:trHeight w:val="284"/>
        </w:trPr>
        <w:tc>
          <w:tcPr>
            <w:tcW w:w="4911" w:type="dxa"/>
          </w:tcPr>
          <w:p w:rsidR="00D728A3" w:rsidRPr="00A55366" w:rsidRDefault="0079726F">
            <w:pPr>
              <w:pStyle w:val="Avsndare"/>
              <w:framePr w:h="2483" w:wrap="notBeside" w:x="1504"/>
              <w:rPr>
                <w:rFonts w:ascii="OrigGarmnd BT" w:hAnsi="OrigGarmnd BT"/>
                <w:bCs/>
                <w:iCs/>
                <w:sz w:val="24"/>
                <w:szCs w:val="24"/>
              </w:rPr>
            </w:pPr>
            <w:r w:rsidRPr="00A55366">
              <w:rPr>
                <w:rFonts w:ascii="OrigGarmnd BT" w:hAnsi="OrigGarmnd BT"/>
                <w:bCs/>
                <w:iCs/>
                <w:sz w:val="24"/>
                <w:szCs w:val="24"/>
              </w:rPr>
              <w:t xml:space="preserve">Representationen i Bryssel </w:t>
            </w:r>
          </w:p>
          <w:p w:rsidR="00CB4991" w:rsidRPr="00A55366" w:rsidRDefault="00CB4991">
            <w:pPr>
              <w:pStyle w:val="Avsndare"/>
              <w:framePr w:h="2483" w:wrap="notBeside" w:x="1504"/>
              <w:rPr>
                <w:rFonts w:ascii="OrigGarmnd BT" w:hAnsi="OrigGarmnd BT"/>
                <w:bCs/>
                <w:iCs/>
                <w:sz w:val="24"/>
                <w:szCs w:val="24"/>
              </w:rPr>
            </w:pPr>
          </w:p>
        </w:tc>
      </w:tr>
      <w:tr w:rsidR="00D728A3" w:rsidRPr="00A55366">
        <w:tblPrEx>
          <w:tblCellMar>
            <w:top w:w="0" w:type="dxa"/>
            <w:bottom w:w="0" w:type="dxa"/>
          </w:tblCellMar>
        </w:tblPrEx>
        <w:trPr>
          <w:trHeight w:val="284"/>
        </w:trPr>
        <w:tc>
          <w:tcPr>
            <w:tcW w:w="4911" w:type="dxa"/>
          </w:tcPr>
          <w:p w:rsidR="002861FF" w:rsidRPr="00A55366" w:rsidRDefault="002861FF" w:rsidP="001335E1">
            <w:pPr>
              <w:pStyle w:val="Avsndare"/>
              <w:framePr w:h="2483" w:wrap="notBeside" w:x="1504"/>
              <w:rPr>
                <w:rFonts w:ascii="OrigGarmnd BT" w:hAnsi="OrigGarmnd BT"/>
                <w:bCs/>
                <w:iCs/>
                <w:sz w:val="24"/>
                <w:szCs w:val="24"/>
              </w:rPr>
            </w:pPr>
          </w:p>
        </w:tc>
      </w:tr>
      <w:tr w:rsidR="00D728A3" w:rsidRPr="00A55366">
        <w:tblPrEx>
          <w:tblCellMar>
            <w:top w:w="0" w:type="dxa"/>
            <w:bottom w:w="0" w:type="dxa"/>
          </w:tblCellMar>
        </w:tblPrEx>
        <w:trPr>
          <w:trHeight w:val="284"/>
        </w:trPr>
        <w:tc>
          <w:tcPr>
            <w:tcW w:w="4911" w:type="dxa"/>
          </w:tcPr>
          <w:p w:rsidR="00D728A3" w:rsidRPr="00A55366" w:rsidRDefault="00D728A3">
            <w:pPr>
              <w:pStyle w:val="Avsndare"/>
              <w:framePr w:h="2483" w:wrap="notBeside" w:x="1504"/>
              <w:rPr>
                <w:rFonts w:ascii="OrigGarmnd BT" w:hAnsi="OrigGarmnd BT"/>
                <w:bCs/>
                <w:iCs/>
                <w:sz w:val="24"/>
                <w:szCs w:val="24"/>
              </w:rPr>
            </w:pPr>
          </w:p>
        </w:tc>
      </w:tr>
      <w:tr w:rsidR="00D728A3" w:rsidRPr="00A55366">
        <w:tblPrEx>
          <w:tblCellMar>
            <w:top w:w="0" w:type="dxa"/>
            <w:bottom w:w="0" w:type="dxa"/>
          </w:tblCellMar>
        </w:tblPrEx>
        <w:trPr>
          <w:trHeight w:val="284"/>
        </w:trPr>
        <w:tc>
          <w:tcPr>
            <w:tcW w:w="4911" w:type="dxa"/>
          </w:tcPr>
          <w:p w:rsidR="00D728A3" w:rsidRPr="00A55366" w:rsidRDefault="00D728A3">
            <w:pPr>
              <w:pStyle w:val="Avsndare"/>
              <w:framePr w:h="2483" w:wrap="notBeside" w:x="1504"/>
              <w:rPr>
                <w:rFonts w:ascii="OrigGarmnd BT" w:hAnsi="OrigGarmnd BT"/>
                <w:bCs/>
                <w:iCs/>
                <w:sz w:val="24"/>
                <w:szCs w:val="24"/>
              </w:rPr>
            </w:pPr>
          </w:p>
        </w:tc>
      </w:tr>
      <w:tr w:rsidR="00D728A3" w:rsidRPr="00A55366">
        <w:tblPrEx>
          <w:tblCellMar>
            <w:top w:w="0" w:type="dxa"/>
            <w:bottom w:w="0" w:type="dxa"/>
          </w:tblCellMar>
        </w:tblPrEx>
        <w:trPr>
          <w:trHeight w:val="284"/>
        </w:trPr>
        <w:tc>
          <w:tcPr>
            <w:tcW w:w="4911" w:type="dxa"/>
          </w:tcPr>
          <w:p w:rsidR="00A3236E" w:rsidRPr="00A55366" w:rsidRDefault="00A3236E">
            <w:pPr>
              <w:pStyle w:val="Avsndare"/>
              <w:framePr w:h="2483" w:wrap="notBeside" w:x="1504"/>
              <w:rPr>
                <w:rFonts w:ascii="OrigGarmnd BT" w:hAnsi="OrigGarmnd BT"/>
                <w:bCs/>
                <w:iCs/>
                <w:sz w:val="24"/>
                <w:szCs w:val="24"/>
              </w:rPr>
            </w:pPr>
          </w:p>
          <w:p w:rsidR="00A3236E" w:rsidRPr="00A55366" w:rsidRDefault="00A3236E">
            <w:pPr>
              <w:pStyle w:val="Avsndare"/>
              <w:framePr w:h="2483" w:wrap="notBeside" w:x="1504"/>
              <w:rPr>
                <w:rFonts w:ascii="OrigGarmnd BT" w:hAnsi="OrigGarmnd BT"/>
                <w:bCs/>
                <w:iCs/>
                <w:sz w:val="24"/>
                <w:szCs w:val="24"/>
              </w:rPr>
            </w:pPr>
          </w:p>
        </w:tc>
      </w:tr>
    </w:tbl>
    <w:p w:rsidR="00D728A3" w:rsidRPr="00A55366" w:rsidRDefault="00D728A3">
      <w:pPr>
        <w:framePr w:w="4400" w:h="2523" w:wrap="notBeside" w:vAnchor="page" w:hAnchor="page" w:x="6453" w:y="2445"/>
        <w:ind w:left="142"/>
        <w:rPr>
          <w:szCs w:val="24"/>
        </w:rPr>
      </w:pPr>
      <w:r w:rsidRPr="00A55366">
        <w:rPr>
          <w:szCs w:val="24"/>
        </w:rPr>
        <w:t>Enl. sändlista</w:t>
      </w:r>
    </w:p>
    <w:p w:rsidR="00394455" w:rsidRPr="00A55366" w:rsidRDefault="00394455" w:rsidP="00394455">
      <w:pPr>
        <w:pStyle w:val="RKrubrik"/>
        <w:pBdr>
          <w:bottom w:val="single" w:sz="4" w:space="1" w:color="auto"/>
        </w:pBdr>
        <w:spacing w:before="0" w:after="0"/>
        <w:ind w:left="-1134"/>
        <w:rPr>
          <w:rFonts w:ascii="OrigGarmnd BT" w:hAnsi="OrigGarmnd BT"/>
          <w:sz w:val="24"/>
          <w:szCs w:val="24"/>
        </w:rPr>
      </w:pPr>
      <w:r w:rsidRPr="00A55366">
        <w:rPr>
          <w:rFonts w:ascii="OrigGarmnd BT" w:hAnsi="OrigGarmnd BT"/>
          <w:sz w:val="24"/>
          <w:szCs w:val="24"/>
        </w:rPr>
        <w:t xml:space="preserve">Rapport från möte i rådet för rättsliga och inrikes frågor samt räddningstjänst </w:t>
      </w:r>
    </w:p>
    <w:p w:rsidR="00394455" w:rsidRPr="00A55366" w:rsidRDefault="00DD3D64" w:rsidP="00394455">
      <w:pPr>
        <w:pStyle w:val="RKrubrik"/>
        <w:pBdr>
          <w:bottom w:val="single" w:sz="4" w:space="1" w:color="auto"/>
        </w:pBdr>
        <w:spacing w:before="0" w:after="0"/>
        <w:ind w:left="-1134"/>
        <w:rPr>
          <w:rFonts w:ascii="OrigGarmnd BT" w:hAnsi="OrigGarmnd BT"/>
          <w:sz w:val="24"/>
          <w:szCs w:val="24"/>
        </w:rPr>
      </w:pPr>
      <w:r w:rsidRPr="00A55366">
        <w:rPr>
          <w:rFonts w:ascii="OrigGarmnd BT" w:hAnsi="OrigGarmnd BT"/>
          <w:sz w:val="24"/>
          <w:szCs w:val="24"/>
        </w:rPr>
        <w:t xml:space="preserve">den </w:t>
      </w:r>
      <w:r w:rsidR="00B7517A" w:rsidRPr="00A55366">
        <w:rPr>
          <w:rFonts w:ascii="OrigGarmnd BT" w:hAnsi="OrigGarmnd BT"/>
          <w:sz w:val="24"/>
          <w:szCs w:val="24"/>
        </w:rPr>
        <w:t>6 april</w:t>
      </w:r>
      <w:r w:rsidR="00A3236E" w:rsidRPr="00A55366">
        <w:rPr>
          <w:rFonts w:ascii="OrigGarmnd BT" w:hAnsi="OrigGarmnd BT"/>
          <w:sz w:val="24"/>
          <w:szCs w:val="24"/>
        </w:rPr>
        <w:t xml:space="preserve"> 2009</w:t>
      </w:r>
    </w:p>
    <w:p w:rsidR="000E108B" w:rsidRPr="00A55366" w:rsidRDefault="00394455" w:rsidP="00B810E8">
      <w:pPr>
        <w:pStyle w:val="RKnormal"/>
        <w:ind w:left="-1134"/>
        <w:rPr>
          <w:szCs w:val="24"/>
        </w:rPr>
      </w:pPr>
      <w:r w:rsidRPr="00A55366">
        <w:rPr>
          <w:szCs w:val="24"/>
        </w:rPr>
        <w:t>(</w:t>
      </w:r>
      <w:r w:rsidR="00DA52CD" w:rsidRPr="00A55366">
        <w:rPr>
          <w:szCs w:val="24"/>
        </w:rPr>
        <w:t>3</w:t>
      </w:r>
      <w:r w:rsidR="00BF4DE2" w:rsidRPr="00A55366">
        <w:rPr>
          <w:szCs w:val="24"/>
        </w:rPr>
        <w:t xml:space="preserve"> bilagor</w:t>
      </w:r>
      <w:r w:rsidRPr="00A55366">
        <w:rPr>
          <w:szCs w:val="24"/>
        </w:rPr>
        <w:t>)</w:t>
      </w:r>
    </w:p>
    <w:p w:rsidR="000E108B" w:rsidRPr="00A55366" w:rsidRDefault="000E108B" w:rsidP="00F26801">
      <w:pPr>
        <w:pStyle w:val="RKnormalChar"/>
        <w:rPr>
          <w:szCs w:val="24"/>
        </w:rPr>
      </w:pPr>
    </w:p>
    <w:p w:rsidR="00F206B4" w:rsidRPr="00A55366" w:rsidRDefault="00F206B4" w:rsidP="00F26801">
      <w:pPr>
        <w:pStyle w:val="RKnormalChar"/>
        <w:rPr>
          <w:szCs w:val="24"/>
        </w:rPr>
      </w:pPr>
    </w:p>
    <w:p w:rsidR="00736C6D" w:rsidRPr="00A55366" w:rsidRDefault="00B44495" w:rsidP="00A750E7">
      <w:pPr>
        <w:pStyle w:val="RKnormalChar"/>
        <w:pBdr>
          <w:top w:val="single" w:sz="4" w:space="1" w:color="auto"/>
          <w:left w:val="single" w:sz="4" w:space="4" w:color="auto"/>
          <w:bottom w:val="single" w:sz="4" w:space="1" w:color="auto"/>
          <w:right w:val="single" w:sz="4" w:space="4" w:color="auto"/>
        </w:pBdr>
        <w:ind w:left="-1134"/>
        <w:rPr>
          <w:b/>
          <w:bCs/>
          <w:i/>
          <w:iCs/>
          <w:szCs w:val="24"/>
          <w:u w:val="single"/>
        </w:rPr>
      </w:pPr>
      <w:r w:rsidRPr="00A55366">
        <w:rPr>
          <w:b/>
          <w:bCs/>
          <w:i/>
          <w:iCs/>
          <w:szCs w:val="24"/>
          <w:u w:val="single"/>
        </w:rPr>
        <w:t>Sammanfattning</w:t>
      </w:r>
    </w:p>
    <w:p w:rsidR="00E07140" w:rsidRPr="00A55366" w:rsidRDefault="0017264A" w:rsidP="00A750E7">
      <w:pPr>
        <w:pStyle w:val="RKnormalChar"/>
        <w:pBdr>
          <w:top w:val="single" w:sz="4" w:space="1" w:color="auto"/>
          <w:left w:val="single" w:sz="4" w:space="4" w:color="auto"/>
          <w:bottom w:val="single" w:sz="4" w:space="1" w:color="auto"/>
          <w:right w:val="single" w:sz="4" w:space="4" w:color="auto"/>
        </w:pBdr>
        <w:ind w:left="-1134"/>
        <w:rPr>
          <w:b/>
          <w:bCs/>
          <w:i/>
          <w:iCs/>
          <w:szCs w:val="24"/>
        </w:rPr>
      </w:pPr>
      <w:r w:rsidRPr="00A55366">
        <w:rPr>
          <w:b/>
          <w:bCs/>
          <w:i/>
          <w:iCs/>
          <w:szCs w:val="24"/>
        </w:rPr>
        <w:t xml:space="preserve">- </w:t>
      </w:r>
      <w:r w:rsidR="00E07140" w:rsidRPr="00A55366">
        <w:rPr>
          <w:b/>
          <w:bCs/>
          <w:i/>
          <w:iCs/>
          <w:szCs w:val="24"/>
        </w:rPr>
        <w:t>Jurisdiktionskonf</w:t>
      </w:r>
      <w:r w:rsidR="00736C6D" w:rsidRPr="00A55366">
        <w:rPr>
          <w:b/>
          <w:bCs/>
          <w:i/>
          <w:iCs/>
          <w:szCs w:val="24"/>
        </w:rPr>
        <w:t xml:space="preserve">likter: </w:t>
      </w:r>
      <w:r w:rsidR="00426F56" w:rsidRPr="00A55366">
        <w:rPr>
          <w:szCs w:val="24"/>
        </w:rPr>
        <w:t>e</w:t>
      </w:r>
      <w:r w:rsidR="00736C6D" w:rsidRPr="00A55366">
        <w:rPr>
          <w:szCs w:val="24"/>
        </w:rPr>
        <w:t>n överenskommelse nåddes om förslaget till rambe</w:t>
      </w:r>
      <w:r w:rsidR="00426F56" w:rsidRPr="00A55366">
        <w:rPr>
          <w:szCs w:val="24"/>
        </w:rPr>
        <w:t>slut om jurisdiktionskonflikter</w:t>
      </w:r>
    </w:p>
    <w:p w:rsidR="00E07140" w:rsidRPr="00A55366" w:rsidRDefault="0017264A" w:rsidP="00A750E7">
      <w:pPr>
        <w:pStyle w:val="RKnormalChar"/>
        <w:pBdr>
          <w:top w:val="single" w:sz="4" w:space="1" w:color="auto"/>
          <w:left w:val="single" w:sz="4" w:space="4" w:color="auto"/>
          <w:bottom w:val="single" w:sz="4" w:space="1" w:color="auto"/>
          <w:right w:val="single" w:sz="4" w:space="4" w:color="auto"/>
        </w:pBdr>
        <w:ind w:left="-1134"/>
        <w:rPr>
          <w:bCs/>
          <w:i/>
          <w:iCs/>
          <w:szCs w:val="24"/>
        </w:rPr>
      </w:pPr>
      <w:r w:rsidRPr="00A55366">
        <w:rPr>
          <w:b/>
          <w:bCs/>
          <w:i/>
          <w:iCs/>
          <w:szCs w:val="24"/>
        </w:rPr>
        <w:t xml:space="preserve">- </w:t>
      </w:r>
      <w:r w:rsidR="00E07140" w:rsidRPr="00A55366">
        <w:rPr>
          <w:b/>
          <w:bCs/>
          <w:i/>
          <w:iCs/>
          <w:szCs w:val="24"/>
        </w:rPr>
        <w:t>Rambeslut brott mot barn</w:t>
      </w:r>
      <w:r w:rsidR="00617291" w:rsidRPr="00A55366">
        <w:rPr>
          <w:bCs/>
          <w:i/>
          <w:iCs/>
          <w:szCs w:val="24"/>
        </w:rPr>
        <w:t>: informationspunkt</w:t>
      </w:r>
    </w:p>
    <w:p w:rsidR="00617291" w:rsidRPr="00A55366" w:rsidRDefault="0017264A" w:rsidP="00A750E7">
      <w:pPr>
        <w:pStyle w:val="RKnormalChar"/>
        <w:pBdr>
          <w:top w:val="single" w:sz="4" w:space="1" w:color="auto"/>
          <w:left w:val="single" w:sz="4" w:space="4" w:color="auto"/>
          <w:bottom w:val="single" w:sz="4" w:space="1" w:color="auto"/>
          <w:right w:val="single" w:sz="4" w:space="4" w:color="auto"/>
        </w:pBdr>
        <w:ind w:left="-1134"/>
        <w:rPr>
          <w:bCs/>
          <w:i/>
          <w:iCs/>
          <w:szCs w:val="24"/>
        </w:rPr>
      </w:pPr>
      <w:r w:rsidRPr="00A55366">
        <w:rPr>
          <w:b/>
          <w:bCs/>
          <w:i/>
          <w:iCs/>
          <w:szCs w:val="24"/>
        </w:rPr>
        <w:t xml:space="preserve">- </w:t>
      </w:r>
      <w:r w:rsidR="00E07140" w:rsidRPr="00A55366">
        <w:rPr>
          <w:b/>
          <w:bCs/>
          <w:i/>
          <w:iCs/>
          <w:szCs w:val="24"/>
        </w:rPr>
        <w:t>Rambeslut människohandel</w:t>
      </w:r>
      <w:r w:rsidR="00617291" w:rsidRPr="00A55366">
        <w:rPr>
          <w:bCs/>
          <w:i/>
          <w:iCs/>
          <w:szCs w:val="24"/>
        </w:rPr>
        <w:t>: informationspunkt</w:t>
      </w:r>
    </w:p>
    <w:p w:rsidR="00E07140" w:rsidRPr="00A55366" w:rsidRDefault="0017264A" w:rsidP="00A750E7">
      <w:pPr>
        <w:pStyle w:val="RKnormalChar"/>
        <w:pBdr>
          <w:top w:val="single" w:sz="4" w:space="1" w:color="auto"/>
          <w:left w:val="single" w:sz="4" w:space="4" w:color="auto"/>
          <w:bottom w:val="single" w:sz="4" w:space="1" w:color="auto"/>
          <w:right w:val="single" w:sz="4" w:space="4" w:color="auto"/>
        </w:pBdr>
        <w:ind w:left="-1134"/>
        <w:rPr>
          <w:b/>
          <w:bCs/>
          <w:i/>
          <w:iCs/>
          <w:szCs w:val="24"/>
        </w:rPr>
      </w:pPr>
      <w:r w:rsidRPr="00A55366">
        <w:rPr>
          <w:b/>
          <w:bCs/>
          <w:i/>
          <w:iCs/>
          <w:szCs w:val="24"/>
        </w:rPr>
        <w:t xml:space="preserve">- </w:t>
      </w:r>
      <w:r w:rsidR="00617291" w:rsidRPr="00A55366">
        <w:rPr>
          <w:b/>
          <w:bCs/>
          <w:i/>
          <w:iCs/>
          <w:szCs w:val="24"/>
        </w:rPr>
        <w:t xml:space="preserve">Konferens sårbara brottsoffer: </w:t>
      </w:r>
      <w:r w:rsidR="00617291" w:rsidRPr="00A55366">
        <w:rPr>
          <w:bCs/>
          <w:i/>
          <w:iCs/>
          <w:szCs w:val="24"/>
        </w:rPr>
        <w:t>ordförandeskapsslutsatserna antogs</w:t>
      </w:r>
    </w:p>
    <w:p w:rsidR="00E07140" w:rsidRPr="00A55366" w:rsidRDefault="0017264A" w:rsidP="00A750E7">
      <w:pPr>
        <w:pStyle w:val="RKnormalChar"/>
        <w:pBdr>
          <w:top w:val="single" w:sz="4" w:space="1" w:color="auto"/>
          <w:left w:val="single" w:sz="4" w:space="4" w:color="auto"/>
          <w:bottom w:val="single" w:sz="4" w:space="1" w:color="auto"/>
          <w:right w:val="single" w:sz="4" w:space="4" w:color="auto"/>
        </w:pBdr>
        <w:ind w:left="-1134"/>
        <w:rPr>
          <w:bCs/>
          <w:i/>
          <w:iCs/>
          <w:szCs w:val="24"/>
        </w:rPr>
      </w:pPr>
      <w:r w:rsidRPr="00A55366">
        <w:rPr>
          <w:b/>
          <w:bCs/>
          <w:i/>
          <w:iCs/>
          <w:szCs w:val="24"/>
        </w:rPr>
        <w:t xml:space="preserve">- </w:t>
      </w:r>
      <w:r w:rsidR="00E07140" w:rsidRPr="00A55366">
        <w:rPr>
          <w:b/>
          <w:bCs/>
          <w:i/>
          <w:iCs/>
          <w:szCs w:val="24"/>
        </w:rPr>
        <w:t>Direktör för Europol</w:t>
      </w:r>
      <w:r w:rsidR="00E07140" w:rsidRPr="00A55366">
        <w:rPr>
          <w:bCs/>
          <w:iCs/>
          <w:szCs w:val="24"/>
        </w:rPr>
        <w:t xml:space="preserve">: </w:t>
      </w:r>
      <w:r w:rsidR="000D7B48" w:rsidRPr="00A55366">
        <w:rPr>
          <w:bCs/>
          <w:iCs/>
          <w:szCs w:val="24"/>
        </w:rPr>
        <w:t>e</w:t>
      </w:r>
      <w:r w:rsidR="000D7B48" w:rsidRPr="00A55366">
        <w:rPr>
          <w:i/>
          <w:szCs w:val="24"/>
        </w:rPr>
        <w:t>fter</w:t>
      </w:r>
      <w:r w:rsidR="00E07140" w:rsidRPr="00A55366">
        <w:rPr>
          <w:i/>
          <w:szCs w:val="24"/>
        </w:rPr>
        <w:t xml:space="preserve"> att frågan behandlats under ministerlunchen kunde RIF-rådet utan diskussion enas om att utse britten Rob Wainwrig</w:t>
      </w:r>
      <w:r w:rsidR="00426F56" w:rsidRPr="00A55366">
        <w:rPr>
          <w:i/>
          <w:szCs w:val="24"/>
        </w:rPr>
        <w:t>ht till ny direktör för Europol</w:t>
      </w:r>
    </w:p>
    <w:p w:rsidR="001C2F4D" w:rsidRPr="00A55366" w:rsidRDefault="0017264A" w:rsidP="00A750E7">
      <w:pPr>
        <w:pStyle w:val="RKnormalChar"/>
        <w:pBdr>
          <w:top w:val="single" w:sz="4" w:space="1" w:color="auto"/>
          <w:left w:val="single" w:sz="4" w:space="4" w:color="auto"/>
          <w:bottom w:val="single" w:sz="4" w:space="1" w:color="auto"/>
          <w:right w:val="single" w:sz="4" w:space="4" w:color="auto"/>
        </w:pBdr>
        <w:ind w:left="-1134"/>
        <w:rPr>
          <w:b/>
          <w:bCs/>
          <w:i/>
          <w:iCs/>
          <w:szCs w:val="24"/>
        </w:rPr>
      </w:pPr>
      <w:r w:rsidRPr="00A55366">
        <w:rPr>
          <w:bCs/>
          <w:i/>
          <w:iCs/>
          <w:szCs w:val="24"/>
        </w:rPr>
        <w:t xml:space="preserve">- </w:t>
      </w:r>
      <w:r w:rsidR="00D4493E" w:rsidRPr="00A55366">
        <w:rPr>
          <w:b/>
          <w:bCs/>
          <w:i/>
          <w:color w:val="000000"/>
          <w:szCs w:val="24"/>
          <w:lang w:eastAsia="sv-SE"/>
        </w:rPr>
        <w:t>Ramdirektivet om ett enhetligt ansökningsförfarande och en gemensam uppsättning rättigheter för tredjelandsmedborgare:</w:t>
      </w:r>
      <w:r w:rsidR="00CB61D4" w:rsidRPr="00A55366">
        <w:rPr>
          <w:b/>
          <w:bCs/>
          <w:i/>
          <w:color w:val="000000"/>
          <w:szCs w:val="24"/>
          <w:lang w:eastAsia="sv-SE"/>
        </w:rPr>
        <w:t xml:space="preserve"> </w:t>
      </w:r>
      <w:r w:rsidR="001C2F4D" w:rsidRPr="00A55366">
        <w:rPr>
          <w:bCs/>
          <w:i/>
          <w:color w:val="000000"/>
          <w:szCs w:val="24"/>
          <w:lang w:eastAsia="sv-SE"/>
        </w:rPr>
        <w:t>majoriteten av MS förespråkade fortsatta förhandlingar fram till RIF-rådet i juni 2009, för att söka en mer balanserad kompromiss.</w:t>
      </w:r>
      <w:r w:rsidR="001C2F4D" w:rsidRPr="00A55366">
        <w:rPr>
          <w:b/>
          <w:bCs/>
          <w:i/>
          <w:color w:val="000000"/>
          <w:szCs w:val="24"/>
          <w:lang w:eastAsia="sv-SE"/>
        </w:rPr>
        <w:t xml:space="preserve"> </w:t>
      </w:r>
    </w:p>
    <w:p w:rsidR="00E07140" w:rsidRPr="00A55366" w:rsidRDefault="0017264A" w:rsidP="00A750E7">
      <w:pPr>
        <w:pStyle w:val="RKnormalChar"/>
        <w:pBdr>
          <w:top w:val="single" w:sz="4" w:space="1" w:color="auto"/>
          <w:left w:val="single" w:sz="4" w:space="4" w:color="auto"/>
          <w:bottom w:val="single" w:sz="4" w:space="1" w:color="auto"/>
          <w:right w:val="single" w:sz="4" w:space="4" w:color="auto"/>
        </w:pBdr>
        <w:ind w:left="-1134"/>
        <w:rPr>
          <w:b/>
          <w:bCs/>
          <w:i/>
          <w:iCs/>
          <w:szCs w:val="24"/>
        </w:rPr>
      </w:pPr>
      <w:r w:rsidRPr="00A55366">
        <w:rPr>
          <w:b/>
          <w:bCs/>
          <w:i/>
          <w:iCs/>
          <w:szCs w:val="24"/>
        </w:rPr>
        <w:t xml:space="preserve">- </w:t>
      </w:r>
      <w:r w:rsidR="00E07140" w:rsidRPr="00A55366">
        <w:rPr>
          <w:b/>
          <w:bCs/>
          <w:i/>
          <w:iCs/>
          <w:szCs w:val="24"/>
        </w:rPr>
        <w:t>ESRIF</w:t>
      </w:r>
      <w:r w:rsidR="009D5698" w:rsidRPr="00A55366">
        <w:rPr>
          <w:bCs/>
          <w:i/>
          <w:iCs/>
          <w:szCs w:val="24"/>
        </w:rPr>
        <w:t>: dagordningspunkten ströks</w:t>
      </w:r>
      <w:r w:rsidR="00E07140" w:rsidRPr="00A55366">
        <w:rPr>
          <w:b/>
          <w:bCs/>
          <w:i/>
          <w:iCs/>
          <w:szCs w:val="24"/>
        </w:rPr>
        <w:t xml:space="preserve"> </w:t>
      </w:r>
    </w:p>
    <w:p w:rsidR="00E07140" w:rsidRPr="00A55366" w:rsidRDefault="0017264A" w:rsidP="00A750E7">
      <w:pPr>
        <w:pStyle w:val="RKnormalChar"/>
        <w:pBdr>
          <w:top w:val="single" w:sz="4" w:space="1" w:color="auto"/>
          <w:left w:val="single" w:sz="4" w:space="4" w:color="auto"/>
          <w:bottom w:val="single" w:sz="4" w:space="1" w:color="auto"/>
          <w:right w:val="single" w:sz="4" w:space="4" w:color="auto"/>
        </w:pBdr>
        <w:ind w:left="-1134"/>
        <w:rPr>
          <w:bCs/>
          <w:i/>
          <w:iCs/>
          <w:szCs w:val="24"/>
        </w:rPr>
      </w:pPr>
      <w:r w:rsidRPr="00A55366">
        <w:rPr>
          <w:b/>
          <w:bCs/>
          <w:i/>
          <w:iCs/>
          <w:szCs w:val="24"/>
        </w:rPr>
        <w:t xml:space="preserve">- </w:t>
      </w:r>
      <w:r w:rsidR="00E07140" w:rsidRPr="00A55366">
        <w:rPr>
          <w:b/>
          <w:bCs/>
          <w:i/>
          <w:iCs/>
          <w:szCs w:val="24"/>
        </w:rPr>
        <w:t>Samarbetsavtal Europol-Ryssland:</w:t>
      </w:r>
      <w:r w:rsidR="00E07140" w:rsidRPr="00A55366">
        <w:rPr>
          <w:bCs/>
          <w:i/>
          <w:iCs/>
          <w:szCs w:val="24"/>
        </w:rPr>
        <w:t xml:space="preserve"> </w:t>
      </w:r>
      <w:r w:rsidR="00E07140" w:rsidRPr="00A55366">
        <w:rPr>
          <w:i/>
          <w:szCs w:val="24"/>
        </w:rPr>
        <w:t xml:space="preserve">KOM och ett flertal MS var tveksamma till att redan nu ge Europols direktör mandat att inleda förhandlingarna med Ryssland. Endast några MS föreslog att låta förhandlingarna starta redan nu. ORDF bestämde att bordlägga frågan till RIF-rådet i juni 2009. </w:t>
      </w:r>
    </w:p>
    <w:p w:rsidR="00E07140" w:rsidRPr="00A55366" w:rsidRDefault="00E07140" w:rsidP="00A750E7">
      <w:pPr>
        <w:pStyle w:val="RKnormalChar"/>
        <w:pBdr>
          <w:top w:val="single" w:sz="4" w:space="1" w:color="auto"/>
          <w:left w:val="single" w:sz="4" w:space="4" w:color="auto"/>
          <w:bottom w:val="single" w:sz="4" w:space="1" w:color="auto"/>
          <w:right w:val="single" w:sz="4" w:space="4" w:color="auto"/>
        </w:pBdr>
        <w:ind w:left="-1134"/>
        <w:rPr>
          <w:bCs/>
          <w:i/>
          <w:iCs/>
          <w:szCs w:val="24"/>
        </w:rPr>
      </w:pPr>
    </w:p>
    <w:p w:rsidR="00E07140" w:rsidRPr="00A55366" w:rsidRDefault="0017264A" w:rsidP="00A750E7">
      <w:pPr>
        <w:pStyle w:val="RKnormalChar"/>
        <w:pBdr>
          <w:top w:val="single" w:sz="4" w:space="1" w:color="auto"/>
          <w:left w:val="single" w:sz="4" w:space="4" w:color="auto"/>
          <w:bottom w:val="single" w:sz="4" w:space="1" w:color="auto"/>
          <w:right w:val="single" w:sz="4" w:space="4" w:color="auto"/>
        </w:pBdr>
        <w:ind w:left="-1134"/>
        <w:rPr>
          <w:b/>
          <w:bCs/>
          <w:i/>
          <w:iCs/>
          <w:szCs w:val="24"/>
        </w:rPr>
      </w:pPr>
      <w:r w:rsidRPr="00A55366">
        <w:rPr>
          <w:b/>
          <w:bCs/>
          <w:i/>
          <w:iCs/>
          <w:szCs w:val="24"/>
        </w:rPr>
        <w:t xml:space="preserve">- </w:t>
      </w:r>
      <w:r w:rsidR="00E07140" w:rsidRPr="00A55366">
        <w:rPr>
          <w:b/>
          <w:bCs/>
          <w:i/>
          <w:iCs/>
          <w:szCs w:val="24"/>
        </w:rPr>
        <w:t>Övriga frågor</w:t>
      </w:r>
    </w:p>
    <w:p w:rsidR="00E07140" w:rsidRPr="00A55366" w:rsidRDefault="00E07140" w:rsidP="00A750E7">
      <w:pPr>
        <w:pStyle w:val="RKnormalChar"/>
        <w:pBdr>
          <w:top w:val="single" w:sz="4" w:space="1" w:color="auto"/>
          <w:left w:val="single" w:sz="4" w:space="4" w:color="auto"/>
          <w:bottom w:val="single" w:sz="4" w:space="1" w:color="auto"/>
          <w:right w:val="single" w:sz="4" w:space="4" w:color="auto"/>
        </w:pBdr>
        <w:ind w:left="-1134"/>
        <w:rPr>
          <w:b/>
          <w:bCs/>
          <w:i/>
          <w:iCs/>
          <w:szCs w:val="24"/>
        </w:rPr>
      </w:pPr>
      <w:r w:rsidRPr="00A55366">
        <w:rPr>
          <w:b/>
          <w:bCs/>
          <w:i/>
          <w:iCs/>
          <w:szCs w:val="24"/>
        </w:rPr>
        <w:t>a) USA-avtal ratificeringsläget</w:t>
      </w:r>
      <w:r w:rsidR="009D5698" w:rsidRPr="00A55366">
        <w:rPr>
          <w:b/>
          <w:bCs/>
          <w:i/>
          <w:iCs/>
          <w:szCs w:val="24"/>
        </w:rPr>
        <w:t xml:space="preserve">: </w:t>
      </w:r>
      <w:r w:rsidR="009D5698" w:rsidRPr="00A55366">
        <w:rPr>
          <w:bCs/>
          <w:i/>
          <w:iCs/>
          <w:szCs w:val="24"/>
        </w:rPr>
        <w:t>lägesrapport</w:t>
      </w:r>
    </w:p>
    <w:p w:rsidR="00E07140" w:rsidRPr="00A55366" w:rsidRDefault="00426F56" w:rsidP="00A750E7">
      <w:pPr>
        <w:pStyle w:val="RKnormalChar"/>
        <w:pBdr>
          <w:top w:val="single" w:sz="4" w:space="1" w:color="auto"/>
          <w:left w:val="single" w:sz="4" w:space="4" w:color="auto"/>
          <w:bottom w:val="single" w:sz="4" w:space="1" w:color="auto"/>
          <w:right w:val="single" w:sz="4" w:space="4" w:color="auto"/>
        </w:pBdr>
        <w:ind w:left="-1134"/>
        <w:rPr>
          <w:bCs/>
          <w:i/>
          <w:iCs/>
          <w:szCs w:val="24"/>
        </w:rPr>
      </w:pPr>
      <w:r w:rsidRPr="00A55366">
        <w:rPr>
          <w:b/>
          <w:bCs/>
          <w:i/>
          <w:iCs/>
          <w:szCs w:val="24"/>
        </w:rPr>
        <w:t xml:space="preserve">b) Finanskrisen: </w:t>
      </w:r>
      <w:r w:rsidRPr="00A55366">
        <w:rPr>
          <w:bCs/>
          <w:i/>
          <w:iCs/>
          <w:szCs w:val="24"/>
        </w:rPr>
        <w:t>diskussionspunkt</w:t>
      </w:r>
    </w:p>
    <w:p w:rsidR="00E07140" w:rsidRPr="00A55366" w:rsidRDefault="00E07140" w:rsidP="00A750E7">
      <w:pPr>
        <w:pStyle w:val="Agendapoint2text"/>
        <w:pBdr>
          <w:top w:val="single" w:sz="4" w:space="1" w:color="auto"/>
          <w:left w:val="single" w:sz="4" w:space="4" w:color="auto"/>
          <w:bottom w:val="single" w:sz="4" w:space="1" w:color="auto"/>
          <w:right w:val="single" w:sz="4" w:space="4" w:color="auto"/>
        </w:pBdr>
        <w:ind w:left="-1134" w:firstLine="0"/>
        <w:rPr>
          <w:rFonts w:ascii="OrigGarmnd BT" w:hAnsi="OrigGarmnd BT"/>
          <w:b/>
          <w:i/>
          <w:lang w:val="sv-SE"/>
        </w:rPr>
      </w:pPr>
      <w:r w:rsidRPr="00A55366">
        <w:rPr>
          <w:rFonts w:ascii="OrigGarmnd BT" w:hAnsi="OrigGarmnd BT"/>
          <w:b/>
          <w:i/>
          <w:lang w:val="sv-SE"/>
        </w:rPr>
        <w:t>c) E-juridik</w:t>
      </w:r>
      <w:r w:rsidR="009D5698" w:rsidRPr="00A55366">
        <w:rPr>
          <w:rFonts w:ascii="OrigGarmnd BT" w:hAnsi="OrigGarmnd BT"/>
          <w:b/>
          <w:i/>
          <w:lang w:val="sv-SE"/>
        </w:rPr>
        <w:t xml:space="preserve">:  </w:t>
      </w:r>
      <w:r w:rsidR="009D5698" w:rsidRPr="00A55366">
        <w:rPr>
          <w:rFonts w:ascii="OrigGarmnd BT" w:hAnsi="OrigGarmnd BT"/>
          <w:i/>
          <w:lang w:val="sv-SE"/>
        </w:rPr>
        <w:t>informationspunkt</w:t>
      </w:r>
    </w:p>
    <w:p w:rsidR="00E07140" w:rsidRPr="00A55366" w:rsidRDefault="00E07140" w:rsidP="00A750E7">
      <w:pPr>
        <w:pStyle w:val="Agendapoint2text"/>
        <w:pBdr>
          <w:top w:val="single" w:sz="4" w:space="1" w:color="auto"/>
          <w:left w:val="single" w:sz="4" w:space="4" w:color="auto"/>
          <w:bottom w:val="single" w:sz="4" w:space="1" w:color="auto"/>
          <w:right w:val="single" w:sz="4" w:space="4" w:color="auto"/>
        </w:pBdr>
        <w:ind w:left="-1134" w:firstLine="0"/>
        <w:rPr>
          <w:rFonts w:ascii="OrigGarmnd BT" w:hAnsi="OrigGarmnd BT"/>
          <w:b/>
          <w:i/>
          <w:lang w:val="sv-SE"/>
        </w:rPr>
      </w:pPr>
      <w:r w:rsidRPr="00A55366">
        <w:rPr>
          <w:rFonts w:ascii="OrigGarmnd BT" w:hAnsi="OrigGarmnd BT"/>
          <w:b/>
          <w:i/>
          <w:lang w:val="sv-SE"/>
        </w:rPr>
        <w:t xml:space="preserve">d) </w:t>
      </w:r>
      <w:r w:rsidR="009D5698" w:rsidRPr="00A55366">
        <w:rPr>
          <w:rFonts w:ascii="OrigGarmnd BT" w:hAnsi="OrigGarmnd BT"/>
          <w:b/>
          <w:i/>
          <w:lang w:val="sv-SE"/>
        </w:rPr>
        <w:t xml:space="preserve">Konferens om arv och testamente: </w:t>
      </w:r>
      <w:r w:rsidR="009D5698" w:rsidRPr="00A55366">
        <w:rPr>
          <w:rFonts w:ascii="OrigGarmnd BT" w:hAnsi="OrigGarmnd BT"/>
          <w:i/>
          <w:lang w:val="sv-SE"/>
        </w:rPr>
        <w:t>informationspunkt</w:t>
      </w:r>
    </w:p>
    <w:p w:rsidR="00E07140" w:rsidRPr="00A55366" w:rsidRDefault="00E07140" w:rsidP="00A750E7">
      <w:pPr>
        <w:pStyle w:val="Agendapoint2text"/>
        <w:pBdr>
          <w:top w:val="single" w:sz="4" w:space="1" w:color="auto"/>
          <w:left w:val="single" w:sz="4" w:space="4" w:color="auto"/>
          <w:bottom w:val="single" w:sz="4" w:space="1" w:color="auto"/>
          <w:right w:val="single" w:sz="4" w:space="4" w:color="auto"/>
        </w:pBdr>
        <w:ind w:left="-1134" w:firstLine="0"/>
        <w:rPr>
          <w:rFonts w:ascii="OrigGarmnd BT" w:hAnsi="OrigGarmnd BT"/>
          <w:b/>
          <w:i/>
          <w:lang w:val="sv-SE"/>
        </w:rPr>
      </w:pPr>
      <w:r w:rsidRPr="00A55366">
        <w:rPr>
          <w:rFonts w:ascii="OrigGarmnd BT" w:hAnsi="OrigGarmnd BT"/>
          <w:b/>
          <w:i/>
          <w:lang w:val="sv-SE"/>
        </w:rPr>
        <w:t>e) Public Hearing "European Conscience and Crimes of Totalitarian Communism : 20 Years After", held on 18 Mar</w:t>
      </w:r>
      <w:r w:rsidR="00426F56" w:rsidRPr="00A55366">
        <w:rPr>
          <w:rFonts w:ascii="OrigGarmnd BT" w:hAnsi="OrigGarmnd BT"/>
          <w:b/>
          <w:i/>
          <w:lang w:val="sv-SE"/>
        </w:rPr>
        <w:t xml:space="preserve">ch 2009: </w:t>
      </w:r>
      <w:r w:rsidR="00426F56" w:rsidRPr="00A55366">
        <w:rPr>
          <w:rFonts w:ascii="OrigGarmnd BT" w:hAnsi="OrigGarmnd BT"/>
          <w:i/>
          <w:lang w:val="sv-SE"/>
        </w:rPr>
        <w:t>informationspunkt</w:t>
      </w:r>
    </w:p>
    <w:p w:rsidR="00CB5D7C" w:rsidRPr="00A55366" w:rsidRDefault="00CB5D7C" w:rsidP="00A750E7">
      <w:pPr>
        <w:pBdr>
          <w:top w:val="single" w:sz="4" w:space="1" w:color="auto"/>
          <w:left w:val="single" w:sz="4" w:space="4" w:color="auto"/>
          <w:bottom w:val="single" w:sz="4" w:space="1" w:color="auto"/>
          <w:right w:val="single" w:sz="4" w:space="4" w:color="auto"/>
        </w:pBdr>
        <w:ind w:left="-1134"/>
        <w:rPr>
          <w:b/>
          <w:i/>
          <w:szCs w:val="24"/>
        </w:rPr>
      </w:pPr>
      <w:r w:rsidRPr="00A55366">
        <w:rPr>
          <w:b/>
          <w:i/>
          <w:szCs w:val="24"/>
        </w:rPr>
        <w:t xml:space="preserve">f) </w:t>
      </w:r>
      <w:r w:rsidR="00E07140" w:rsidRPr="00A55366">
        <w:rPr>
          <w:b/>
          <w:i/>
          <w:szCs w:val="24"/>
        </w:rPr>
        <w:t>Barrots och Langers besök i USA</w:t>
      </w:r>
      <w:r w:rsidR="00CB61D4" w:rsidRPr="00A55366">
        <w:rPr>
          <w:b/>
          <w:i/>
          <w:szCs w:val="24"/>
        </w:rPr>
        <w:t xml:space="preserve">: </w:t>
      </w:r>
      <w:r w:rsidRPr="00A55366">
        <w:rPr>
          <w:i/>
          <w:szCs w:val="24"/>
        </w:rPr>
        <w:t>informationspunkt. Diskussion om Guantanamo</w:t>
      </w:r>
      <w:r w:rsidRPr="00A55366">
        <w:rPr>
          <w:b/>
          <w:i/>
          <w:szCs w:val="24"/>
        </w:rPr>
        <w:t xml:space="preserve"> </w:t>
      </w:r>
    </w:p>
    <w:p w:rsidR="00E07140" w:rsidRPr="00A55366" w:rsidRDefault="00E07140" w:rsidP="00A750E7">
      <w:pPr>
        <w:pStyle w:val="Agendapoint2text"/>
        <w:pBdr>
          <w:top w:val="single" w:sz="4" w:space="1" w:color="auto"/>
          <w:left w:val="single" w:sz="4" w:space="4" w:color="auto"/>
          <w:bottom w:val="single" w:sz="4" w:space="1" w:color="auto"/>
          <w:right w:val="single" w:sz="4" w:space="4" w:color="auto"/>
        </w:pBdr>
        <w:ind w:left="-1134" w:firstLine="0"/>
        <w:rPr>
          <w:rFonts w:ascii="OrigGarmnd BT" w:hAnsi="OrigGarmnd BT"/>
          <w:b/>
          <w:i/>
          <w:lang w:val="sv-SE"/>
        </w:rPr>
      </w:pPr>
      <w:r w:rsidRPr="00A55366">
        <w:rPr>
          <w:rFonts w:ascii="OrigGarmnd BT" w:hAnsi="OrigGarmnd BT"/>
          <w:b/>
          <w:i/>
          <w:lang w:val="sv-SE"/>
        </w:rPr>
        <w:t xml:space="preserve">g)Third Global Forum on Migration and Development </w:t>
      </w:r>
    </w:p>
    <w:p w:rsidR="00E07140" w:rsidRPr="00A55366" w:rsidRDefault="00E07140" w:rsidP="00A750E7">
      <w:pPr>
        <w:pStyle w:val="Agendapoint3text"/>
        <w:pBdr>
          <w:top w:val="single" w:sz="4" w:space="1" w:color="auto"/>
          <w:left w:val="single" w:sz="4" w:space="4" w:color="auto"/>
          <w:bottom w:val="single" w:sz="4" w:space="1" w:color="auto"/>
          <w:right w:val="single" w:sz="4" w:space="4" w:color="auto"/>
        </w:pBdr>
        <w:ind w:left="-1134" w:firstLine="0"/>
        <w:rPr>
          <w:rFonts w:ascii="OrigGarmnd BT" w:hAnsi="OrigGarmnd BT"/>
          <w:b/>
          <w:i/>
          <w:lang w:val="sv-SE"/>
        </w:rPr>
      </w:pPr>
      <w:r w:rsidRPr="00A55366">
        <w:rPr>
          <w:rFonts w:ascii="OrigGarmnd BT" w:hAnsi="OrigGarmnd BT"/>
          <w:b/>
          <w:i/>
          <w:lang w:val="sv-SE"/>
        </w:rPr>
        <w:lastRenderedPageBreak/>
        <w:t>-</w:t>
      </w:r>
      <w:r w:rsidRPr="00A55366">
        <w:rPr>
          <w:rFonts w:ascii="OrigGarmnd BT" w:hAnsi="OrigGarmnd BT"/>
          <w:b/>
          <w:i/>
          <w:lang w:val="sv-SE"/>
        </w:rPr>
        <w:tab/>
        <w:t>Information by the Greek Minister</w:t>
      </w:r>
      <w:r w:rsidR="00CB61D4" w:rsidRPr="00A55366">
        <w:rPr>
          <w:rFonts w:ascii="OrigGarmnd BT" w:hAnsi="OrigGarmnd BT"/>
          <w:b/>
          <w:i/>
          <w:lang w:val="sv-SE"/>
        </w:rPr>
        <w:t>:</w:t>
      </w:r>
      <w:r w:rsidR="00C8563D" w:rsidRPr="00A55366">
        <w:rPr>
          <w:rFonts w:ascii="OrigGarmnd BT" w:hAnsi="OrigGarmnd BT"/>
          <w:b/>
          <w:i/>
          <w:lang w:val="sv-SE"/>
        </w:rPr>
        <w:t xml:space="preserve"> </w:t>
      </w:r>
      <w:r w:rsidR="00C8563D" w:rsidRPr="00A55366">
        <w:rPr>
          <w:rFonts w:ascii="OrigGarmnd BT" w:hAnsi="OrigGarmnd BT"/>
          <w:i/>
          <w:lang w:val="sv-SE"/>
        </w:rPr>
        <w:t>informationspunkt</w:t>
      </w:r>
      <w:r w:rsidRPr="00A55366">
        <w:rPr>
          <w:rFonts w:ascii="OrigGarmnd BT" w:hAnsi="OrigGarmnd BT"/>
          <w:b/>
          <w:i/>
          <w:lang w:val="sv-SE"/>
        </w:rPr>
        <w:t xml:space="preserve"> </w:t>
      </w:r>
    </w:p>
    <w:p w:rsidR="00E07140" w:rsidRPr="00A55366" w:rsidRDefault="00E07140" w:rsidP="00A750E7">
      <w:pPr>
        <w:pStyle w:val="Agendapoint2text"/>
        <w:pBdr>
          <w:top w:val="single" w:sz="4" w:space="1" w:color="auto"/>
          <w:left w:val="single" w:sz="4" w:space="4" w:color="auto"/>
          <w:bottom w:val="single" w:sz="4" w:space="1" w:color="auto"/>
          <w:right w:val="single" w:sz="4" w:space="4" w:color="auto"/>
        </w:pBdr>
        <w:ind w:left="-1134" w:firstLine="0"/>
        <w:rPr>
          <w:rFonts w:ascii="OrigGarmnd BT" w:hAnsi="OrigGarmnd BT"/>
          <w:b/>
          <w:i/>
          <w:lang w:val="sv-SE"/>
        </w:rPr>
      </w:pPr>
      <w:r w:rsidRPr="00A55366">
        <w:rPr>
          <w:rFonts w:ascii="OrigGarmnd BT" w:hAnsi="OrigGarmnd BT"/>
          <w:b/>
          <w:i/>
          <w:lang w:val="sv-SE"/>
        </w:rPr>
        <w:t>h)</w:t>
      </w:r>
      <w:r w:rsidRPr="00A55366">
        <w:rPr>
          <w:rFonts w:ascii="OrigGarmnd BT" w:hAnsi="OrigGarmnd BT"/>
          <w:b/>
          <w:i/>
          <w:lang w:val="sv-SE"/>
        </w:rPr>
        <w:tab/>
        <w:t>Information on the G8 Justice and Home Affairs Ministerial Meeting (</w:t>
      </w:r>
      <w:smartTag w:uri="urn:schemas-microsoft-com:office:smarttags" w:element="City">
        <w:smartTag w:uri="urn:schemas-microsoft-com:office:smarttags" w:element="place">
          <w:r w:rsidRPr="00A55366">
            <w:rPr>
              <w:rFonts w:ascii="OrigGarmnd BT" w:hAnsi="OrigGarmnd BT"/>
              <w:b/>
              <w:i/>
              <w:lang w:val="sv-SE"/>
            </w:rPr>
            <w:t>Rome</w:t>
          </w:r>
        </w:smartTag>
      </w:smartTag>
      <w:r w:rsidRPr="00A55366">
        <w:rPr>
          <w:rFonts w:ascii="OrigGarmnd BT" w:hAnsi="OrigGarmnd BT"/>
          <w:b/>
          <w:i/>
          <w:lang w:val="sv-SE"/>
        </w:rPr>
        <w:t>, 28-30 May 2009)</w:t>
      </w:r>
      <w:r w:rsidR="00426F56" w:rsidRPr="00A55366">
        <w:rPr>
          <w:rFonts w:ascii="OrigGarmnd BT" w:hAnsi="OrigGarmnd BT"/>
          <w:b/>
          <w:i/>
          <w:lang w:val="sv-SE"/>
        </w:rPr>
        <w:t xml:space="preserve">: </w:t>
      </w:r>
      <w:r w:rsidR="00426F56" w:rsidRPr="00A55366">
        <w:rPr>
          <w:rFonts w:ascii="OrigGarmnd BT" w:hAnsi="OrigGarmnd BT"/>
          <w:i/>
          <w:lang w:val="sv-SE"/>
        </w:rPr>
        <w:t>informationspunkt</w:t>
      </w:r>
    </w:p>
    <w:p w:rsidR="000268FF" w:rsidRPr="00A55366" w:rsidRDefault="000268FF" w:rsidP="00A750E7">
      <w:pPr>
        <w:pStyle w:val="Agendapoint2text"/>
        <w:pBdr>
          <w:top w:val="single" w:sz="4" w:space="1" w:color="auto"/>
          <w:left w:val="single" w:sz="4" w:space="4" w:color="auto"/>
          <w:bottom w:val="single" w:sz="4" w:space="1" w:color="auto"/>
          <w:right w:val="single" w:sz="4" w:space="4" w:color="auto"/>
        </w:pBdr>
        <w:ind w:left="-1134" w:firstLine="0"/>
        <w:rPr>
          <w:rFonts w:ascii="OrigGarmnd BT" w:hAnsi="OrigGarmnd BT"/>
          <w:b/>
          <w:i/>
          <w:lang w:val="sv-SE"/>
        </w:rPr>
      </w:pPr>
    </w:p>
    <w:p w:rsidR="00787056" w:rsidRPr="00A55366" w:rsidRDefault="00787056" w:rsidP="00A750E7">
      <w:pPr>
        <w:pStyle w:val="Agendapoint2text"/>
        <w:pBdr>
          <w:top w:val="single" w:sz="4" w:space="1" w:color="auto"/>
          <w:left w:val="single" w:sz="4" w:space="4" w:color="auto"/>
          <w:bottom w:val="single" w:sz="4" w:space="1" w:color="auto"/>
          <w:right w:val="single" w:sz="4" w:space="4" w:color="auto"/>
        </w:pBdr>
        <w:ind w:left="-1134" w:firstLine="0"/>
        <w:rPr>
          <w:rFonts w:ascii="OrigGarmnd BT" w:hAnsi="OrigGarmnd BT"/>
          <w:b/>
          <w:i/>
          <w:lang w:val="sv-SE"/>
        </w:rPr>
      </w:pPr>
      <w:r w:rsidRPr="00A55366">
        <w:rPr>
          <w:rFonts w:ascii="OrigGarmnd BT" w:hAnsi="OrigGarmnd BT"/>
          <w:b/>
          <w:i/>
          <w:lang w:val="sv-SE"/>
        </w:rPr>
        <w:t>Gemensamma kommittén på ministernivå</w:t>
      </w:r>
      <w:r w:rsidR="00055822" w:rsidRPr="00A55366">
        <w:rPr>
          <w:rFonts w:ascii="OrigGarmnd BT" w:hAnsi="OrigGarmnd BT"/>
          <w:b/>
          <w:i/>
          <w:lang w:val="sv-SE"/>
        </w:rPr>
        <w:t>:</w:t>
      </w:r>
    </w:p>
    <w:p w:rsidR="00787056" w:rsidRPr="00A55366" w:rsidRDefault="00787056" w:rsidP="00A750E7">
      <w:pPr>
        <w:pStyle w:val="RKnormalChar"/>
        <w:pBdr>
          <w:top w:val="single" w:sz="4" w:space="1" w:color="auto"/>
          <w:left w:val="single" w:sz="4" w:space="4" w:color="auto"/>
          <w:bottom w:val="single" w:sz="4" w:space="1" w:color="auto"/>
          <w:right w:val="single" w:sz="4" w:space="4" w:color="auto"/>
        </w:pBdr>
        <w:ind w:left="-1134"/>
        <w:rPr>
          <w:b/>
          <w:bCs/>
          <w:i/>
          <w:iCs/>
          <w:szCs w:val="24"/>
        </w:rPr>
      </w:pPr>
      <w:r w:rsidRPr="00A55366">
        <w:rPr>
          <w:b/>
          <w:bCs/>
          <w:i/>
          <w:iCs/>
          <w:szCs w:val="24"/>
        </w:rPr>
        <w:t>- SIS II</w:t>
      </w:r>
      <w:r w:rsidR="0044547B" w:rsidRPr="00A55366">
        <w:rPr>
          <w:b/>
          <w:bCs/>
          <w:i/>
          <w:iCs/>
          <w:szCs w:val="24"/>
        </w:rPr>
        <w:t xml:space="preserve">: </w:t>
      </w:r>
      <w:r w:rsidR="0044547B" w:rsidRPr="00A55366">
        <w:rPr>
          <w:bCs/>
          <w:i/>
          <w:iCs/>
          <w:szCs w:val="24"/>
        </w:rPr>
        <w:t>lägesrapport</w:t>
      </w:r>
    </w:p>
    <w:p w:rsidR="00787056" w:rsidRPr="00A55366" w:rsidRDefault="00787056" w:rsidP="00A750E7">
      <w:pPr>
        <w:pStyle w:val="RKnormalChar"/>
        <w:pBdr>
          <w:top w:val="single" w:sz="4" w:space="1" w:color="auto"/>
          <w:left w:val="single" w:sz="4" w:space="4" w:color="auto"/>
          <w:bottom w:val="single" w:sz="4" w:space="1" w:color="auto"/>
          <w:right w:val="single" w:sz="4" w:space="4" w:color="auto"/>
        </w:pBdr>
        <w:ind w:left="-1134"/>
        <w:rPr>
          <w:b/>
          <w:bCs/>
          <w:i/>
          <w:iCs/>
          <w:szCs w:val="24"/>
        </w:rPr>
      </w:pPr>
      <w:r w:rsidRPr="00A55366">
        <w:rPr>
          <w:b/>
          <w:bCs/>
          <w:i/>
          <w:iCs/>
          <w:szCs w:val="24"/>
        </w:rPr>
        <w:t>- SIS-Sirene</w:t>
      </w:r>
      <w:r w:rsidR="0044547B" w:rsidRPr="00A55366">
        <w:rPr>
          <w:b/>
          <w:bCs/>
          <w:i/>
          <w:iCs/>
          <w:szCs w:val="24"/>
        </w:rPr>
        <w:t xml:space="preserve">: </w:t>
      </w:r>
      <w:r w:rsidR="0044547B" w:rsidRPr="00A55366">
        <w:rPr>
          <w:bCs/>
          <w:i/>
          <w:iCs/>
          <w:szCs w:val="24"/>
        </w:rPr>
        <w:t>slutsatserna antogs</w:t>
      </w:r>
    </w:p>
    <w:p w:rsidR="00787056" w:rsidRPr="00A55366" w:rsidRDefault="0044547B" w:rsidP="00A750E7">
      <w:pPr>
        <w:pStyle w:val="RKnormalChar"/>
        <w:pBdr>
          <w:top w:val="single" w:sz="4" w:space="1" w:color="auto"/>
          <w:left w:val="single" w:sz="4" w:space="4" w:color="auto"/>
          <w:bottom w:val="single" w:sz="4" w:space="1" w:color="auto"/>
          <w:right w:val="single" w:sz="4" w:space="4" w:color="auto"/>
        </w:pBdr>
        <w:ind w:left="-1134"/>
        <w:rPr>
          <w:bCs/>
          <w:i/>
          <w:iCs/>
          <w:szCs w:val="24"/>
        </w:rPr>
      </w:pPr>
      <w:r w:rsidRPr="00A55366">
        <w:rPr>
          <w:b/>
          <w:bCs/>
          <w:i/>
          <w:iCs/>
          <w:szCs w:val="24"/>
        </w:rPr>
        <w:t xml:space="preserve">- </w:t>
      </w:r>
      <w:r w:rsidR="00787056" w:rsidRPr="00A55366">
        <w:rPr>
          <w:b/>
          <w:bCs/>
          <w:i/>
          <w:iCs/>
          <w:szCs w:val="24"/>
        </w:rPr>
        <w:t>Schengenutvärdering av Schweiz</w:t>
      </w:r>
      <w:r w:rsidRPr="00A55366">
        <w:rPr>
          <w:b/>
          <w:bCs/>
          <w:i/>
          <w:iCs/>
          <w:szCs w:val="24"/>
        </w:rPr>
        <w:t xml:space="preserve">: </w:t>
      </w:r>
      <w:r w:rsidRPr="00A55366">
        <w:rPr>
          <w:bCs/>
          <w:i/>
          <w:iCs/>
          <w:szCs w:val="24"/>
        </w:rPr>
        <w:t>informationspunkt</w:t>
      </w:r>
    </w:p>
    <w:p w:rsidR="00787056" w:rsidRPr="00A55366" w:rsidRDefault="00787056" w:rsidP="00A750E7">
      <w:pPr>
        <w:pStyle w:val="RKnormalChar"/>
        <w:pBdr>
          <w:top w:val="single" w:sz="4" w:space="1" w:color="auto"/>
          <w:left w:val="single" w:sz="4" w:space="4" w:color="auto"/>
          <w:bottom w:val="single" w:sz="4" w:space="1" w:color="auto"/>
          <w:right w:val="single" w:sz="4" w:space="4" w:color="auto"/>
        </w:pBdr>
        <w:ind w:left="-1134"/>
        <w:rPr>
          <w:b/>
          <w:bCs/>
          <w:i/>
          <w:iCs/>
          <w:szCs w:val="24"/>
        </w:rPr>
      </w:pPr>
      <w:r w:rsidRPr="00A55366">
        <w:rPr>
          <w:b/>
          <w:bCs/>
          <w:i/>
          <w:iCs/>
          <w:szCs w:val="24"/>
        </w:rPr>
        <w:t>- VIS</w:t>
      </w:r>
      <w:r w:rsidR="00CB61D4" w:rsidRPr="00A55366">
        <w:rPr>
          <w:b/>
          <w:bCs/>
          <w:i/>
          <w:iCs/>
          <w:szCs w:val="24"/>
        </w:rPr>
        <w:t xml:space="preserve">: </w:t>
      </w:r>
      <w:r w:rsidR="00027FFC" w:rsidRPr="00A55366">
        <w:rPr>
          <w:i/>
          <w:szCs w:val="24"/>
        </w:rPr>
        <w:t>lägesrapport</w:t>
      </w:r>
    </w:p>
    <w:p w:rsidR="00787056" w:rsidRPr="00A55366" w:rsidRDefault="00787056" w:rsidP="00E07140">
      <w:pPr>
        <w:pStyle w:val="Agendapoint2text"/>
        <w:ind w:left="-1134" w:firstLine="0"/>
        <w:rPr>
          <w:rFonts w:ascii="OrigGarmnd BT" w:hAnsi="OrigGarmnd BT"/>
          <w:b/>
          <w:i/>
          <w:lang w:val="sv-SE"/>
        </w:rPr>
      </w:pPr>
    </w:p>
    <w:p w:rsidR="00E07140" w:rsidRPr="00A55366" w:rsidRDefault="00E07140" w:rsidP="00F26801">
      <w:pPr>
        <w:pStyle w:val="RKnormalChar"/>
        <w:ind w:left="-1134"/>
        <w:rPr>
          <w:bCs/>
          <w:iCs/>
          <w:szCs w:val="24"/>
        </w:rPr>
      </w:pPr>
    </w:p>
    <w:p w:rsidR="000D0300" w:rsidRPr="00A55366" w:rsidRDefault="000D0300" w:rsidP="00785658">
      <w:pPr>
        <w:pStyle w:val="RKnormal"/>
        <w:ind w:left="-1134"/>
        <w:rPr>
          <w:b/>
          <w:szCs w:val="24"/>
        </w:rPr>
      </w:pPr>
      <w:r w:rsidRPr="00A55366">
        <w:rPr>
          <w:b/>
          <w:szCs w:val="24"/>
        </w:rPr>
        <w:t>RIF-RÅD</w:t>
      </w:r>
    </w:p>
    <w:p w:rsidR="00262900" w:rsidRPr="00A55366" w:rsidRDefault="00DE161D" w:rsidP="00785658">
      <w:pPr>
        <w:pStyle w:val="RKnormal"/>
        <w:ind w:left="-1134"/>
        <w:rPr>
          <w:szCs w:val="24"/>
        </w:rPr>
      </w:pPr>
      <w:r w:rsidRPr="00A55366">
        <w:rPr>
          <w:szCs w:val="24"/>
        </w:rPr>
        <w:t xml:space="preserve">Rådet för rättsliga och inrikes frågor samt räddningstjänst sammanträdde i </w:t>
      </w:r>
      <w:r w:rsidR="00B7517A" w:rsidRPr="00A55366">
        <w:rPr>
          <w:szCs w:val="24"/>
        </w:rPr>
        <w:t>Luxemburg</w:t>
      </w:r>
      <w:r w:rsidR="00CB4991" w:rsidRPr="00A55366">
        <w:rPr>
          <w:szCs w:val="24"/>
        </w:rPr>
        <w:t xml:space="preserve"> den </w:t>
      </w:r>
      <w:r w:rsidR="00B7517A" w:rsidRPr="00A55366">
        <w:rPr>
          <w:szCs w:val="24"/>
        </w:rPr>
        <w:t>6 april</w:t>
      </w:r>
      <w:r w:rsidR="00A3236E" w:rsidRPr="00A55366">
        <w:rPr>
          <w:szCs w:val="24"/>
        </w:rPr>
        <w:t xml:space="preserve"> 2009</w:t>
      </w:r>
      <w:r w:rsidR="001335E1" w:rsidRPr="00A55366">
        <w:rPr>
          <w:szCs w:val="24"/>
        </w:rPr>
        <w:t>.</w:t>
      </w:r>
      <w:r w:rsidRPr="00A55366">
        <w:rPr>
          <w:szCs w:val="24"/>
        </w:rPr>
        <w:t xml:space="preserve"> </w:t>
      </w:r>
      <w:r w:rsidR="00CB4991" w:rsidRPr="00A55366">
        <w:rPr>
          <w:szCs w:val="24"/>
        </w:rPr>
        <w:t xml:space="preserve">Från svensk sida deltog </w:t>
      </w:r>
      <w:r w:rsidR="00A3236E" w:rsidRPr="00A55366">
        <w:rPr>
          <w:szCs w:val="24"/>
        </w:rPr>
        <w:t>statsrådet Beatrice Ask och statsrådet Tobias Billström</w:t>
      </w:r>
      <w:r w:rsidR="00CB4991" w:rsidRPr="00A55366">
        <w:rPr>
          <w:szCs w:val="24"/>
        </w:rPr>
        <w:t>.</w:t>
      </w:r>
    </w:p>
    <w:p w:rsidR="00262900" w:rsidRPr="00A55366" w:rsidRDefault="00262900" w:rsidP="00785658">
      <w:pPr>
        <w:pStyle w:val="RKnormal"/>
        <w:ind w:left="-1134"/>
        <w:rPr>
          <w:szCs w:val="24"/>
        </w:rPr>
      </w:pPr>
    </w:p>
    <w:p w:rsidR="001E2213" w:rsidRPr="00A55366" w:rsidRDefault="00262900" w:rsidP="00785658">
      <w:pPr>
        <w:pStyle w:val="RKnormal"/>
        <w:ind w:left="-1134"/>
        <w:rPr>
          <w:b/>
          <w:szCs w:val="24"/>
        </w:rPr>
      </w:pPr>
      <w:r w:rsidRPr="00A55366">
        <w:rPr>
          <w:b/>
          <w:szCs w:val="24"/>
        </w:rPr>
        <w:t>1. Godkännande av dagordningen</w:t>
      </w:r>
    </w:p>
    <w:p w:rsidR="00E878A4" w:rsidRPr="00A55366" w:rsidRDefault="00113964" w:rsidP="00785658">
      <w:pPr>
        <w:pStyle w:val="RKnormal"/>
        <w:ind w:left="-1134"/>
        <w:rPr>
          <w:szCs w:val="24"/>
        </w:rPr>
      </w:pPr>
      <w:r w:rsidRPr="00A55366">
        <w:rPr>
          <w:szCs w:val="24"/>
        </w:rPr>
        <w:t>8329/09</w:t>
      </w:r>
      <w:r w:rsidR="00821D33" w:rsidRPr="00A55366">
        <w:rPr>
          <w:szCs w:val="24"/>
        </w:rPr>
        <w:t xml:space="preserve"> OJ CONS 1</w:t>
      </w:r>
      <w:r w:rsidRPr="00A55366">
        <w:rPr>
          <w:szCs w:val="24"/>
        </w:rPr>
        <w:t>9</w:t>
      </w:r>
      <w:r w:rsidR="00821D33" w:rsidRPr="00A55366">
        <w:rPr>
          <w:szCs w:val="24"/>
        </w:rPr>
        <w:t xml:space="preserve"> JAI 1</w:t>
      </w:r>
      <w:r w:rsidRPr="00A55366">
        <w:rPr>
          <w:szCs w:val="24"/>
        </w:rPr>
        <w:t>89</w:t>
      </w:r>
      <w:r w:rsidR="00821D33" w:rsidRPr="00A55366">
        <w:rPr>
          <w:szCs w:val="24"/>
        </w:rPr>
        <w:t xml:space="preserve"> COMIX </w:t>
      </w:r>
      <w:r w:rsidRPr="00A55366">
        <w:rPr>
          <w:szCs w:val="24"/>
        </w:rPr>
        <w:t>279</w:t>
      </w:r>
      <w:r w:rsidR="00E878A4" w:rsidRPr="00A55366">
        <w:rPr>
          <w:szCs w:val="24"/>
        </w:rPr>
        <w:t xml:space="preserve">  (bilaga 1)</w:t>
      </w:r>
    </w:p>
    <w:p w:rsidR="00E878A4" w:rsidRPr="00A55366" w:rsidRDefault="00E878A4" w:rsidP="00785658">
      <w:pPr>
        <w:pStyle w:val="RKnormal"/>
        <w:ind w:left="-1134"/>
        <w:rPr>
          <w:b/>
          <w:szCs w:val="24"/>
        </w:rPr>
      </w:pPr>
    </w:p>
    <w:p w:rsidR="00736C6D" w:rsidRPr="00A55366" w:rsidRDefault="00736C6D" w:rsidP="00736C6D">
      <w:pPr>
        <w:ind w:left="-1134"/>
        <w:rPr>
          <w:szCs w:val="24"/>
        </w:rPr>
      </w:pPr>
      <w:r w:rsidRPr="00A55366">
        <w:rPr>
          <w:szCs w:val="24"/>
        </w:rPr>
        <w:t>ORDF inledde med att notera att NL hade önskat ta upp en fråga om djurrättsextremister under övriga frågor. Punkt 9 om ESRIF ströks från dagordningen eftersom ordföranden för ESRIF tyvärr hade fått förhinder att närvara.</w:t>
      </w:r>
    </w:p>
    <w:p w:rsidR="00736C6D" w:rsidRPr="00A55366" w:rsidRDefault="00736C6D" w:rsidP="00736C6D">
      <w:pPr>
        <w:pStyle w:val="RKnormal"/>
        <w:ind w:left="-1134"/>
        <w:rPr>
          <w:b/>
          <w:szCs w:val="24"/>
        </w:rPr>
      </w:pPr>
    </w:p>
    <w:p w:rsidR="00821D33" w:rsidRPr="00A55366" w:rsidRDefault="001E2213" w:rsidP="00736C6D">
      <w:pPr>
        <w:pStyle w:val="RKnormal"/>
        <w:ind w:left="-1134"/>
        <w:rPr>
          <w:b/>
          <w:szCs w:val="24"/>
        </w:rPr>
      </w:pPr>
      <w:r w:rsidRPr="00A55366">
        <w:rPr>
          <w:b/>
          <w:color w:val="000000"/>
          <w:szCs w:val="24"/>
        </w:rPr>
        <w:t xml:space="preserve">2. </w:t>
      </w:r>
      <w:r w:rsidRPr="00A55366">
        <w:rPr>
          <w:b/>
          <w:szCs w:val="24"/>
        </w:rPr>
        <w:t>Godkännande av A-punktslistan</w:t>
      </w:r>
    </w:p>
    <w:p w:rsidR="00736C6D" w:rsidRPr="00A55366" w:rsidRDefault="00113964" w:rsidP="00736C6D">
      <w:pPr>
        <w:pStyle w:val="RKnormal"/>
        <w:ind w:left="-1134"/>
        <w:rPr>
          <w:szCs w:val="24"/>
        </w:rPr>
      </w:pPr>
      <w:r w:rsidRPr="00A55366">
        <w:rPr>
          <w:szCs w:val="24"/>
        </w:rPr>
        <w:t>8331/09</w:t>
      </w:r>
      <w:r w:rsidR="00821D33" w:rsidRPr="00A55366">
        <w:rPr>
          <w:szCs w:val="24"/>
        </w:rPr>
        <w:t xml:space="preserve"> PTS A </w:t>
      </w:r>
      <w:r w:rsidRPr="00A55366">
        <w:rPr>
          <w:szCs w:val="24"/>
        </w:rPr>
        <w:t>16</w:t>
      </w:r>
      <w:r w:rsidR="00D53673" w:rsidRPr="00A55366">
        <w:rPr>
          <w:szCs w:val="24"/>
        </w:rPr>
        <w:t xml:space="preserve"> (bilaga 2)</w:t>
      </w:r>
    </w:p>
    <w:p w:rsidR="00736C6D" w:rsidRPr="00A55366" w:rsidRDefault="00736C6D" w:rsidP="00736C6D">
      <w:pPr>
        <w:pStyle w:val="RKnormal"/>
        <w:ind w:left="-1134"/>
        <w:rPr>
          <w:szCs w:val="24"/>
        </w:rPr>
      </w:pPr>
    </w:p>
    <w:p w:rsidR="00736C6D" w:rsidRPr="00A55366" w:rsidRDefault="00736C6D" w:rsidP="00736C6D">
      <w:pPr>
        <w:pStyle w:val="RKnormal"/>
        <w:ind w:left="-1134"/>
        <w:rPr>
          <w:b/>
          <w:szCs w:val="24"/>
        </w:rPr>
      </w:pPr>
      <w:r w:rsidRPr="00A55366">
        <w:rPr>
          <w:szCs w:val="24"/>
        </w:rPr>
        <w:t>A-punktslistan godkändes.</w:t>
      </w:r>
    </w:p>
    <w:p w:rsidR="00113964" w:rsidRPr="00A55366" w:rsidRDefault="00113964" w:rsidP="00C63FF8">
      <w:pPr>
        <w:pStyle w:val="RKnormal"/>
        <w:ind w:left="-1134"/>
        <w:rPr>
          <w:b/>
          <w:szCs w:val="24"/>
        </w:rPr>
      </w:pPr>
    </w:p>
    <w:p w:rsidR="00554BB1" w:rsidRPr="00A55366" w:rsidRDefault="00554BB1" w:rsidP="00C63FF8">
      <w:pPr>
        <w:ind w:left="-1134"/>
        <w:rPr>
          <w:b/>
          <w:szCs w:val="24"/>
        </w:rPr>
      </w:pPr>
    </w:p>
    <w:p w:rsidR="004C5986" w:rsidRPr="00A55366" w:rsidRDefault="00113964" w:rsidP="00C63FF8">
      <w:pPr>
        <w:ind w:left="-1134"/>
        <w:rPr>
          <w:b/>
          <w:bCs/>
          <w:color w:val="000000"/>
          <w:szCs w:val="24"/>
        </w:rPr>
      </w:pPr>
      <w:r w:rsidRPr="00A55366">
        <w:rPr>
          <w:b/>
          <w:szCs w:val="24"/>
        </w:rPr>
        <w:t xml:space="preserve">3. </w:t>
      </w:r>
      <w:r w:rsidR="004C5986" w:rsidRPr="00A55366">
        <w:rPr>
          <w:b/>
          <w:color w:val="000000"/>
          <w:szCs w:val="24"/>
        </w:rPr>
        <w:t xml:space="preserve">Utkast till rådets rambeslut om förebyggande och lösning av jurisdiktionskonflikter i straffrättsliga förfaranden </w:t>
      </w:r>
      <w:r w:rsidR="004C5986" w:rsidRPr="00A55366">
        <w:rPr>
          <w:b/>
          <w:bCs/>
          <w:color w:val="000000"/>
          <w:szCs w:val="24"/>
        </w:rPr>
        <w:t>(R)</w:t>
      </w:r>
    </w:p>
    <w:p w:rsidR="00C63FF8" w:rsidRPr="00A55366" w:rsidRDefault="004C5986" w:rsidP="00C63FF8">
      <w:pPr>
        <w:ind w:left="-1134"/>
        <w:rPr>
          <w:b/>
          <w:color w:val="000000"/>
          <w:szCs w:val="24"/>
        </w:rPr>
      </w:pPr>
      <w:r w:rsidRPr="00A55366">
        <w:rPr>
          <w:b/>
          <w:color w:val="000000"/>
          <w:szCs w:val="24"/>
        </w:rPr>
        <w:t>–</w:t>
      </w:r>
      <w:r w:rsidRPr="00A55366">
        <w:rPr>
          <w:b/>
          <w:color w:val="000000"/>
          <w:szCs w:val="24"/>
        </w:rPr>
        <w:tab/>
        <w:t>Allmän riktlinje</w:t>
      </w:r>
    </w:p>
    <w:p w:rsidR="00113964" w:rsidRPr="00A55366" w:rsidRDefault="00113964" w:rsidP="00C63FF8">
      <w:pPr>
        <w:ind w:left="-1134"/>
        <w:rPr>
          <w:szCs w:val="24"/>
        </w:rPr>
      </w:pPr>
      <w:r w:rsidRPr="00A55366">
        <w:rPr>
          <w:szCs w:val="24"/>
        </w:rPr>
        <w:t xml:space="preserve">8278/09 COPEN 67  </w:t>
      </w:r>
    </w:p>
    <w:p w:rsidR="00736C6D" w:rsidRPr="00A55366" w:rsidRDefault="00736C6D" w:rsidP="00736C6D">
      <w:pPr>
        <w:ind w:left="-1134"/>
        <w:rPr>
          <w:szCs w:val="24"/>
        </w:rPr>
      </w:pPr>
    </w:p>
    <w:p w:rsidR="00736C6D" w:rsidRPr="00A55366" w:rsidRDefault="00736C6D" w:rsidP="00736C6D">
      <w:pPr>
        <w:ind w:left="-1134"/>
        <w:rPr>
          <w:szCs w:val="24"/>
        </w:rPr>
      </w:pPr>
      <w:r w:rsidRPr="00A55366">
        <w:rPr>
          <w:b/>
          <w:szCs w:val="24"/>
        </w:rPr>
        <w:t>ORDF</w:t>
      </w:r>
      <w:r w:rsidRPr="00A55366">
        <w:rPr>
          <w:szCs w:val="24"/>
        </w:rPr>
        <w:t xml:space="preserve"> behandlade de utestående frågorna var för sig. Samtliga delegationer kunde godta skrivningen om samarbete med Eurojust. De återstående granskningsreservationerna av </w:t>
      </w:r>
      <w:r w:rsidR="00554BB1" w:rsidRPr="00A55366">
        <w:rPr>
          <w:b/>
          <w:szCs w:val="24"/>
        </w:rPr>
        <w:t>två MS</w:t>
      </w:r>
      <w:r w:rsidRPr="00A55366">
        <w:rPr>
          <w:szCs w:val="24"/>
        </w:rPr>
        <w:t xml:space="preserve"> om hänvisningen till tillämpning av konkurrensrätten lyftes. På förslag av KOM drog ORDF slutsatsen att man i artikel 2.2 skulle lägga till en hänvisning även till artikel 5 i rådets förordning (EG) nr 1/2003 om konkurrensrätt. </w:t>
      </w:r>
      <w:r w:rsidR="00554BB1" w:rsidRPr="00A55366">
        <w:rPr>
          <w:b/>
          <w:szCs w:val="24"/>
        </w:rPr>
        <w:t>Två MS</w:t>
      </w:r>
      <w:r w:rsidRPr="00A55366">
        <w:rPr>
          <w:szCs w:val="24"/>
        </w:rPr>
        <w:t xml:space="preserve"> kunde godta en genomförandefrist om 30 månader och lyfte därmed sina reservationer. </w:t>
      </w:r>
      <w:r w:rsidRPr="00A55366">
        <w:rPr>
          <w:b/>
          <w:szCs w:val="24"/>
        </w:rPr>
        <w:t>ORDF</w:t>
      </w:r>
      <w:r w:rsidRPr="00A55366">
        <w:rPr>
          <w:szCs w:val="24"/>
        </w:rPr>
        <w:t xml:space="preserve"> sammanfattade att man därmed hade nått en överenskommelse om texten.</w:t>
      </w:r>
    </w:p>
    <w:p w:rsidR="00113964" w:rsidRPr="00A55366" w:rsidRDefault="00113964" w:rsidP="00C63FF8">
      <w:pPr>
        <w:pStyle w:val="Agendapoint1text"/>
        <w:ind w:left="-1134"/>
        <w:rPr>
          <w:rFonts w:ascii="OrigGarmnd BT" w:hAnsi="OrigGarmnd BT"/>
          <w:b/>
          <w:lang w:val="sv-SE"/>
        </w:rPr>
      </w:pPr>
    </w:p>
    <w:p w:rsidR="004C5986" w:rsidRPr="00A55366" w:rsidRDefault="004C5986" w:rsidP="00C63FF8">
      <w:pPr>
        <w:ind w:left="-1134"/>
        <w:rPr>
          <w:b/>
          <w:color w:val="000000"/>
          <w:szCs w:val="24"/>
        </w:rPr>
      </w:pPr>
      <w:r w:rsidRPr="00A55366">
        <w:rPr>
          <w:b/>
          <w:szCs w:val="24"/>
        </w:rPr>
        <w:t xml:space="preserve">4. Förslag till revidering av </w:t>
      </w:r>
      <w:r w:rsidRPr="00A55366">
        <w:rPr>
          <w:b/>
          <w:color w:val="000000"/>
          <w:szCs w:val="24"/>
        </w:rPr>
        <w:t>rådets rambeslut 2004/68/RIF om bekämpande av sexuellt utnyttjande av barn och barnpornografi (R)</w:t>
      </w:r>
    </w:p>
    <w:p w:rsidR="00C63FF8" w:rsidRPr="00A55366" w:rsidRDefault="004C5986" w:rsidP="00C63FF8">
      <w:pPr>
        <w:ind w:left="-1134"/>
        <w:rPr>
          <w:b/>
          <w:szCs w:val="24"/>
        </w:rPr>
      </w:pPr>
      <w:r w:rsidRPr="00A55366">
        <w:rPr>
          <w:b/>
          <w:color w:val="000000"/>
          <w:szCs w:val="24"/>
        </w:rPr>
        <w:t>–</w:t>
      </w:r>
      <w:r w:rsidRPr="00A55366">
        <w:rPr>
          <w:b/>
          <w:color w:val="000000"/>
          <w:szCs w:val="24"/>
        </w:rPr>
        <w:tab/>
      </w:r>
      <w:r w:rsidRPr="00A55366">
        <w:rPr>
          <w:b/>
          <w:szCs w:val="24"/>
        </w:rPr>
        <w:t>Presentation av förslaget</w:t>
      </w:r>
    </w:p>
    <w:p w:rsidR="00C63FF8" w:rsidRPr="00A55366" w:rsidRDefault="00113964" w:rsidP="00C63FF8">
      <w:pPr>
        <w:ind w:left="-1134"/>
        <w:rPr>
          <w:szCs w:val="24"/>
        </w:rPr>
      </w:pPr>
      <w:r w:rsidRPr="00A55366">
        <w:rPr>
          <w:szCs w:val="24"/>
        </w:rPr>
        <w:t xml:space="preserve">8150/09 DROIPEN 16 MIGR 36 CRIMORG 50  </w:t>
      </w:r>
    </w:p>
    <w:p w:rsidR="00113964" w:rsidRPr="00A55366" w:rsidRDefault="00113964" w:rsidP="00C63FF8">
      <w:pPr>
        <w:ind w:left="-1134"/>
        <w:rPr>
          <w:color w:val="000000"/>
          <w:szCs w:val="24"/>
        </w:rPr>
      </w:pPr>
      <w:r w:rsidRPr="00A55366">
        <w:rPr>
          <w:szCs w:val="24"/>
        </w:rPr>
        <w:t xml:space="preserve">+ ADD 1 (en) + ADD 2 </w:t>
      </w:r>
    </w:p>
    <w:p w:rsidR="001F2C05" w:rsidRPr="00A55366" w:rsidRDefault="001F2C05" w:rsidP="00C63FF8">
      <w:pPr>
        <w:pStyle w:val="Agendapointsuffix"/>
        <w:ind w:left="-1134"/>
        <w:rPr>
          <w:rFonts w:ascii="OrigGarmnd BT" w:hAnsi="OrigGarmnd BT"/>
          <w:lang w:val="sv-SE"/>
        </w:rPr>
      </w:pPr>
    </w:p>
    <w:p w:rsidR="001F2C05" w:rsidRPr="00A55366" w:rsidRDefault="001F2C05" w:rsidP="00C63FF8">
      <w:pPr>
        <w:ind w:left="-1134"/>
        <w:rPr>
          <w:szCs w:val="24"/>
        </w:rPr>
      </w:pPr>
      <w:r w:rsidRPr="00A55366">
        <w:rPr>
          <w:b/>
          <w:szCs w:val="24"/>
        </w:rPr>
        <w:t>ORDF</w:t>
      </w:r>
      <w:r w:rsidRPr="00A55366">
        <w:rPr>
          <w:szCs w:val="24"/>
        </w:rPr>
        <w:t xml:space="preserve"> informerade att man avsåg arbeta aktivt med förslaget i rådsarbetsgrupper och att man hade sju arbetsgruppsdagar till sitt förfogande. </w:t>
      </w:r>
    </w:p>
    <w:p w:rsidR="001F2C05" w:rsidRPr="00A55366" w:rsidRDefault="001F2C05" w:rsidP="00C63FF8">
      <w:pPr>
        <w:ind w:left="-1134"/>
        <w:rPr>
          <w:szCs w:val="24"/>
        </w:rPr>
      </w:pPr>
    </w:p>
    <w:p w:rsidR="001F2C05" w:rsidRPr="00A55366" w:rsidRDefault="001F2C05" w:rsidP="00520530">
      <w:pPr>
        <w:ind w:left="-1134"/>
        <w:rPr>
          <w:szCs w:val="24"/>
        </w:rPr>
      </w:pPr>
      <w:r w:rsidRPr="00A55366">
        <w:rPr>
          <w:b/>
          <w:szCs w:val="24"/>
        </w:rPr>
        <w:t>KOM</w:t>
      </w:r>
      <w:r w:rsidRPr="00A55366">
        <w:rPr>
          <w:szCs w:val="24"/>
        </w:rPr>
        <w:t xml:space="preserve"> presenterade sitt förslag. Den 25 mars antog KOM förslaget som var avsett att ersätta nuvarande rambeslut om bekämpande av sexuellt utnyttjande av barn och barnpornografi. 10-20% av alla barn beräknas bli utsatta för någon form av sexuellt övergrepp under sin barndom. När det nuförtiden var lättare att resa hade också sexturismen ökat. Internet gjorde att det nu var lättare att umgås med barn. Vår lagstiftning hade tyvärr inte följt med i den utvecklingen. Det var nödvändigt med förebyggande åtgärder. KOM:s förslag var avsett att förbättra möjligheten att åtala brottslingarna, att ge större skydd för brottsoffren och att förebygga brott i så stor utsträckning som möjligt. Förslaget följde 2007 års Europarådskonvention. Förslaget innebar dock också vissa nyheter: </w:t>
      </w:r>
      <w:r w:rsidR="00787056" w:rsidRPr="00A55366">
        <w:rPr>
          <w:szCs w:val="24"/>
        </w:rPr>
        <w:t>s</w:t>
      </w:r>
      <w:r w:rsidRPr="00A55366">
        <w:rPr>
          <w:szCs w:val="24"/>
        </w:rPr>
        <w:t>traffrättsliga sanktioner för nya former av brott så som grooming, att titta på barn på näts</w:t>
      </w:r>
      <w:r w:rsidR="00787056" w:rsidRPr="00A55366">
        <w:rPr>
          <w:szCs w:val="24"/>
        </w:rPr>
        <w:t>aj</w:t>
      </w:r>
      <w:r w:rsidRPr="00A55366">
        <w:rPr>
          <w:szCs w:val="24"/>
        </w:rPr>
        <w:t>ter utan att ladda ner sidorna</w:t>
      </w:r>
      <w:r w:rsidR="00520530" w:rsidRPr="00A55366">
        <w:rPr>
          <w:szCs w:val="24"/>
        </w:rPr>
        <w:t xml:space="preserve"> </w:t>
      </w:r>
      <w:r w:rsidRPr="00A55366">
        <w:rPr>
          <w:szCs w:val="24"/>
        </w:rPr>
        <w:t>samt att förmå barn att posera på webben. Dessutom utarbetades det en prevention mot sexturism, som hindrade att förbrytare reste till andra länder där straffen var mildare. Barn skulle kunna höras i rätten utan att behöva konfronteras med sin förövare, för att undvika sekundär viktimisering. Barn skulle vidare ha rätt till juridiskt stöd utan kostnad, och förövarna skulle få särskild behandling för att undvika återfall i brott. Man skulle kunna blockera sidor med barnpornografi. Förslaget skulle diskuteras på djupet i rådsarbetsgrupperna. KOM vädjade till MS om att detta rambeslut skulle antas innan årets slut.</w:t>
      </w:r>
    </w:p>
    <w:p w:rsidR="001F2C05" w:rsidRPr="00A55366" w:rsidRDefault="001F2C05" w:rsidP="00C63FF8">
      <w:pPr>
        <w:ind w:left="-1134"/>
        <w:rPr>
          <w:szCs w:val="24"/>
        </w:rPr>
      </w:pPr>
    </w:p>
    <w:p w:rsidR="001F2C05" w:rsidRPr="00A55366" w:rsidRDefault="001F2C05" w:rsidP="00C63FF8">
      <w:pPr>
        <w:ind w:left="-1134"/>
        <w:rPr>
          <w:szCs w:val="24"/>
        </w:rPr>
      </w:pPr>
      <w:r w:rsidRPr="00A55366">
        <w:rPr>
          <w:b/>
          <w:szCs w:val="24"/>
        </w:rPr>
        <w:t>ORDF</w:t>
      </w:r>
      <w:r w:rsidRPr="00A55366">
        <w:rPr>
          <w:szCs w:val="24"/>
        </w:rPr>
        <w:t xml:space="preserve"> uppgav att man skulle göra sitt bästa för att effektivt komma fram till en kompromiss snart.</w:t>
      </w:r>
    </w:p>
    <w:p w:rsidR="001F2C05" w:rsidRPr="00A55366" w:rsidRDefault="001F2C05" w:rsidP="00C63FF8">
      <w:pPr>
        <w:ind w:left="-1134"/>
        <w:rPr>
          <w:szCs w:val="24"/>
        </w:rPr>
      </w:pPr>
    </w:p>
    <w:p w:rsidR="001F2C05" w:rsidRPr="00A55366" w:rsidRDefault="00554BB1" w:rsidP="00C63FF8">
      <w:pPr>
        <w:ind w:left="-1134"/>
        <w:rPr>
          <w:szCs w:val="24"/>
        </w:rPr>
      </w:pPr>
      <w:r w:rsidRPr="00A55366">
        <w:rPr>
          <w:b/>
          <w:szCs w:val="24"/>
        </w:rPr>
        <w:t>En MS</w:t>
      </w:r>
      <w:r w:rsidR="001F2C05" w:rsidRPr="00A55366">
        <w:rPr>
          <w:szCs w:val="24"/>
        </w:rPr>
        <w:t xml:space="preserve"> välkomnade KOM:s förslag då barn är de svagaste brottsoffren och behövde särskilt skydd. I AT hade man nyss antagit ett rättsligt paket med åtgärder liknande detta förslag, t ex kriminalisering av att titta på barnpornografisidor utan att ladda ner dem. Man betonade vikten av att gå på problemets rot, nämligen marknaden. </w:t>
      </w:r>
    </w:p>
    <w:p w:rsidR="001F2C05" w:rsidRPr="00A55366" w:rsidRDefault="001F2C05" w:rsidP="00C63FF8">
      <w:pPr>
        <w:ind w:left="-1134"/>
        <w:rPr>
          <w:szCs w:val="24"/>
        </w:rPr>
      </w:pPr>
    </w:p>
    <w:p w:rsidR="001F2C05" w:rsidRPr="00A55366" w:rsidRDefault="001F2C05" w:rsidP="00C63FF8">
      <w:pPr>
        <w:ind w:left="-1134"/>
        <w:rPr>
          <w:szCs w:val="24"/>
        </w:rPr>
      </w:pPr>
      <w:r w:rsidRPr="00A55366">
        <w:rPr>
          <w:b/>
          <w:szCs w:val="24"/>
        </w:rPr>
        <w:t>SE</w:t>
      </w:r>
      <w:r w:rsidRPr="00A55366">
        <w:rPr>
          <w:szCs w:val="24"/>
        </w:rPr>
        <w:t xml:space="preserve"> anmärkte att man uppskattade att KOM hade lagt fram förslaget. Arbetet var viktigt för alla, då ny teknik medfört nya former av övergrepp. Man trodde att EU-samarbete var nödvändigt för att nå resultat. KOM ville att övergrepp även utanför EU skulle lagföras, viket redan var fallet i SE idag. Det var viktigt att vidta åtgärder mot sexturism. Vissa av förslagets delar </w:t>
      </w:r>
      <w:r w:rsidR="00D4493E" w:rsidRPr="00A55366">
        <w:rPr>
          <w:szCs w:val="24"/>
        </w:rPr>
        <w:t>behövde studeras närmare</w:t>
      </w:r>
      <w:r w:rsidRPr="00A55366">
        <w:rPr>
          <w:szCs w:val="24"/>
        </w:rPr>
        <w:t xml:space="preserve">, vilket alltid var fallet med rambeslut. Sammantaget skulle detaljerna i förslaget granskas och helheten var bra. SE avsåg arbeta aktivt för att föra förhandlingarna framåt och trodde att man kunde ta viktiga steg på området. </w:t>
      </w:r>
    </w:p>
    <w:p w:rsidR="001F2C05" w:rsidRPr="00A55366" w:rsidRDefault="001F2C05" w:rsidP="00C63FF8">
      <w:pPr>
        <w:ind w:left="-1134"/>
        <w:rPr>
          <w:szCs w:val="24"/>
        </w:rPr>
      </w:pPr>
    </w:p>
    <w:p w:rsidR="001F2C05" w:rsidRPr="00A55366" w:rsidRDefault="00554BB1" w:rsidP="00C63FF8">
      <w:pPr>
        <w:ind w:left="-1134"/>
        <w:rPr>
          <w:szCs w:val="24"/>
        </w:rPr>
      </w:pPr>
      <w:r w:rsidRPr="00A55366">
        <w:rPr>
          <w:b/>
          <w:szCs w:val="24"/>
        </w:rPr>
        <w:t>En MS</w:t>
      </w:r>
      <w:r w:rsidR="001F2C05" w:rsidRPr="00A55366">
        <w:rPr>
          <w:szCs w:val="24"/>
        </w:rPr>
        <w:t xml:space="preserve"> poängterade vikten av att utveckla skyddet för brottsoffren och hänvisade till det dokument som kom ut av Toledo-konferensen. Dessa</w:t>
      </w:r>
      <w:r w:rsidR="00787056" w:rsidRPr="00A55366">
        <w:rPr>
          <w:szCs w:val="24"/>
        </w:rPr>
        <w:t xml:space="preserve"> va</w:t>
      </w:r>
      <w:r w:rsidR="001F2C05" w:rsidRPr="00A55366">
        <w:rPr>
          <w:szCs w:val="24"/>
        </w:rPr>
        <w:t xml:space="preserve">r de mest utsatta brottsoffren och man måste använda alla möjliga medel för att fånga förövarna. Man måste också hitta redskap för att bekämpa profiterna av sådana brott. </w:t>
      </w:r>
      <w:r w:rsidRPr="00A55366">
        <w:rPr>
          <w:szCs w:val="24"/>
        </w:rPr>
        <w:t>MS</w:t>
      </w:r>
      <w:r w:rsidR="001F2C05" w:rsidRPr="00A55366">
        <w:rPr>
          <w:szCs w:val="24"/>
        </w:rPr>
        <w:t xml:space="preserve"> välkomnade också förslaget om rambeslut om människohandel som </w:t>
      </w:r>
      <w:r w:rsidRPr="00A55366">
        <w:rPr>
          <w:szCs w:val="24"/>
        </w:rPr>
        <w:t>MS</w:t>
      </w:r>
      <w:r w:rsidR="001F2C05" w:rsidRPr="00A55366">
        <w:rPr>
          <w:szCs w:val="24"/>
        </w:rPr>
        <w:t xml:space="preserve"> stödde.</w:t>
      </w:r>
    </w:p>
    <w:p w:rsidR="001F2C05" w:rsidRPr="00A55366" w:rsidRDefault="001F2C05" w:rsidP="00C63FF8">
      <w:pPr>
        <w:ind w:left="-1134"/>
        <w:rPr>
          <w:szCs w:val="24"/>
        </w:rPr>
      </w:pPr>
    </w:p>
    <w:p w:rsidR="001F2C05" w:rsidRPr="00A55366" w:rsidRDefault="00554BB1" w:rsidP="00C63FF8">
      <w:pPr>
        <w:ind w:left="-1134"/>
        <w:rPr>
          <w:szCs w:val="24"/>
        </w:rPr>
      </w:pPr>
      <w:r w:rsidRPr="00A55366">
        <w:rPr>
          <w:b/>
          <w:szCs w:val="24"/>
        </w:rPr>
        <w:t xml:space="preserve">En MS </w:t>
      </w:r>
      <w:r w:rsidR="001F2C05" w:rsidRPr="00A55366">
        <w:rPr>
          <w:szCs w:val="24"/>
        </w:rPr>
        <w:t>höll med SE, samt tillade att proportionalitetsprincipen måste beaktas vid bedömningen av straffets storlek.</w:t>
      </w:r>
    </w:p>
    <w:p w:rsidR="001F2C05" w:rsidRPr="00A55366" w:rsidRDefault="001F2C05" w:rsidP="00C63FF8">
      <w:pPr>
        <w:ind w:left="-1134"/>
        <w:rPr>
          <w:szCs w:val="24"/>
        </w:rPr>
      </w:pPr>
    </w:p>
    <w:p w:rsidR="001F2C05" w:rsidRPr="00A55366" w:rsidRDefault="00554BB1" w:rsidP="00C63FF8">
      <w:pPr>
        <w:ind w:left="-1134"/>
        <w:rPr>
          <w:szCs w:val="24"/>
        </w:rPr>
      </w:pPr>
      <w:r w:rsidRPr="00A55366">
        <w:rPr>
          <w:b/>
          <w:szCs w:val="24"/>
        </w:rPr>
        <w:t>En MS</w:t>
      </w:r>
      <w:r w:rsidR="001F2C05" w:rsidRPr="00A55366">
        <w:rPr>
          <w:szCs w:val="24"/>
        </w:rPr>
        <w:t xml:space="preserve"> välkomnade förslaget och att det prioriterades av ORDF. Förslaget inneh</w:t>
      </w:r>
      <w:r w:rsidR="00787056" w:rsidRPr="00A55366">
        <w:rPr>
          <w:szCs w:val="24"/>
        </w:rPr>
        <w:t>ö</w:t>
      </w:r>
      <w:r w:rsidR="001F2C05" w:rsidRPr="00A55366">
        <w:rPr>
          <w:szCs w:val="24"/>
        </w:rPr>
        <w:t xml:space="preserve">ll viktiga steg, både online och offline. </w:t>
      </w:r>
      <w:r w:rsidRPr="00A55366">
        <w:rPr>
          <w:szCs w:val="24"/>
        </w:rPr>
        <w:t>MS</w:t>
      </w:r>
      <w:r w:rsidR="001F2C05" w:rsidRPr="00A55366">
        <w:rPr>
          <w:szCs w:val="24"/>
        </w:rPr>
        <w:t xml:space="preserve"> betonade vikten av att ha kontroll över förövarna. Informationsutbyte angavs som nyckeln i detta, och att man måste hitta en mekanism för det. Man ville vidare förhindra möjligheten för dömda att arbeta med barn, och man måste utbyta information på det området så att MS kunde känna förtroende för varandra. Det var viktigt att hitta en balans mellan informationsutbyte och skyddet av personuppgifter. </w:t>
      </w:r>
    </w:p>
    <w:p w:rsidR="001F2C05" w:rsidRPr="00A55366" w:rsidRDefault="001F2C05" w:rsidP="00C63FF8">
      <w:pPr>
        <w:ind w:left="-1134"/>
        <w:rPr>
          <w:szCs w:val="24"/>
        </w:rPr>
      </w:pPr>
    </w:p>
    <w:p w:rsidR="001F2C05" w:rsidRPr="00A55366" w:rsidRDefault="00554BB1" w:rsidP="00C63FF8">
      <w:pPr>
        <w:ind w:left="-1134"/>
        <w:rPr>
          <w:szCs w:val="24"/>
        </w:rPr>
      </w:pPr>
      <w:r w:rsidRPr="00A55366">
        <w:rPr>
          <w:b/>
          <w:szCs w:val="24"/>
        </w:rPr>
        <w:t>En annan MS</w:t>
      </w:r>
      <w:r w:rsidR="001F2C05" w:rsidRPr="00A55366">
        <w:rPr>
          <w:szCs w:val="24"/>
        </w:rPr>
        <w:t xml:space="preserve"> stödde KOM:s initiativ, och genomförde för närvarande nuvarande rambeslut i sin lagstiftning.</w:t>
      </w:r>
    </w:p>
    <w:p w:rsidR="001F2C05" w:rsidRPr="00A55366" w:rsidRDefault="001F2C05" w:rsidP="00C63FF8">
      <w:pPr>
        <w:ind w:left="-1134"/>
        <w:rPr>
          <w:szCs w:val="24"/>
        </w:rPr>
      </w:pPr>
    </w:p>
    <w:p w:rsidR="001F2C05" w:rsidRPr="00A55366" w:rsidRDefault="00554BB1" w:rsidP="00C63FF8">
      <w:pPr>
        <w:ind w:left="-1134"/>
        <w:rPr>
          <w:szCs w:val="24"/>
        </w:rPr>
      </w:pPr>
      <w:r w:rsidRPr="00A55366">
        <w:rPr>
          <w:b/>
          <w:szCs w:val="24"/>
        </w:rPr>
        <w:t>En MS</w:t>
      </w:r>
      <w:r w:rsidR="001F2C05" w:rsidRPr="00A55366">
        <w:rPr>
          <w:szCs w:val="24"/>
        </w:rPr>
        <w:t xml:space="preserve"> gratulerade KOM till att ha hittat ett exempel på värderingar man delade inom EU, alla tycker att det här är allvarligt. Man uppgav att man var beredd att anat instrumentet inom relativt kort tid. </w:t>
      </w:r>
    </w:p>
    <w:p w:rsidR="001F2C05" w:rsidRPr="00A55366" w:rsidRDefault="001F2C05" w:rsidP="00C63FF8">
      <w:pPr>
        <w:ind w:left="-1134"/>
        <w:rPr>
          <w:szCs w:val="24"/>
        </w:rPr>
      </w:pPr>
    </w:p>
    <w:p w:rsidR="001F2C05" w:rsidRPr="00A55366" w:rsidRDefault="00554BB1" w:rsidP="00C63FF8">
      <w:pPr>
        <w:ind w:left="-1134"/>
        <w:rPr>
          <w:szCs w:val="24"/>
        </w:rPr>
      </w:pPr>
      <w:r w:rsidRPr="00A55366">
        <w:rPr>
          <w:b/>
          <w:szCs w:val="24"/>
        </w:rPr>
        <w:t>En MS</w:t>
      </w:r>
      <w:r w:rsidR="001F2C05" w:rsidRPr="00A55366">
        <w:rPr>
          <w:szCs w:val="24"/>
        </w:rPr>
        <w:t xml:space="preserve"> tog upp två saker. Dels var det fortfarande viktigt att ratificera Europarådskonventionen, som ju gäller för ett större antal länder än EU:s. Dessutom kunde man i kampen mot sexturism inte bara samarbeta mellan MS utan även med polis- och sociala myndigheter i Sydostasien, vilket gick hand i hand med </w:t>
      </w:r>
      <w:r w:rsidR="000D7B48" w:rsidRPr="00A55366">
        <w:rPr>
          <w:szCs w:val="24"/>
        </w:rPr>
        <w:t>lagstiftningsarbetet</w:t>
      </w:r>
      <w:r w:rsidR="001F2C05" w:rsidRPr="00A55366">
        <w:rPr>
          <w:szCs w:val="24"/>
        </w:rPr>
        <w:t xml:space="preserve">. </w:t>
      </w:r>
    </w:p>
    <w:p w:rsidR="001F2C05" w:rsidRPr="00A55366" w:rsidRDefault="001F2C05" w:rsidP="00C63FF8">
      <w:pPr>
        <w:ind w:left="-1134"/>
        <w:rPr>
          <w:szCs w:val="24"/>
        </w:rPr>
      </w:pPr>
    </w:p>
    <w:p w:rsidR="001F2C05" w:rsidRPr="00A55366" w:rsidRDefault="00554BB1" w:rsidP="00C63FF8">
      <w:pPr>
        <w:ind w:left="-1134"/>
        <w:rPr>
          <w:szCs w:val="24"/>
        </w:rPr>
      </w:pPr>
      <w:r w:rsidRPr="00A55366">
        <w:rPr>
          <w:b/>
          <w:szCs w:val="24"/>
        </w:rPr>
        <w:t>En MS</w:t>
      </w:r>
      <w:r w:rsidR="001F2C05" w:rsidRPr="00A55366">
        <w:rPr>
          <w:szCs w:val="24"/>
        </w:rPr>
        <w:t xml:space="preserve"> betonade vikten av att straffen inte </w:t>
      </w:r>
      <w:r w:rsidR="00787056" w:rsidRPr="00A55366">
        <w:rPr>
          <w:szCs w:val="24"/>
        </w:rPr>
        <w:t>var</w:t>
      </w:r>
      <w:r w:rsidR="001F2C05" w:rsidRPr="00A55366">
        <w:rPr>
          <w:szCs w:val="24"/>
        </w:rPr>
        <w:t xml:space="preserve"> olika stränga för den här typen av brott i olika MS. </w:t>
      </w:r>
      <w:r w:rsidRPr="00A55366">
        <w:rPr>
          <w:szCs w:val="24"/>
        </w:rPr>
        <w:t>MS</w:t>
      </w:r>
      <w:r w:rsidR="001F2C05" w:rsidRPr="00A55366">
        <w:rPr>
          <w:szCs w:val="24"/>
        </w:rPr>
        <w:t xml:space="preserve"> tackade Barrot för att han stödde detta och för hans personliga engagemang som sett till att förslagen lades fram nu. Den 16 maj genomförde </w:t>
      </w:r>
      <w:r w:rsidRPr="00A55366">
        <w:rPr>
          <w:szCs w:val="24"/>
        </w:rPr>
        <w:t>MS</w:t>
      </w:r>
      <w:r w:rsidR="001F2C05" w:rsidRPr="00A55366">
        <w:rPr>
          <w:szCs w:val="24"/>
        </w:rPr>
        <w:t xml:space="preserve"> sin ratificering, arbetet med lagen om genomförande pågick för tillfället. </w:t>
      </w:r>
      <w:r w:rsidRPr="00A55366">
        <w:rPr>
          <w:szCs w:val="24"/>
        </w:rPr>
        <w:t>MS</w:t>
      </w:r>
      <w:r w:rsidR="001F2C05" w:rsidRPr="00A55366">
        <w:rPr>
          <w:szCs w:val="24"/>
        </w:rPr>
        <w:t xml:space="preserve"> påpekade att rambeslutet gav mervärde i förhållande till konventionen. </w:t>
      </w:r>
      <w:r w:rsidRPr="00A55366">
        <w:rPr>
          <w:szCs w:val="24"/>
        </w:rPr>
        <w:t>MS</w:t>
      </w:r>
      <w:r w:rsidR="001F2C05" w:rsidRPr="00A55366">
        <w:rPr>
          <w:szCs w:val="24"/>
        </w:rPr>
        <w:t xml:space="preserve"> tycker man ska harmonisera maximistraff också, inte bara minimistraff.</w:t>
      </w:r>
    </w:p>
    <w:p w:rsidR="001F2C05" w:rsidRPr="00A55366" w:rsidRDefault="001F2C05" w:rsidP="00C63FF8">
      <w:pPr>
        <w:ind w:left="-1134"/>
        <w:rPr>
          <w:szCs w:val="24"/>
        </w:rPr>
      </w:pPr>
    </w:p>
    <w:p w:rsidR="001F2C05" w:rsidRPr="00A55366" w:rsidRDefault="00554BB1" w:rsidP="00C63FF8">
      <w:pPr>
        <w:ind w:left="-1134"/>
        <w:rPr>
          <w:szCs w:val="24"/>
        </w:rPr>
      </w:pPr>
      <w:r w:rsidRPr="00A55366">
        <w:rPr>
          <w:b/>
          <w:szCs w:val="24"/>
        </w:rPr>
        <w:t>En MS</w:t>
      </w:r>
      <w:r w:rsidR="001F2C05" w:rsidRPr="00A55366">
        <w:rPr>
          <w:szCs w:val="24"/>
        </w:rPr>
        <w:t xml:space="preserve"> hävdade att detta var ett stort problem nu när bägge föräldrar arbetar och då finns så många splittrade familjer, förr såg ju familjen till att barnen hade det bra. Det handlade om värderingar som förtjänade största uppmärksamhet, samtidigt som det var viktigt att bevisen i rätten byggdes upp ordentligt. </w:t>
      </w:r>
      <w:r w:rsidRPr="00A55366">
        <w:rPr>
          <w:szCs w:val="24"/>
        </w:rPr>
        <w:t>MS</w:t>
      </w:r>
      <w:r w:rsidR="001F2C05" w:rsidRPr="00A55366">
        <w:rPr>
          <w:szCs w:val="24"/>
        </w:rPr>
        <w:t xml:space="preserve"> ville att man skulle titta på best practices bland </w:t>
      </w:r>
      <w:r w:rsidRPr="00A55366">
        <w:rPr>
          <w:szCs w:val="24"/>
        </w:rPr>
        <w:t>MS</w:t>
      </w:r>
      <w:r w:rsidR="001F2C05" w:rsidRPr="00A55366">
        <w:rPr>
          <w:szCs w:val="24"/>
        </w:rPr>
        <w:t xml:space="preserve">. </w:t>
      </w:r>
    </w:p>
    <w:p w:rsidR="001F2C05" w:rsidRPr="00A55366" w:rsidRDefault="001F2C05" w:rsidP="00C63FF8">
      <w:pPr>
        <w:ind w:left="-1134"/>
        <w:rPr>
          <w:szCs w:val="24"/>
        </w:rPr>
      </w:pPr>
    </w:p>
    <w:p w:rsidR="001F2C05" w:rsidRPr="00A55366" w:rsidRDefault="00554BB1" w:rsidP="00C63FF8">
      <w:pPr>
        <w:ind w:left="-1134"/>
        <w:rPr>
          <w:szCs w:val="24"/>
        </w:rPr>
      </w:pPr>
      <w:r w:rsidRPr="00A55366">
        <w:rPr>
          <w:b/>
          <w:szCs w:val="24"/>
        </w:rPr>
        <w:t>En MS</w:t>
      </w:r>
      <w:r w:rsidR="001F2C05" w:rsidRPr="00A55366">
        <w:rPr>
          <w:szCs w:val="24"/>
        </w:rPr>
        <w:t xml:space="preserve"> välkomnade förslaget, och uppgav att man redan hade en stark lagstiftning här. Dock behövde man stärka samarbetet med tredje länders och öka informationsutbytet om förövare mellan MS.</w:t>
      </w:r>
    </w:p>
    <w:p w:rsidR="001F2C05" w:rsidRPr="00A55366" w:rsidRDefault="001F2C05" w:rsidP="00C63FF8">
      <w:pPr>
        <w:ind w:left="-1134"/>
        <w:rPr>
          <w:szCs w:val="24"/>
        </w:rPr>
      </w:pPr>
    </w:p>
    <w:p w:rsidR="001F2C05" w:rsidRPr="00A55366" w:rsidRDefault="00554BB1" w:rsidP="00C63FF8">
      <w:pPr>
        <w:ind w:left="-1134"/>
        <w:rPr>
          <w:szCs w:val="24"/>
        </w:rPr>
      </w:pPr>
      <w:r w:rsidRPr="00A55366">
        <w:rPr>
          <w:b/>
          <w:szCs w:val="24"/>
        </w:rPr>
        <w:t>En MS</w:t>
      </w:r>
      <w:r w:rsidR="001F2C05" w:rsidRPr="00A55366">
        <w:rPr>
          <w:szCs w:val="24"/>
        </w:rPr>
        <w:t xml:space="preserve"> uppgav att justitiedepartementet redan hade gjort utkast till lagstiftning angående genomförande av straffrättsliga sanktioner. </w:t>
      </w:r>
    </w:p>
    <w:p w:rsidR="001F2C05" w:rsidRPr="00A55366" w:rsidRDefault="001F2C05" w:rsidP="00C63FF8">
      <w:pPr>
        <w:ind w:left="-1134"/>
        <w:rPr>
          <w:szCs w:val="24"/>
        </w:rPr>
      </w:pPr>
    </w:p>
    <w:p w:rsidR="001F2C05" w:rsidRPr="00A55366" w:rsidRDefault="00554BB1" w:rsidP="00C63FF8">
      <w:pPr>
        <w:ind w:left="-1134"/>
        <w:rPr>
          <w:szCs w:val="24"/>
        </w:rPr>
      </w:pPr>
      <w:r w:rsidRPr="00A55366">
        <w:rPr>
          <w:b/>
          <w:szCs w:val="24"/>
        </w:rPr>
        <w:t>En MS</w:t>
      </w:r>
      <w:r w:rsidR="001F2C05" w:rsidRPr="00A55366">
        <w:rPr>
          <w:szCs w:val="24"/>
        </w:rPr>
        <w:t xml:space="preserve"> stödde förslaget men ansåg att detaljerna behövde diskuteras.</w:t>
      </w:r>
    </w:p>
    <w:p w:rsidR="001F2C05" w:rsidRPr="00A55366" w:rsidRDefault="001F2C05" w:rsidP="00C63FF8">
      <w:pPr>
        <w:ind w:left="-1134"/>
        <w:rPr>
          <w:szCs w:val="24"/>
        </w:rPr>
      </w:pPr>
    </w:p>
    <w:p w:rsidR="001F2C05" w:rsidRPr="00A55366" w:rsidRDefault="00554BB1" w:rsidP="00C63FF8">
      <w:pPr>
        <w:ind w:left="-1134"/>
        <w:rPr>
          <w:szCs w:val="24"/>
        </w:rPr>
      </w:pPr>
      <w:r w:rsidRPr="00A55366">
        <w:rPr>
          <w:b/>
          <w:szCs w:val="24"/>
        </w:rPr>
        <w:t>En MS</w:t>
      </w:r>
      <w:r w:rsidR="001F2C05" w:rsidRPr="00A55366">
        <w:rPr>
          <w:szCs w:val="24"/>
        </w:rPr>
        <w:t xml:space="preserve"> uppgav att man hade undertecknat konventionen och inrättat organ som hjälper familjer till brottsoffer. I december 2008 hölls en särskild konferens om konventionen. </w:t>
      </w:r>
    </w:p>
    <w:p w:rsidR="001F2C05" w:rsidRPr="00A55366" w:rsidRDefault="001F2C05" w:rsidP="00C63FF8">
      <w:pPr>
        <w:ind w:left="-1134"/>
        <w:rPr>
          <w:szCs w:val="24"/>
        </w:rPr>
      </w:pPr>
    </w:p>
    <w:p w:rsidR="001F2C05" w:rsidRPr="00A55366" w:rsidRDefault="00554BB1" w:rsidP="00C63FF8">
      <w:pPr>
        <w:ind w:left="-1134"/>
        <w:rPr>
          <w:szCs w:val="24"/>
        </w:rPr>
      </w:pPr>
      <w:r w:rsidRPr="00A55366">
        <w:rPr>
          <w:b/>
          <w:szCs w:val="24"/>
        </w:rPr>
        <w:t>En MS</w:t>
      </w:r>
      <w:r w:rsidR="001F2C05" w:rsidRPr="00A55366">
        <w:rPr>
          <w:szCs w:val="24"/>
        </w:rPr>
        <w:t xml:space="preserve"> uppgav att man hade ratificerat konventionen och inkorporera</w:t>
      </w:r>
      <w:r w:rsidRPr="00A55366">
        <w:rPr>
          <w:szCs w:val="24"/>
        </w:rPr>
        <w:t>t</w:t>
      </w:r>
      <w:r w:rsidR="001F2C05" w:rsidRPr="00A55366">
        <w:rPr>
          <w:szCs w:val="24"/>
        </w:rPr>
        <w:t xml:space="preserve"> den i nationell lagstiftning 2007. Dessutom hade m</w:t>
      </w:r>
      <w:r w:rsidRPr="00A55366">
        <w:rPr>
          <w:szCs w:val="24"/>
        </w:rPr>
        <w:t>a</w:t>
      </w:r>
      <w:r w:rsidR="001F2C05" w:rsidRPr="00A55366">
        <w:rPr>
          <w:szCs w:val="24"/>
        </w:rPr>
        <w:t>n antagit en ”overall action plan” för att bekämpa den här typen av brott.</w:t>
      </w:r>
    </w:p>
    <w:p w:rsidR="001F2C05" w:rsidRPr="00A55366" w:rsidRDefault="001F2C05" w:rsidP="00C63FF8">
      <w:pPr>
        <w:ind w:left="-1134"/>
        <w:rPr>
          <w:szCs w:val="24"/>
        </w:rPr>
      </w:pPr>
    </w:p>
    <w:p w:rsidR="001F2C05" w:rsidRPr="00A55366" w:rsidRDefault="00554BB1" w:rsidP="00C63FF8">
      <w:pPr>
        <w:ind w:left="-1134"/>
        <w:rPr>
          <w:szCs w:val="24"/>
        </w:rPr>
      </w:pPr>
      <w:r w:rsidRPr="00A55366">
        <w:rPr>
          <w:b/>
          <w:szCs w:val="24"/>
        </w:rPr>
        <w:t>En MS</w:t>
      </w:r>
      <w:r w:rsidR="001F2C05" w:rsidRPr="00A55366">
        <w:rPr>
          <w:szCs w:val="24"/>
        </w:rPr>
        <w:t xml:space="preserve"> uppgav att man hade antagit regler om minderåriga men att nationell lagstiftning inte var tillräckligt, här behövdes Europa.</w:t>
      </w:r>
    </w:p>
    <w:p w:rsidR="001F2C05" w:rsidRPr="00A55366" w:rsidRDefault="001F2C05" w:rsidP="00C63FF8">
      <w:pPr>
        <w:ind w:left="-1134"/>
        <w:rPr>
          <w:szCs w:val="24"/>
        </w:rPr>
      </w:pPr>
    </w:p>
    <w:p w:rsidR="001F2C05" w:rsidRPr="00A55366" w:rsidRDefault="00554BB1" w:rsidP="00C63FF8">
      <w:pPr>
        <w:ind w:left="-1134"/>
        <w:rPr>
          <w:szCs w:val="24"/>
        </w:rPr>
      </w:pPr>
      <w:r w:rsidRPr="00A55366">
        <w:rPr>
          <w:b/>
          <w:szCs w:val="24"/>
        </w:rPr>
        <w:t>En MS</w:t>
      </w:r>
      <w:r w:rsidR="001F2C05" w:rsidRPr="00A55366">
        <w:rPr>
          <w:szCs w:val="24"/>
        </w:rPr>
        <w:t xml:space="preserve"> såg rambeslutet som ett komplement till konventionen. </w:t>
      </w:r>
      <w:r w:rsidRPr="00A55366">
        <w:rPr>
          <w:szCs w:val="24"/>
        </w:rPr>
        <w:t>MS</w:t>
      </w:r>
      <w:r w:rsidR="001F2C05" w:rsidRPr="00A55366">
        <w:rPr>
          <w:szCs w:val="24"/>
        </w:rPr>
        <w:t xml:space="preserve"> ska snart var ordförande i Europarådet och önskade att så många som möjligt ratificerade konventionen.</w:t>
      </w:r>
    </w:p>
    <w:p w:rsidR="001F2C05" w:rsidRPr="00A55366" w:rsidRDefault="001F2C05" w:rsidP="00C63FF8">
      <w:pPr>
        <w:ind w:left="-1134"/>
        <w:rPr>
          <w:szCs w:val="24"/>
        </w:rPr>
      </w:pPr>
    </w:p>
    <w:p w:rsidR="001F2C05" w:rsidRPr="00A55366" w:rsidRDefault="001F2C05" w:rsidP="00C63FF8">
      <w:pPr>
        <w:ind w:left="-1134"/>
        <w:rPr>
          <w:szCs w:val="24"/>
        </w:rPr>
      </w:pPr>
      <w:r w:rsidRPr="00A55366">
        <w:rPr>
          <w:b/>
          <w:szCs w:val="24"/>
        </w:rPr>
        <w:t>ORDF</w:t>
      </w:r>
      <w:r w:rsidRPr="00A55366">
        <w:rPr>
          <w:szCs w:val="24"/>
        </w:rPr>
        <w:t xml:space="preserve"> uppgav att man skulle fokusera på just mervärdet samt kopplingarna mellan detta instrument och andra instrument som ex konventionen. Man var nöjd med att alla var överens om att det var ett bra förslag.</w:t>
      </w:r>
    </w:p>
    <w:p w:rsidR="001F2C05" w:rsidRPr="00A55366" w:rsidRDefault="001F2C05" w:rsidP="00C63FF8">
      <w:pPr>
        <w:pStyle w:val="Agendapointsuffix"/>
        <w:ind w:left="-1134"/>
        <w:rPr>
          <w:rFonts w:ascii="OrigGarmnd BT" w:hAnsi="OrigGarmnd BT"/>
          <w:lang w:val="sv-SE"/>
        </w:rPr>
      </w:pPr>
    </w:p>
    <w:p w:rsidR="00787056" w:rsidRPr="00A55366" w:rsidRDefault="00787056" w:rsidP="00C63FF8">
      <w:pPr>
        <w:ind w:left="-1134"/>
        <w:rPr>
          <w:b/>
          <w:szCs w:val="24"/>
        </w:rPr>
      </w:pPr>
    </w:p>
    <w:p w:rsidR="004C5986" w:rsidRPr="00A55366" w:rsidRDefault="00113964" w:rsidP="00C63FF8">
      <w:pPr>
        <w:ind w:left="-1134"/>
        <w:rPr>
          <w:b/>
          <w:color w:val="000000"/>
          <w:szCs w:val="24"/>
        </w:rPr>
      </w:pPr>
      <w:r w:rsidRPr="00A55366">
        <w:rPr>
          <w:b/>
          <w:szCs w:val="24"/>
        </w:rPr>
        <w:t>5</w:t>
      </w:r>
      <w:r w:rsidR="00787056" w:rsidRPr="00A55366">
        <w:rPr>
          <w:b/>
          <w:szCs w:val="24"/>
        </w:rPr>
        <w:t>.</w:t>
      </w:r>
      <w:r w:rsidRPr="00A55366">
        <w:rPr>
          <w:b/>
          <w:szCs w:val="24"/>
        </w:rPr>
        <w:tab/>
      </w:r>
      <w:r w:rsidR="004C5986" w:rsidRPr="00A55366">
        <w:rPr>
          <w:b/>
          <w:szCs w:val="24"/>
        </w:rPr>
        <w:t>Förslag till ändring av rådets rambeslut 2002/629/RIF om bekämpande av människohandel</w:t>
      </w:r>
      <w:r w:rsidR="004C5986" w:rsidRPr="00A55366">
        <w:rPr>
          <w:b/>
          <w:color w:val="000000"/>
          <w:szCs w:val="24"/>
        </w:rPr>
        <w:t xml:space="preserve"> (R)</w:t>
      </w:r>
    </w:p>
    <w:p w:rsidR="00C63FF8" w:rsidRPr="00A55366" w:rsidRDefault="004C5986" w:rsidP="00C63FF8">
      <w:pPr>
        <w:ind w:left="-1134"/>
        <w:rPr>
          <w:b/>
          <w:szCs w:val="24"/>
        </w:rPr>
      </w:pPr>
      <w:r w:rsidRPr="00A55366">
        <w:rPr>
          <w:b/>
          <w:color w:val="000000"/>
          <w:szCs w:val="24"/>
        </w:rPr>
        <w:t>–</w:t>
      </w:r>
      <w:r w:rsidRPr="00A55366">
        <w:rPr>
          <w:b/>
          <w:color w:val="000000"/>
          <w:szCs w:val="24"/>
        </w:rPr>
        <w:tab/>
      </w:r>
      <w:r w:rsidRPr="00A55366">
        <w:rPr>
          <w:b/>
          <w:szCs w:val="24"/>
        </w:rPr>
        <w:t>Presentation av förslaget</w:t>
      </w:r>
    </w:p>
    <w:p w:rsidR="00C63FF8" w:rsidRPr="00A55366" w:rsidRDefault="00113964" w:rsidP="00C63FF8">
      <w:pPr>
        <w:ind w:left="-1134"/>
        <w:rPr>
          <w:szCs w:val="24"/>
        </w:rPr>
      </w:pPr>
      <w:r w:rsidRPr="00A55366">
        <w:rPr>
          <w:szCs w:val="24"/>
        </w:rPr>
        <w:t xml:space="preserve">8151/09 DROIPEN 17 MIGR 37  </w:t>
      </w:r>
    </w:p>
    <w:p w:rsidR="00113964" w:rsidRPr="00A55366" w:rsidRDefault="00113964" w:rsidP="00C63FF8">
      <w:pPr>
        <w:ind w:left="-1134"/>
        <w:rPr>
          <w:szCs w:val="24"/>
        </w:rPr>
      </w:pPr>
      <w:r w:rsidRPr="00A55366">
        <w:rPr>
          <w:szCs w:val="24"/>
        </w:rPr>
        <w:t xml:space="preserve">+ ADD 1 + ADD 2 </w:t>
      </w:r>
    </w:p>
    <w:p w:rsidR="00C63FF8" w:rsidRPr="00A55366" w:rsidRDefault="00C63FF8" w:rsidP="00C63FF8">
      <w:pPr>
        <w:ind w:left="-1134"/>
        <w:rPr>
          <w:szCs w:val="24"/>
        </w:rPr>
      </w:pPr>
    </w:p>
    <w:p w:rsidR="001F2C05" w:rsidRPr="00A55366" w:rsidRDefault="001F2C05" w:rsidP="00C63FF8">
      <w:pPr>
        <w:ind w:left="-1134"/>
        <w:rPr>
          <w:szCs w:val="24"/>
        </w:rPr>
      </w:pPr>
      <w:r w:rsidRPr="00A55366">
        <w:rPr>
          <w:b/>
          <w:szCs w:val="24"/>
        </w:rPr>
        <w:t>ORDF</w:t>
      </w:r>
      <w:r w:rsidRPr="00A55366">
        <w:rPr>
          <w:szCs w:val="24"/>
        </w:rPr>
        <w:t xml:space="preserve"> uppgav att KOM antagit även detta förslag den 25 mars. Det var ett känsligt ämne som det CZ ordförandeskapet prioriterade och för vilket samma metod skulle gälla som för det föregående rambeslutet.</w:t>
      </w:r>
    </w:p>
    <w:p w:rsidR="001F2C05" w:rsidRPr="00A55366" w:rsidRDefault="001F2C05" w:rsidP="00C63FF8">
      <w:pPr>
        <w:ind w:left="-1134"/>
        <w:rPr>
          <w:szCs w:val="24"/>
        </w:rPr>
      </w:pPr>
    </w:p>
    <w:p w:rsidR="001F2C05" w:rsidRPr="00A55366" w:rsidRDefault="001F2C05" w:rsidP="00C63FF8">
      <w:pPr>
        <w:ind w:left="-1134"/>
        <w:rPr>
          <w:szCs w:val="24"/>
        </w:rPr>
      </w:pPr>
      <w:r w:rsidRPr="00A55366">
        <w:rPr>
          <w:b/>
          <w:szCs w:val="24"/>
        </w:rPr>
        <w:t>KOM</w:t>
      </w:r>
      <w:r w:rsidRPr="00A55366">
        <w:rPr>
          <w:szCs w:val="24"/>
        </w:rPr>
        <w:t xml:space="preserve"> presenterade förslaget. Det handlade om en revidering av redan befintligt rambeslut med yttersta syfte att skydda brottsoffren. Det byggde på Europarådskonventionen. I pressen hade nyligen skrivits om två barn som såldes av sina föräldrar för att man skulle ta deras njurar. KOM:s förslag inkluderade nya bestämmelser, det var en vidare definition av brott, där särskilt borttagande av organ nämns, och straffen var strängare. Syftet var också att kunna inleda förundersökningar mot förövare i tredje land och att kunna använda samma metoder i förundersökningarna som för dem om organiserad brottslighet, so ex telefonavlyssning. Dessutom fanns regler om brottsoffer, för att undvika sekundär vik</w:t>
      </w:r>
      <w:r w:rsidR="0016196A" w:rsidRPr="00A55366">
        <w:rPr>
          <w:szCs w:val="24"/>
        </w:rPr>
        <w:t>t</w:t>
      </w:r>
      <w:r w:rsidRPr="00A55366">
        <w:rPr>
          <w:szCs w:val="24"/>
        </w:rPr>
        <w:t xml:space="preserve">imisering, ge tillgång till kostnadsfri rättslig hjälp och särskilda åtgärder för att förebygga trauman för barn. Dessutom föreslogs utbildning av tjänstemän inom vilkas arbeten det ingick att upptäcka brott. Dessutom </w:t>
      </w:r>
      <w:r w:rsidR="00520530" w:rsidRPr="00A55366">
        <w:rPr>
          <w:szCs w:val="24"/>
        </w:rPr>
        <w:t>föreslogs straffrättsliga</w:t>
      </w:r>
      <w:r w:rsidRPr="00A55366">
        <w:rPr>
          <w:szCs w:val="24"/>
        </w:rPr>
        <w:t xml:space="preserve"> sanktioner mot den som använder personal som man vet är människohandlad. Även för detta förslag till rambeslut önskade KOM att man skulle nå en överenskommelse innan årets slut.</w:t>
      </w:r>
    </w:p>
    <w:p w:rsidR="001F2C05" w:rsidRPr="00A55366" w:rsidRDefault="001F2C05" w:rsidP="00C63FF8">
      <w:pPr>
        <w:ind w:left="-1134"/>
        <w:rPr>
          <w:szCs w:val="24"/>
        </w:rPr>
      </w:pPr>
    </w:p>
    <w:p w:rsidR="001F2C05" w:rsidRPr="00A55366" w:rsidRDefault="001F2C05" w:rsidP="00C63FF8">
      <w:pPr>
        <w:ind w:left="-1134"/>
        <w:rPr>
          <w:szCs w:val="24"/>
        </w:rPr>
      </w:pPr>
      <w:r w:rsidRPr="00A55366">
        <w:rPr>
          <w:b/>
          <w:szCs w:val="24"/>
        </w:rPr>
        <w:t>ORDF</w:t>
      </w:r>
      <w:r w:rsidRPr="00A55366">
        <w:rPr>
          <w:szCs w:val="24"/>
        </w:rPr>
        <w:t xml:space="preserve"> uppgav att man skulle göra sitt bästa för att bedriva förhandlingarna effektivt under året.</w:t>
      </w:r>
    </w:p>
    <w:p w:rsidR="00113964" w:rsidRPr="00A55366" w:rsidRDefault="00113964" w:rsidP="00C63FF8">
      <w:pPr>
        <w:pStyle w:val="Agendapoint1text"/>
        <w:ind w:left="-1134"/>
        <w:rPr>
          <w:rFonts w:ascii="OrigGarmnd BT" w:hAnsi="OrigGarmnd BT"/>
          <w:lang w:val="sv-SE"/>
        </w:rPr>
      </w:pPr>
    </w:p>
    <w:p w:rsidR="00C63FF8" w:rsidRPr="00A55366" w:rsidRDefault="00113964" w:rsidP="00C63FF8">
      <w:pPr>
        <w:ind w:left="-1134"/>
        <w:rPr>
          <w:b/>
          <w:szCs w:val="24"/>
        </w:rPr>
      </w:pPr>
      <w:r w:rsidRPr="00A55366">
        <w:rPr>
          <w:b/>
          <w:szCs w:val="24"/>
        </w:rPr>
        <w:t>6</w:t>
      </w:r>
      <w:r w:rsidR="00C63FF8" w:rsidRPr="00A55366">
        <w:rPr>
          <w:b/>
          <w:szCs w:val="24"/>
        </w:rPr>
        <w:t>.</w:t>
      </w:r>
      <w:r w:rsidRPr="00A55366">
        <w:rPr>
          <w:b/>
          <w:szCs w:val="24"/>
        </w:rPr>
        <w:tab/>
      </w:r>
      <w:r w:rsidR="004C5986" w:rsidRPr="00A55366">
        <w:rPr>
          <w:b/>
          <w:szCs w:val="24"/>
        </w:rPr>
        <w:t>Ordförandeskapets slutsatser från konferensen om sårbara brottsoffers ställning i straffrättsliga förfaranden (Prag, den 17–18 mars 2009)</w:t>
      </w:r>
    </w:p>
    <w:p w:rsidR="00113964" w:rsidRPr="00A55366" w:rsidRDefault="00113964" w:rsidP="00C63FF8">
      <w:pPr>
        <w:ind w:left="-1134"/>
        <w:rPr>
          <w:szCs w:val="24"/>
        </w:rPr>
      </w:pPr>
      <w:r w:rsidRPr="00A55366">
        <w:rPr>
          <w:szCs w:val="24"/>
        </w:rPr>
        <w:t xml:space="preserve">7855/1/09 REV 1 DROIPEN 14  </w:t>
      </w:r>
    </w:p>
    <w:p w:rsidR="00C63FF8" w:rsidRPr="00A55366" w:rsidRDefault="00C63FF8" w:rsidP="00C63FF8">
      <w:pPr>
        <w:ind w:left="-1134"/>
        <w:rPr>
          <w:szCs w:val="24"/>
        </w:rPr>
      </w:pPr>
    </w:p>
    <w:p w:rsidR="001F2C05" w:rsidRPr="00A55366" w:rsidRDefault="001F2C05" w:rsidP="00C63FF8">
      <w:pPr>
        <w:ind w:left="-1134"/>
        <w:rPr>
          <w:szCs w:val="24"/>
        </w:rPr>
      </w:pPr>
      <w:r w:rsidRPr="00A55366">
        <w:rPr>
          <w:szCs w:val="24"/>
        </w:rPr>
        <w:t xml:space="preserve">Den 17-18 mars hölls en konferens i Prag om skyddet av särskilt utsatta brottsoffer och deras ställning i straffrättsprocessen. </w:t>
      </w:r>
      <w:r w:rsidR="0016196A" w:rsidRPr="00A55366">
        <w:rPr>
          <w:szCs w:val="24"/>
        </w:rPr>
        <w:t>U</w:t>
      </w:r>
      <w:r w:rsidRPr="00A55366">
        <w:rPr>
          <w:szCs w:val="24"/>
        </w:rPr>
        <w:t xml:space="preserve">nder konferensen genomfördes work shops med fokus på utbyte av information och best practices. Syftet var att förenkla arbetet med ett kommande förslag till rambeslut på området. Från dokumentet med slutsatserna nämnde </w:t>
      </w:r>
      <w:r w:rsidRPr="00A55366">
        <w:rPr>
          <w:b/>
          <w:szCs w:val="24"/>
        </w:rPr>
        <w:t>ORDF</w:t>
      </w:r>
      <w:r w:rsidRPr="00A55366">
        <w:rPr>
          <w:szCs w:val="24"/>
        </w:rPr>
        <w:t xml:space="preserve"> att det finns en hög standard på brottsofferområdet i de flesta MS, att särskild uppmärksamhet bör ges till särskilt utsatta brottsoffer för att undvika sekundär viktimisering. Mer emfas behövs på principerna om en rättvis rättegång liksom balansen mellan skyddet för brottsoffer och den tilltalades rättigheter.  Det var en användbar konferens för det framtida arbetet på EU-nivå, och användbar för revision av nationell lagstiftning. Slutsatserna skulle komma att användas som grund för kommande lagstiftning.</w:t>
      </w:r>
    </w:p>
    <w:p w:rsidR="001F2C05" w:rsidRPr="00A55366" w:rsidRDefault="001F2C05" w:rsidP="00C63FF8">
      <w:pPr>
        <w:ind w:left="-1134"/>
        <w:rPr>
          <w:szCs w:val="24"/>
        </w:rPr>
      </w:pPr>
    </w:p>
    <w:p w:rsidR="001F2C05" w:rsidRPr="00A55366" w:rsidRDefault="001F2C05" w:rsidP="00C63FF8">
      <w:pPr>
        <w:ind w:left="-1134"/>
        <w:rPr>
          <w:szCs w:val="24"/>
        </w:rPr>
      </w:pPr>
      <w:r w:rsidRPr="00A55366">
        <w:rPr>
          <w:b/>
          <w:szCs w:val="24"/>
        </w:rPr>
        <w:t>KOM</w:t>
      </w:r>
      <w:r w:rsidRPr="00A55366">
        <w:rPr>
          <w:szCs w:val="24"/>
        </w:rPr>
        <w:t xml:space="preserve"> uppgav att man stödde slutsatserna och att man höll på och förbereda ett förslag om brottsoffer i straffrättsprocessen. Det behövdes bestämmelser som skyddade de mest utsatta brottsoffren, som de som utsatts för människohandel, eller som barn etc. Det fanns finansiella program, som Criminal Justice program, som gav effektiv hjälp till brottsoffer. Detta fungerade bara om det implementeras dock. KOM tackade ORDF för att man hade ordnat konferensen. </w:t>
      </w:r>
    </w:p>
    <w:p w:rsidR="00113964" w:rsidRPr="00A55366" w:rsidRDefault="00113964" w:rsidP="00C63FF8">
      <w:pPr>
        <w:pStyle w:val="Agendapoint1text"/>
        <w:ind w:left="-1134"/>
        <w:rPr>
          <w:rFonts w:ascii="OrigGarmnd BT" w:hAnsi="OrigGarmnd BT"/>
          <w:lang w:val="sv-SE"/>
        </w:rPr>
      </w:pPr>
    </w:p>
    <w:p w:rsidR="004C5986" w:rsidRPr="00A55366" w:rsidRDefault="00113964" w:rsidP="00C63FF8">
      <w:pPr>
        <w:ind w:left="-1134"/>
        <w:rPr>
          <w:b/>
          <w:szCs w:val="24"/>
        </w:rPr>
      </w:pPr>
      <w:r w:rsidRPr="00A55366">
        <w:rPr>
          <w:b/>
          <w:szCs w:val="24"/>
        </w:rPr>
        <w:t>7</w:t>
      </w:r>
      <w:r w:rsidR="0016196A" w:rsidRPr="00A55366">
        <w:rPr>
          <w:b/>
          <w:szCs w:val="24"/>
        </w:rPr>
        <w:t>.</w:t>
      </w:r>
      <w:r w:rsidRPr="00A55366">
        <w:rPr>
          <w:b/>
          <w:szCs w:val="24"/>
        </w:rPr>
        <w:tab/>
      </w:r>
      <w:r w:rsidR="004C5986" w:rsidRPr="00A55366">
        <w:rPr>
          <w:b/>
          <w:color w:val="000000"/>
          <w:szCs w:val="24"/>
        </w:rPr>
        <w:t>Utkast till rådets beslut om utnämning av Europols direktör</w:t>
      </w:r>
    </w:p>
    <w:p w:rsidR="00F26801" w:rsidRPr="00A55366" w:rsidRDefault="004C5986" w:rsidP="00F26801">
      <w:pPr>
        <w:ind w:left="-1134"/>
        <w:rPr>
          <w:b/>
          <w:color w:val="000000"/>
          <w:szCs w:val="24"/>
        </w:rPr>
      </w:pPr>
      <w:r w:rsidRPr="00A55366">
        <w:rPr>
          <w:b/>
          <w:color w:val="000000"/>
          <w:szCs w:val="24"/>
        </w:rPr>
        <w:t>–</w:t>
      </w:r>
      <w:r w:rsidRPr="00A55366">
        <w:rPr>
          <w:b/>
          <w:color w:val="000000"/>
          <w:szCs w:val="24"/>
        </w:rPr>
        <w:tab/>
        <w:t>Antagande</w:t>
      </w:r>
    </w:p>
    <w:p w:rsidR="00F26801" w:rsidRPr="00A55366" w:rsidRDefault="00F26801" w:rsidP="00F26801">
      <w:pPr>
        <w:ind w:left="-1134"/>
        <w:rPr>
          <w:b/>
          <w:color w:val="000000"/>
          <w:szCs w:val="24"/>
        </w:rPr>
      </w:pPr>
    </w:p>
    <w:p w:rsidR="00F26801" w:rsidRPr="00A55366" w:rsidRDefault="00F26801" w:rsidP="00F26801">
      <w:pPr>
        <w:ind w:left="-1134"/>
        <w:rPr>
          <w:b/>
          <w:color w:val="000000"/>
          <w:szCs w:val="24"/>
        </w:rPr>
      </w:pPr>
      <w:r w:rsidRPr="00A55366">
        <w:rPr>
          <w:szCs w:val="24"/>
        </w:rPr>
        <w:t xml:space="preserve">Frågan behandlades i sluten krets under lunchen. Därefter kunde RIF-rådet </w:t>
      </w:r>
      <w:r w:rsidR="000D7B48" w:rsidRPr="00A55366">
        <w:rPr>
          <w:szCs w:val="24"/>
        </w:rPr>
        <w:t>enhälligt</w:t>
      </w:r>
      <w:r w:rsidRPr="00A55366">
        <w:rPr>
          <w:szCs w:val="24"/>
        </w:rPr>
        <w:t xml:space="preserve"> och utan diskussion besluta att utse britten Rob Wainwright till ny direktör för Europol.</w:t>
      </w:r>
    </w:p>
    <w:p w:rsidR="00113964" w:rsidRPr="00A55366" w:rsidRDefault="00113964" w:rsidP="00C63FF8">
      <w:pPr>
        <w:pStyle w:val="Agendapoint2text"/>
        <w:ind w:left="-1134"/>
        <w:rPr>
          <w:rFonts w:ascii="OrigGarmnd BT" w:hAnsi="OrigGarmnd BT"/>
          <w:lang w:val="sv-SE"/>
        </w:rPr>
      </w:pPr>
    </w:p>
    <w:p w:rsidR="00113964" w:rsidRPr="00A55366" w:rsidRDefault="00113964" w:rsidP="00C63FF8">
      <w:pPr>
        <w:pStyle w:val="Agendapoint1text"/>
        <w:ind w:left="-1134"/>
        <w:rPr>
          <w:rFonts w:ascii="OrigGarmnd BT" w:hAnsi="OrigGarmnd BT"/>
          <w:lang w:val="sv-SE"/>
        </w:rPr>
      </w:pPr>
    </w:p>
    <w:p w:rsidR="00C63FF8" w:rsidRPr="00A55366" w:rsidRDefault="00113964" w:rsidP="00C63FF8">
      <w:pPr>
        <w:pStyle w:val="RKnormal"/>
        <w:ind w:left="-1134"/>
        <w:rPr>
          <w:b/>
          <w:szCs w:val="24"/>
        </w:rPr>
      </w:pPr>
      <w:r w:rsidRPr="00A55366">
        <w:rPr>
          <w:b/>
          <w:szCs w:val="24"/>
        </w:rPr>
        <w:t>8</w:t>
      </w:r>
      <w:r w:rsidR="00C63FF8" w:rsidRPr="00A55366">
        <w:rPr>
          <w:b/>
          <w:szCs w:val="24"/>
        </w:rPr>
        <w:t xml:space="preserve">. </w:t>
      </w:r>
      <w:r w:rsidR="004C5986" w:rsidRPr="00A55366">
        <w:rPr>
          <w:b/>
          <w:szCs w:val="24"/>
        </w:rPr>
        <w:t xml:space="preserve">Förslag till direktiv om ett enda ansökningsförfarande för ett kombinerat tillstånd för tredjelandsmedborgare att vistas och arbeta på en medlemsstats territorium och om en gemensam uppsättning rättigheter för arbetstagare från tredjeland som lagligen vistas och arbetar i en medlemsstat </w:t>
      </w:r>
    </w:p>
    <w:p w:rsidR="00113964" w:rsidRPr="00A55366" w:rsidRDefault="00113964" w:rsidP="00C63FF8">
      <w:pPr>
        <w:pStyle w:val="RKnormal"/>
        <w:ind w:left="-1134"/>
        <w:rPr>
          <w:szCs w:val="24"/>
        </w:rPr>
      </w:pPr>
      <w:r w:rsidRPr="00A55366">
        <w:rPr>
          <w:szCs w:val="24"/>
        </w:rPr>
        <w:t xml:space="preserve">8145/1/09 REV 1 MIGR 35 SOC 215  </w:t>
      </w:r>
    </w:p>
    <w:p w:rsidR="00452043" w:rsidRPr="00A55366" w:rsidRDefault="00452043" w:rsidP="00C63FF8">
      <w:pPr>
        <w:pStyle w:val="RKnormal"/>
        <w:ind w:left="-1134"/>
        <w:rPr>
          <w:szCs w:val="24"/>
        </w:rPr>
      </w:pPr>
    </w:p>
    <w:p w:rsidR="00452043" w:rsidRPr="00A55366" w:rsidRDefault="00452043" w:rsidP="00452043">
      <w:pPr>
        <w:pStyle w:val="RKnormal"/>
        <w:ind w:left="-1134"/>
      </w:pPr>
      <w:r w:rsidRPr="00A55366">
        <w:rPr>
          <w:b/>
        </w:rPr>
        <w:t>ORDF</w:t>
      </w:r>
      <w:r w:rsidRPr="00A55366">
        <w:t xml:space="preserve"> inledde med att betona förslagets betydelse för EU samt att unionen härmed kommit en bra bit i sin strävan mot en gemensam migrationspolitik. Vidare redogjorde ORDF för sin kompromiss. De möjligheter som kvarstod i den kommande diskussionen var enligt ORDF att antingen godta kompromissen, fortsätta förhandlandet eller komma överens om att det inte går att enas om en text. </w:t>
      </w:r>
    </w:p>
    <w:p w:rsidR="00B74870" w:rsidRPr="00A55366" w:rsidRDefault="00B74870" w:rsidP="00452043">
      <w:pPr>
        <w:pStyle w:val="RKnormal"/>
        <w:ind w:left="-1134"/>
      </w:pPr>
    </w:p>
    <w:p w:rsidR="00452043" w:rsidRPr="00A55366" w:rsidRDefault="00452043" w:rsidP="00452043">
      <w:pPr>
        <w:pStyle w:val="RKnormal"/>
        <w:ind w:left="-1134"/>
      </w:pPr>
      <w:r w:rsidRPr="00A55366">
        <w:rPr>
          <w:b/>
        </w:rPr>
        <w:t>E</w:t>
      </w:r>
      <w:r w:rsidR="00C877F7" w:rsidRPr="00A55366">
        <w:rPr>
          <w:b/>
        </w:rPr>
        <w:t xml:space="preserve">n MS </w:t>
      </w:r>
      <w:r w:rsidRPr="00A55366">
        <w:t xml:space="preserve">förespråkade fortsatt förhandling med hopp om en överenskommelse i juni. </w:t>
      </w:r>
      <w:r w:rsidR="00C877F7" w:rsidRPr="00A55366">
        <w:t>De</w:t>
      </w:r>
      <w:r w:rsidRPr="00A55366">
        <w:t xml:space="preserve"> betonade att direktivet politiskt sett är mycket viktigt då det introducerades i ett paket tillsammans med en rad andra mindre positivt betonade förslag (återsändande och sanktioner mot arbetsgivare). De andra initiativen hade fått många negativa reaktioner, särskilt utanför EU, och därför var det än mer viktigt att ge en tydlig politisk signal att EU inte enbart är negativt inställt till invandring. Vidare påtalade </w:t>
      </w:r>
      <w:r w:rsidR="00C877F7" w:rsidRPr="00A55366">
        <w:t>de</w:t>
      </w:r>
      <w:r w:rsidRPr="00A55366">
        <w:t xml:space="preserve"> att många MS de facto kunde acceptera KOM:s förslag vilket innebar att ORDF istället borde försöka få fram en mer balanserad kompromiss mellan de två sidorna. </w:t>
      </w:r>
    </w:p>
    <w:p w:rsidR="00452043" w:rsidRPr="00A55366" w:rsidRDefault="00452043" w:rsidP="00452043">
      <w:pPr>
        <w:pStyle w:val="RKnormal"/>
        <w:ind w:left="-1134"/>
      </w:pPr>
    </w:p>
    <w:p w:rsidR="00452043" w:rsidRPr="00A55366" w:rsidRDefault="00452043" w:rsidP="00452043">
      <w:pPr>
        <w:pStyle w:val="RKnormal"/>
        <w:ind w:left="-1134"/>
      </w:pPr>
      <w:r w:rsidRPr="00A55366">
        <w:rPr>
          <w:b/>
        </w:rPr>
        <w:t>ORDF</w:t>
      </w:r>
      <w:r w:rsidRPr="00A55366">
        <w:t xml:space="preserve"> påpekade att en stor majoritet av MS fortfarande stödde kompromissen men att syftet med den aktuella diskussionen trots allt var att höra vilken av de tre alternativen som föredrogs: kompromissen, förhandla vidare eller förkasta kompromissen. </w:t>
      </w:r>
    </w:p>
    <w:p w:rsidR="00452043" w:rsidRPr="00A55366" w:rsidRDefault="00452043" w:rsidP="00452043">
      <w:pPr>
        <w:pStyle w:val="RKnormal"/>
        <w:ind w:left="-1134"/>
      </w:pPr>
    </w:p>
    <w:p w:rsidR="00452043" w:rsidRPr="00A55366" w:rsidRDefault="00C877F7" w:rsidP="00452043">
      <w:pPr>
        <w:pStyle w:val="RKnormal"/>
        <w:ind w:left="-1134"/>
      </w:pPr>
      <w:r w:rsidRPr="00A55366">
        <w:rPr>
          <w:b/>
        </w:rPr>
        <w:t xml:space="preserve">En MS </w:t>
      </w:r>
      <w:r w:rsidR="00452043" w:rsidRPr="00A55366">
        <w:t xml:space="preserve">sällade sig till </w:t>
      </w:r>
      <w:r w:rsidR="00D11745" w:rsidRPr="00A55366">
        <w:t xml:space="preserve">MS ovan </w:t>
      </w:r>
      <w:r w:rsidR="00452043" w:rsidRPr="00A55366">
        <w:t xml:space="preserve">och dess argumentation. </w:t>
      </w:r>
      <w:r w:rsidRPr="00A55366">
        <w:t>De</w:t>
      </w:r>
      <w:r w:rsidR="00452043" w:rsidRPr="00A55366">
        <w:t xml:space="preserve"> påtalade vidare att man alltid förespråkat det bredare tillämpningsområdet eftersom det vore orättvist att begränsa rättigheterna till enbart de tredjelandsmedborgare som har tillstånd enligt direktivet. </w:t>
      </w:r>
      <w:r w:rsidRPr="00A55366">
        <w:t>Även denna MS</w:t>
      </w:r>
      <w:r w:rsidR="00452043" w:rsidRPr="00A55366">
        <w:t xml:space="preserve"> föredrog att fortsätta förhandla för att nå fram till en bättre kompromiss.</w:t>
      </w:r>
    </w:p>
    <w:p w:rsidR="00452043" w:rsidRPr="00A55366" w:rsidRDefault="00452043" w:rsidP="00452043">
      <w:pPr>
        <w:pStyle w:val="RKnormal"/>
        <w:ind w:left="-1134"/>
      </w:pPr>
    </w:p>
    <w:p w:rsidR="00452043" w:rsidRPr="00A55366" w:rsidRDefault="00452043" w:rsidP="00452043">
      <w:pPr>
        <w:pStyle w:val="RKnormal"/>
        <w:ind w:left="-1134"/>
      </w:pPr>
      <w:r w:rsidRPr="00A55366">
        <w:rPr>
          <w:b/>
        </w:rPr>
        <w:t>E</w:t>
      </w:r>
      <w:r w:rsidR="00110D2B" w:rsidRPr="00A55366">
        <w:rPr>
          <w:b/>
        </w:rPr>
        <w:t xml:space="preserve">n MS </w:t>
      </w:r>
      <w:r w:rsidRPr="00A55366">
        <w:t xml:space="preserve">meddelade fortsatt stöd till en ny ram med rättigheter för tredjelandsmedborgare. För de inhemska angelägenheterna hade direktivet ingen större betydelse eftersom </w:t>
      </w:r>
      <w:r w:rsidR="00110D2B" w:rsidRPr="00A55366">
        <w:t>de</w:t>
      </w:r>
      <w:r w:rsidRPr="00A55366">
        <w:t xml:space="preserve"> inte gjorde skillnad på arbetstagare beroende på varifrån de kom. </w:t>
      </w:r>
      <w:r w:rsidR="00110D2B" w:rsidRPr="00A55366">
        <w:t>De</w:t>
      </w:r>
      <w:r w:rsidRPr="00A55366">
        <w:t xml:space="preserve"> förespråkade dock större rättslig klarhet beträffande det aktuella förslaget och att en vidare studie av räckvidden borde göras. </w:t>
      </w:r>
      <w:r w:rsidR="00110D2B" w:rsidRPr="00A55366">
        <w:t>De</w:t>
      </w:r>
      <w:r w:rsidRPr="00A55366">
        <w:t xml:space="preserve"> förstod dock synpunkterna kring att en för bred räckvidd kunde få konsekvenser för den allmänna opinionen. </w:t>
      </w:r>
      <w:r w:rsidR="00110D2B" w:rsidRPr="00A55366">
        <w:t>De</w:t>
      </w:r>
      <w:r w:rsidRPr="00A55366">
        <w:t xml:space="preserve"> förespråkade vidare förhandling fram till juni. </w:t>
      </w:r>
    </w:p>
    <w:p w:rsidR="00452043" w:rsidRPr="00A55366" w:rsidRDefault="00452043" w:rsidP="00452043">
      <w:pPr>
        <w:pStyle w:val="RKnormal"/>
        <w:ind w:left="-1134"/>
      </w:pPr>
    </w:p>
    <w:p w:rsidR="00452043" w:rsidRPr="00A55366" w:rsidRDefault="00345071" w:rsidP="00452043">
      <w:pPr>
        <w:pStyle w:val="RKnormal"/>
        <w:ind w:left="-1134"/>
      </w:pPr>
      <w:r w:rsidRPr="00A55366">
        <w:rPr>
          <w:b/>
        </w:rPr>
        <w:t>En MS</w:t>
      </w:r>
      <w:r w:rsidR="00452043" w:rsidRPr="00A55366">
        <w:t xml:space="preserve"> uttryckte stöd för tanken om ett förenklat system på EU-nivå. </w:t>
      </w:r>
      <w:r w:rsidRPr="00A55366">
        <w:t>De</w:t>
      </w:r>
      <w:r w:rsidR="00452043" w:rsidRPr="00A55366">
        <w:t xml:space="preserve"> har dock redan ett enda system med enbart ett tillstånd i den nationella lagstiftningen. </w:t>
      </w:r>
      <w:r w:rsidRPr="00A55366">
        <w:t>De</w:t>
      </w:r>
      <w:r w:rsidR="00452043" w:rsidRPr="00A55366">
        <w:t xml:space="preserve"> ansåg vidare att frågan behövde studeras närmare och förhandlas vidare. ORDF:s kompromiss var dock en bra utgångspunkt. I en mer detaljerad diskussion önskade </w:t>
      </w:r>
      <w:r w:rsidRPr="00A55366">
        <w:t>de</w:t>
      </w:r>
      <w:r w:rsidR="00452043" w:rsidRPr="00A55366">
        <w:t xml:space="preserve"> studera art. 2, 3 och 12 närmare.</w:t>
      </w:r>
    </w:p>
    <w:p w:rsidR="00452043" w:rsidRPr="00A55366" w:rsidRDefault="00452043" w:rsidP="00452043">
      <w:pPr>
        <w:pStyle w:val="RKnormal"/>
        <w:ind w:left="-1134"/>
      </w:pPr>
    </w:p>
    <w:p w:rsidR="00452043" w:rsidRPr="00A55366" w:rsidRDefault="00345071" w:rsidP="00452043">
      <w:pPr>
        <w:pStyle w:val="RKnormal"/>
        <w:ind w:left="-1134"/>
      </w:pPr>
      <w:r w:rsidRPr="00A55366">
        <w:rPr>
          <w:b/>
        </w:rPr>
        <w:t xml:space="preserve">En MS </w:t>
      </w:r>
      <w:r w:rsidR="00452043" w:rsidRPr="00A55366">
        <w:t xml:space="preserve">uttryckte principiellt stöd för det bredare tillämpningsområdet men menade att det i dagsläget enbart var möjligt för </w:t>
      </w:r>
      <w:r w:rsidRPr="00A55366">
        <w:t>dem</w:t>
      </w:r>
      <w:r w:rsidR="00452043" w:rsidRPr="00A55366">
        <w:t xml:space="preserve"> att godta den kompromiss som ORDF föreslagit. </w:t>
      </w:r>
    </w:p>
    <w:p w:rsidR="00452043" w:rsidRPr="00A55366" w:rsidRDefault="00452043" w:rsidP="00452043">
      <w:pPr>
        <w:pStyle w:val="RKnormal"/>
        <w:ind w:left="-1134"/>
      </w:pPr>
    </w:p>
    <w:p w:rsidR="00452043" w:rsidRPr="00A55366" w:rsidRDefault="00345071" w:rsidP="00452043">
      <w:pPr>
        <w:pStyle w:val="RKnormal"/>
        <w:ind w:left="-1134"/>
      </w:pPr>
      <w:r w:rsidRPr="00A55366">
        <w:rPr>
          <w:b/>
        </w:rPr>
        <w:t xml:space="preserve">En MS </w:t>
      </w:r>
      <w:r w:rsidR="00452043" w:rsidRPr="00A55366">
        <w:t xml:space="preserve">ansåg att kompromissen förändrat förslaget till det bättre och att det var en bra utgångspunkt att utgå ifrån. Den snävare räckvidden var sålunda att föredra. </w:t>
      </w:r>
      <w:r w:rsidRPr="00A55366">
        <w:t>De</w:t>
      </w:r>
      <w:r w:rsidR="00452043" w:rsidRPr="00A55366">
        <w:t xml:space="preserve"> tackade även för ändringen av datum då direktivet skall träda i kraft. </w:t>
      </w:r>
      <w:r w:rsidRPr="00A55366">
        <w:t>De</w:t>
      </w:r>
      <w:r w:rsidR="00452043" w:rsidRPr="00A55366">
        <w:t xml:space="preserve"> kunde därmed dra tillbaka flera förbehåll. Den parlamentariska reservationen och granskningsreservationen kvarstod dock. </w:t>
      </w:r>
    </w:p>
    <w:p w:rsidR="00452043" w:rsidRPr="00A55366" w:rsidRDefault="00452043" w:rsidP="00452043">
      <w:pPr>
        <w:pStyle w:val="RKnormal"/>
        <w:ind w:left="-1134"/>
      </w:pPr>
    </w:p>
    <w:p w:rsidR="00452043" w:rsidRPr="00A55366" w:rsidRDefault="00345071" w:rsidP="00452043">
      <w:pPr>
        <w:pStyle w:val="RKnormal"/>
        <w:ind w:left="-1134"/>
      </w:pPr>
      <w:r w:rsidRPr="00A55366">
        <w:rPr>
          <w:b/>
        </w:rPr>
        <w:t xml:space="preserve">Ytterligare En MS </w:t>
      </w:r>
      <w:r w:rsidR="00452043" w:rsidRPr="00A55366">
        <w:t xml:space="preserve">förespråkade den bredare tillämpningen. MS måste dock nå fram till en kompromiss som alla kan acceptera. </w:t>
      </w:r>
      <w:r w:rsidRPr="00A55366">
        <w:t xml:space="preserve">Dess </w:t>
      </w:r>
      <w:r w:rsidR="00452043" w:rsidRPr="00A55366">
        <w:t xml:space="preserve">parlamentariska reservation kvarstod dock så länge. </w:t>
      </w:r>
    </w:p>
    <w:p w:rsidR="00452043" w:rsidRPr="00A55366" w:rsidRDefault="00452043" w:rsidP="00452043">
      <w:pPr>
        <w:pStyle w:val="RKnormal"/>
        <w:ind w:left="-1134"/>
      </w:pPr>
    </w:p>
    <w:p w:rsidR="00452043" w:rsidRPr="00A55366" w:rsidRDefault="00F455A4" w:rsidP="00452043">
      <w:pPr>
        <w:pStyle w:val="RKnormal"/>
        <w:ind w:left="-1134"/>
      </w:pPr>
      <w:r w:rsidRPr="00A55366">
        <w:rPr>
          <w:b/>
        </w:rPr>
        <w:t xml:space="preserve">En MS </w:t>
      </w:r>
      <w:r w:rsidR="00452043" w:rsidRPr="00A55366">
        <w:t>ansåg att EU borde vara återhållsamt i sina regler rörande arbetsmarknaden eftersom EU saknar full behörighet. Mandatet får därmed inte breddas. D</w:t>
      </w:r>
      <w:r w:rsidRPr="00A55366">
        <w:t>e</w:t>
      </w:r>
      <w:r w:rsidR="00452043" w:rsidRPr="00A55366">
        <w:t xml:space="preserve"> kunde enbart stödja en gemensam europeisk minimistandard. </w:t>
      </w:r>
    </w:p>
    <w:p w:rsidR="00452043" w:rsidRPr="00A55366" w:rsidRDefault="00452043" w:rsidP="00452043">
      <w:pPr>
        <w:pStyle w:val="RKnormal"/>
        <w:ind w:left="-1134"/>
      </w:pPr>
    </w:p>
    <w:p w:rsidR="00452043" w:rsidRPr="00A55366" w:rsidRDefault="00F455A4" w:rsidP="00452043">
      <w:pPr>
        <w:pStyle w:val="RKnormal"/>
        <w:ind w:left="-1134"/>
      </w:pPr>
      <w:r w:rsidRPr="00A55366">
        <w:rPr>
          <w:b/>
        </w:rPr>
        <w:t xml:space="preserve">En MS </w:t>
      </w:r>
      <w:r w:rsidR="00452043" w:rsidRPr="00A55366">
        <w:t xml:space="preserve">ansåg att ORDF:s förslag gick i rätt riktning, särskilt beträffande begränsningen av rättigheterna för tredjelandsmedborgare. Ang. art.12 uttrycktes fortsatt allmänt förbehåll. </w:t>
      </w:r>
    </w:p>
    <w:p w:rsidR="00452043" w:rsidRPr="00A55366" w:rsidRDefault="00452043" w:rsidP="00452043">
      <w:pPr>
        <w:pStyle w:val="RKnormal"/>
        <w:ind w:left="-1134"/>
      </w:pPr>
    </w:p>
    <w:p w:rsidR="00452043" w:rsidRPr="00A55366" w:rsidRDefault="00F455A4" w:rsidP="00452043">
      <w:pPr>
        <w:pStyle w:val="RKnormal"/>
        <w:ind w:left="-1134"/>
      </w:pPr>
      <w:r w:rsidRPr="00A55366">
        <w:rPr>
          <w:b/>
        </w:rPr>
        <w:t>En MS</w:t>
      </w:r>
      <w:r w:rsidR="00452043" w:rsidRPr="00A55366">
        <w:t xml:space="preserve"> förespråkade det vidare tillämpningsområdet men uttryckte oro över bristen på tid i kombination med svårigheter att komma överens. </w:t>
      </w:r>
      <w:r w:rsidRPr="00A55366">
        <w:t>De</w:t>
      </w:r>
      <w:r w:rsidR="00452043" w:rsidRPr="00A55366">
        <w:t xml:space="preserve"> ansåg dock inte det vara möjligt att finna en lösning på problemen under innevarande möte.  </w:t>
      </w:r>
    </w:p>
    <w:p w:rsidR="00452043" w:rsidRPr="00A55366" w:rsidRDefault="00452043" w:rsidP="00452043">
      <w:pPr>
        <w:pStyle w:val="RKnormal"/>
        <w:ind w:left="-1134"/>
      </w:pPr>
    </w:p>
    <w:p w:rsidR="00452043" w:rsidRPr="00A55366" w:rsidRDefault="00452043" w:rsidP="00452043">
      <w:pPr>
        <w:pStyle w:val="RKnormal"/>
        <w:ind w:left="-1134"/>
      </w:pPr>
      <w:r w:rsidRPr="00A55366">
        <w:rPr>
          <w:b/>
        </w:rPr>
        <w:t>SE</w:t>
      </w:r>
      <w:r w:rsidRPr="00A55366">
        <w:t xml:space="preserve"> gav stöd till </w:t>
      </w:r>
      <w:r w:rsidR="00D11745" w:rsidRPr="00A55366">
        <w:t xml:space="preserve">önskemålet om en mer balanserad kompromiss </w:t>
      </w:r>
      <w:r w:rsidRPr="00A55366">
        <w:t xml:space="preserve">och förklarade att detta var en prioriterad fråga för SE. Med anledning av detta ansåg SE det vara värt att förhandla vidare. </w:t>
      </w:r>
    </w:p>
    <w:p w:rsidR="00452043" w:rsidRPr="00A55366" w:rsidRDefault="00452043" w:rsidP="00452043">
      <w:pPr>
        <w:pStyle w:val="RKnormal"/>
        <w:ind w:left="-1134"/>
      </w:pPr>
    </w:p>
    <w:p w:rsidR="00452043" w:rsidRPr="00A55366" w:rsidRDefault="00F3641A" w:rsidP="00452043">
      <w:pPr>
        <w:pStyle w:val="RKnormal"/>
        <w:ind w:left="-1134"/>
      </w:pPr>
      <w:r w:rsidRPr="00A55366">
        <w:rPr>
          <w:b/>
        </w:rPr>
        <w:t xml:space="preserve">En MS </w:t>
      </w:r>
      <w:r w:rsidR="00452043" w:rsidRPr="00A55366">
        <w:t xml:space="preserve">menade att direktivet var mycket betydelsefullt och uppmuntrade ORDF att fortsätta ansträngningarna att nå en kompromiss. </w:t>
      </w:r>
      <w:r w:rsidRPr="00A55366">
        <w:t>De</w:t>
      </w:r>
      <w:r w:rsidR="00452043" w:rsidRPr="00A55366">
        <w:t xml:space="preserve"> betonade dock vikten av att inte göra skillnad mellan arbetstagare. </w:t>
      </w:r>
      <w:r w:rsidRPr="00A55366">
        <w:t>De</w:t>
      </w:r>
      <w:r w:rsidR="00452043" w:rsidRPr="00A55366">
        <w:t xml:space="preserve"> föredrog att förhandla vidare för att få en mer välbalanserad text före juni.</w:t>
      </w:r>
    </w:p>
    <w:p w:rsidR="00452043" w:rsidRPr="00A55366" w:rsidRDefault="00452043" w:rsidP="00452043">
      <w:pPr>
        <w:pStyle w:val="RKnormal"/>
        <w:ind w:left="-1134"/>
      </w:pPr>
    </w:p>
    <w:p w:rsidR="00452043" w:rsidRPr="00A55366" w:rsidRDefault="00452043" w:rsidP="00452043">
      <w:pPr>
        <w:pStyle w:val="RKnormal"/>
        <w:ind w:left="-1134"/>
      </w:pPr>
      <w:r w:rsidRPr="00A55366">
        <w:rPr>
          <w:b/>
        </w:rPr>
        <w:t>KOM</w:t>
      </w:r>
      <w:r w:rsidRPr="00A55366">
        <w:t xml:space="preserve"> uttryckte stor oro för hållningen om ett begränsat tillämpningsområde samt att det kunde komma att orsaka problem för EU. Det skulle bli mycket politiskt svårt att förklara varför vissa personer får rättigheter medan andra inte. </w:t>
      </w:r>
      <w:r w:rsidR="00F3641A" w:rsidRPr="00A55366">
        <w:t xml:space="preserve">de höll med om </w:t>
      </w:r>
      <w:r w:rsidRPr="00A55366">
        <w:t xml:space="preserve">att EU fått mycket negativa synpunkter och reaktioner från tredje land, bl.a. från Latinamerika. Det hade även uttryckts kritik från FN om att EU inte ratificerat konventionen om arbetstagares rättigheter. KOM menade vidare att det kunde vara farligt att vara alltför förhastad i beslutsfattandet. EU måste komma fram till en vettig reglering beträffande laglig invandring och i ljuset av den aktuella situationen var det enligt KOM mer lämpligt att ha lika rättigheter för alla arbetstagare. </w:t>
      </w:r>
    </w:p>
    <w:p w:rsidR="00452043" w:rsidRPr="00A55366" w:rsidRDefault="00452043" w:rsidP="00452043">
      <w:pPr>
        <w:pStyle w:val="RKnormal"/>
        <w:ind w:left="-1134"/>
      </w:pPr>
    </w:p>
    <w:p w:rsidR="00452043" w:rsidRPr="00A55366" w:rsidRDefault="00452043" w:rsidP="00452043">
      <w:pPr>
        <w:pStyle w:val="RKnormal"/>
        <w:ind w:left="-1134"/>
        <w:rPr>
          <w:szCs w:val="24"/>
        </w:rPr>
      </w:pPr>
      <w:r w:rsidRPr="00A55366">
        <w:rPr>
          <w:b/>
        </w:rPr>
        <w:t>ORDF</w:t>
      </w:r>
      <w:r w:rsidRPr="00A55366">
        <w:t xml:space="preserve"> avslutade med att konstatera att en majoritet av MS föredrog att fortsätta att förhandla frågan med förhoppningen att nå en överenskommelse på rådsmötet i juni. </w:t>
      </w:r>
    </w:p>
    <w:p w:rsidR="00452043" w:rsidRPr="00A55366" w:rsidRDefault="00452043" w:rsidP="00C63FF8">
      <w:pPr>
        <w:pStyle w:val="RKnormal"/>
        <w:ind w:left="-1134"/>
        <w:rPr>
          <w:szCs w:val="24"/>
        </w:rPr>
      </w:pPr>
    </w:p>
    <w:p w:rsidR="00113964" w:rsidRPr="00A55366" w:rsidRDefault="00113964" w:rsidP="00C63FF8">
      <w:pPr>
        <w:pStyle w:val="Agendapoint1text"/>
        <w:ind w:left="-1134"/>
        <w:rPr>
          <w:rFonts w:ascii="OrigGarmnd BT" w:hAnsi="OrigGarmnd BT"/>
          <w:lang w:val="sv-SE"/>
        </w:rPr>
      </w:pPr>
    </w:p>
    <w:p w:rsidR="00D4493E" w:rsidRPr="00A55366" w:rsidRDefault="00113964" w:rsidP="00D4493E">
      <w:pPr>
        <w:ind w:left="-1134"/>
        <w:rPr>
          <w:b/>
          <w:szCs w:val="24"/>
        </w:rPr>
      </w:pPr>
      <w:r w:rsidRPr="00A55366">
        <w:rPr>
          <w:b/>
          <w:szCs w:val="24"/>
        </w:rPr>
        <w:t>9</w:t>
      </w:r>
      <w:r w:rsidR="005A4A19" w:rsidRPr="00A55366">
        <w:rPr>
          <w:b/>
          <w:szCs w:val="24"/>
        </w:rPr>
        <w:t>.</w:t>
      </w:r>
      <w:r w:rsidR="00D4493E" w:rsidRPr="00A55366">
        <w:rPr>
          <w:b/>
          <w:szCs w:val="24"/>
        </w:rPr>
        <w:t xml:space="preserve"> ESRIF:s slutrapport</w:t>
      </w:r>
    </w:p>
    <w:p w:rsidR="00D4493E" w:rsidRPr="00A55366" w:rsidRDefault="00D4493E" w:rsidP="00D4493E">
      <w:pPr>
        <w:ind w:left="-1134"/>
        <w:rPr>
          <w:b/>
          <w:szCs w:val="24"/>
        </w:rPr>
      </w:pPr>
      <w:r w:rsidRPr="00A55366">
        <w:rPr>
          <w:b/>
          <w:szCs w:val="24"/>
        </w:rPr>
        <w:t>- föredragning av ESRIF:s ordförande</w:t>
      </w:r>
    </w:p>
    <w:p w:rsidR="00D4493E" w:rsidRPr="00A55366" w:rsidRDefault="00D4493E" w:rsidP="00D4493E">
      <w:pPr>
        <w:ind w:left="-1134"/>
        <w:rPr>
          <w:szCs w:val="24"/>
        </w:rPr>
      </w:pPr>
      <w:r w:rsidRPr="00A55366">
        <w:rPr>
          <w:szCs w:val="24"/>
        </w:rPr>
        <w:t xml:space="preserve">8001/09 JAI 174  </w:t>
      </w:r>
    </w:p>
    <w:p w:rsidR="00D4493E" w:rsidRPr="00A55366" w:rsidRDefault="00D4493E" w:rsidP="00C63FF8">
      <w:pPr>
        <w:ind w:left="-1134"/>
        <w:rPr>
          <w:szCs w:val="24"/>
        </w:rPr>
      </w:pPr>
    </w:p>
    <w:p w:rsidR="005A4A19" w:rsidRPr="00A55366" w:rsidRDefault="005A4A19" w:rsidP="00C63FF8">
      <w:pPr>
        <w:ind w:left="-1134"/>
        <w:rPr>
          <w:szCs w:val="24"/>
        </w:rPr>
      </w:pPr>
      <w:r w:rsidRPr="00A55366">
        <w:rPr>
          <w:szCs w:val="24"/>
        </w:rPr>
        <w:t xml:space="preserve">Dagordningspunkten ströks. </w:t>
      </w:r>
    </w:p>
    <w:p w:rsidR="005A4A19" w:rsidRPr="00A55366" w:rsidRDefault="005A4A19" w:rsidP="00C63FF8">
      <w:pPr>
        <w:ind w:left="-1134"/>
        <w:rPr>
          <w:b/>
          <w:szCs w:val="24"/>
        </w:rPr>
      </w:pPr>
    </w:p>
    <w:p w:rsidR="00906381" w:rsidRPr="00A55366" w:rsidRDefault="00906381" w:rsidP="00C63FF8">
      <w:pPr>
        <w:ind w:left="-1134"/>
        <w:rPr>
          <w:b/>
          <w:szCs w:val="24"/>
        </w:rPr>
      </w:pPr>
    </w:p>
    <w:p w:rsidR="00C63FF8" w:rsidRPr="00A55366" w:rsidRDefault="00113964" w:rsidP="00C63FF8">
      <w:pPr>
        <w:ind w:left="-1134"/>
        <w:rPr>
          <w:b/>
          <w:szCs w:val="24"/>
        </w:rPr>
      </w:pPr>
      <w:r w:rsidRPr="00A55366">
        <w:rPr>
          <w:b/>
          <w:szCs w:val="24"/>
        </w:rPr>
        <w:t>10</w:t>
      </w:r>
      <w:r w:rsidR="00C63FF8" w:rsidRPr="00A55366">
        <w:rPr>
          <w:b/>
          <w:szCs w:val="24"/>
        </w:rPr>
        <w:t>.</w:t>
      </w:r>
      <w:r w:rsidRPr="00A55366">
        <w:rPr>
          <w:b/>
          <w:szCs w:val="24"/>
        </w:rPr>
        <w:tab/>
      </w:r>
      <w:r w:rsidR="004C5986" w:rsidRPr="00A55366">
        <w:rPr>
          <w:b/>
          <w:szCs w:val="24"/>
        </w:rPr>
        <w:t>Bemyndigande för Europol att påbörja förhandlingar med Ryssland med syfte att sluta ett samarbetsavtal</w:t>
      </w:r>
    </w:p>
    <w:p w:rsidR="00C63FF8" w:rsidRPr="00A55366" w:rsidRDefault="00113964" w:rsidP="00F26801">
      <w:pPr>
        <w:ind w:left="-1134"/>
        <w:rPr>
          <w:szCs w:val="24"/>
        </w:rPr>
      </w:pPr>
      <w:r w:rsidRPr="00A55366">
        <w:rPr>
          <w:szCs w:val="24"/>
        </w:rPr>
        <w:t xml:space="preserve">8173/09 EUROPOL 22 JAIEX 20  </w:t>
      </w:r>
    </w:p>
    <w:p w:rsidR="00F26801" w:rsidRPr="00A55366" w:rsidRDefault="00F26801" w:rsidP="00F26801">
      <w:pPr>
        <w:pStyle w:val="Brdtext"/>
        <w:ind w:left="-1134" w:right="45"/>
        <w:rPr>
          <w:rFonts w:ascii="OrigGarmnd BT" w:hAnsi="OrigGarmnd BT"/>
          <w:szCs w:val="24"/>
        </w:rPr>
      </w:pPr>
    </w:p>
    <w:p w:rsidR="00F26801" w:rsidRPr="00A55366" w:rsidRDefault="00F26801" w:rsidP="00F26801">
      <w:pPr>
        <w:pStyle w:val="Brdtext"/>
        <w:ind w:left="-1134" w:right="45"/>
        <w:rPr>
          <w:rFonts w:ascii="OrigGarmnd BT" w:hAnsi="OrigGarmnd BT"/>
          <w:szCs w:val="24"/>
        </w:rPr>
      </w:pPr>
      <w:r w:rsidRPr="00A55366">
        <w:rPr>
          <w:rFonts w:ascii="OrigGarmnd BT" w:hAnsi="OrigGarmnd BT"/>
          <w:b/>
          <w:szCs w:val="24"/>
        </w:rPr>
        <w:t>ORDF</w:t>
      </w:r>
      <w:r w:rsidRPr="00A55366">
        <w:rPr>
          <w:rFonts w:ascii="OrigGarmnd BT" w:hAnsi="OrigGarmnd BT"/>
          <w:szCs w:val="24"/>
        </w:rPr>
        <w:t xml:space="preserve"> presenterade sitt förslag som gick ut på att vara flexibel och låta Europol redan nu inleda förhandlingarna med RF om ett nytt operativ samarbetssamtal. Dock skulle mandatet förelägga Europol att börja med dataskyddsfrågorna och att gå vidare till andra delar endast sedan Europol JSB </w:t>
      </w:r>
      <w:r w:rsidR="00185B8A" w:rsidRPr="00A55366">
        <w:rPr>
          <w:rFonts w:ascii="OrigGarmnd BT" w:hAnsi="OrigGarmnd BT"/>
          <w:szCs w:val="24"/>
        </w:rPr>
        <w:t xml:space="preserve">(den gemensamma tillsynsmyndigheten) </w:t>
      </w:r>
      <w:r w:rsidRPr="00A55366">
        <w:rPr>
          <w:rFonts w:ascii="OrigGarmnd BT" w:hAnsi="OrigGarmnd BT"/>
          <w:szCs w:val="24"/>
        </w:rPr>
        <w:t xml:space="preserve">godkänt förhandlingsresultatet i dataskyddsdelen. </w:t>
      </w:r>
    </w:p>
    <w:p w:rsidR="00F26801" w:rsidRPr="00A55366" w:rsidRDefault="00F26801" w:rsidP="00F26801">
      <w:pPr>
        <w:pStyle w:val="Brdtext"/>
        <w:ind w:left="-1134" w:right="45"/>
        <w:rPr>
          <w:rFonts w:ascii="OrigGarmnd BT" w:hAnsi="OrigGarmnd BT"/>
          <w:szCs w:val="24"/>
        </w:rPr>
      </w:pPr>
    </w:p>
    <w:p w:rsidR="00F26801" w:rsidRPr="00A55366" w:rsidRDefault="00F26801" w:rsidP="00F26801">
      <w:pPr>
        <w:pStyle w:val="Brdtext"/>
        <w:ind w:left="-1134" w:right="45"/>
        <w:rPr>
          <w:rFonts w:ascii="OrigGarmnd BT" w:hAnsi="OrigGarmnd BT"/>
          <w:szCs w:val="24"/>
        </w:rPr>
      </w:pPr>
      <w:r w:rsidRPr="00A55366">
        <w:rPr>
          <w:rFonts w:ascii="OrigGarmnd BT" w:hAnsi="OrigGarmnd BT"/>
          <w:b/>
          <w:szCs w:val="24"/>
        </w:rPr>
        <w:t>KOM</w:t>
      </w:r>
      <w:r w:rsidRPr="00A55366">
        <w:rPr>
          <w:rFonts w:ascii="OrigGarmnd BT" w:hAnsi="OrigGarmnd BT"/>
          <w:szCs w:val="24"/>
        </w:rPr>
        <w:t xml:space="preserve"> menade att man måste gå mera försiktigt fram och ville istället att ORDF och KOM skulle skicka ett brev till RF där  man begärde att RF skulle redovisa sitt regelverk om dataskydd och skydd för den personliga integriteten. Det ryska svaret skulle godkännas av Europol JSB innan några formella förhandlingar borde starta. </w:t>
      </w:r>
    </w:p>
    <w:p w:rsidR="00F26801" w:rsidRPr="00A55366" w:rsidRDefault="00F26801" w:rsidP="00F26801">
      <w:pPr>
        <w:pStyle w:val="Brdtext"/>
        <w:ind w:left="-1134" w:right="45"/>
        <w:rPr>
          <w:rFonts w:ascii="OrigGarmnd BT" w:hAnsi="OrigGarmnd BT"/>
          <w:szCs w:val="24"/>
        </w:rPr>
      </w:pPr>
    </w:p>
    <w:p w:rsidR="00F26801" w:rsidRPr="00A55366" w:rsidRDefault="00554BB1" w:rsidP="00F26801">
      <w:pPr>
        <w:pStyle w:val="Brdtext"/>
        <w:ind w:left="-1134" w:right="45"/>
        <w:rPr>
          <w:rFonts w:ascii="OrigGarmnd BT" w:hAnsi="OrigGarmnd BT"/>
          <w:szCs w:val="24"/>
        </w:rPr>
      </w:pPr>
      <w:r w:rsidRPr="00A55366">
        <w:rPr>
          <w:rFonts w:ascii="OrigGarmnd BT" w:hAnsi="OrigGarmnd BT"/>
          <w:b/>
          <w:szCs w:val="24"/>
        </w:rPr>
        <w:t>Fyra MS</w:t>
      </w:r>
      <w:r w:rsidR="00F26801" w:rsidRPr="00A55366">
        <w:rPr>
          <w:rFonts w:ascii="OrigGarmnd BT" w:hAnsi="OrigGarmnd BT"/>
          <w:szCs w:val="24"/>
        </w:rPr>
        <w:t xml:space="preserve"> stödde KOM och ansåg att det var för tidigt att redan nu ge Europol mandat att starta förhandlingarna. </w:t>
      </w:r>
      <w:r w:rsidRPr="00A55366">
        <w:rPr>
          <w:rFonts w:ascii="OrigGarmnd BT" w:hAnsi="OrigGarmnd BT"/>
          <w:b/>
          <w:szCs w:val="24"/>
        </w:rPr>
        <w:t>En MS</w:t>
      </w:r>
      <w:r w:rsidR="00F26801" w:rsidRPr="00A55366">
        <w:rPr>
          <w:rFonts w:ascii="OrigGarmnd BT" w:hAnsi="OrigGarmnd BT"/>
          <w:szCs w:val="24"/>
        </w:rPr>
        <w:t xml:space="preserve">, som fick stöd av </w:t>
      </w:r>
      <w:r w:rsidRPr="00A55366">
        <w:rPr>
          <w:rFonts w:ascii="OrigGarmnd BT" w:hAnsi="OrigGarmnd BT"/>
          <w:b/>
          <w:szCs w:val="24"/>
        </w:rPr>
        <w:t>två MS</w:t>
      </w:r>
      <w:r w:rsidR="00F26801" w:rsidRPr="00A55366">
        <w:rPr>
          <w:rFonts w:ascii="OrigGarmnd BT" w:hAnsi="OrigGarmnd BT"/>
          <w:szCs w:val="24"/>
        </w:rPr>
        <w:t xml:space="preserve">, menade att det snarare rörde sig om en processfråga och att förhandlingarna eller diskussionerna med RF borde starta snarast. Givetvis kunde man inte gå vidare och slutföra förhandlingarna utan att kapitlet om dataskyddsfrågorna blivit tillfredsställande för alla </w:t>
      </w:r>
      <w:r w:rsidR="00185B8A" w:rsidRPr="00A55366">
        <w:rPr>
          <w:rFonts w:ascii="OrigGarmnd BT" w:hAnsi="OrigGarmnd BT"/>
          <w:szCs w:val="24"/>
        </w:rPr>
        <w:t>parter</w:t>
      </w:r>
      <w:r w:rsidR="00F26801" w:rsidRPr="00A55366">
        <w:rPr>
          <w:rFonts w:ascii="OrigGarmnd BT" w:hAnsi="OrigGarmnd BT"/>
          <w:szCs w:val="24"/>
        </w:rPr>
        <w:t xml:space="preserve"> men det hindrade inte att man borde starta redan nu. Även </w:t>
      </w:r>
      <w:r w:rsidR="00F26801" w:rsidRPr="00A55366">
        <w:rPr>
          <w:rFonts w:ascii="OrigGarmnd BT" w:hAnsi="OrigGarmnd BT"/>
          <w:b/>
          <w:szCs w:val="24"/>
        </w:rPr>
        <w:t>SE</w:t>
      </w:r>
      <w:r w:rsidR="00F26801" w:rsidRPr="00A55366">
        <w:rPr>
          <w:rFonts w:ascii="OrigGarmnd BT" w:hAnsi="OrigGarmnd BT"/>
          <w:szCs w:val="24"/>
        </w:rPr>
        <w:t xml:space="preserve"> anslöt sig till ORDFs förslag även om vi underströk vikten av att noga beakta dataskyddsfrågorna och skyddet för den personliga integriteten under hela förhandlingsarbetet.</w:t>
      </w:r>
    </w:p>
    <w:p w:rsidR="00F26801" w:rsidRPr="00A55366" w:rsidRDefault="00F26801" w:rsidP="00F26801">
      <w:pPr>
        <w:pStyle w:val="Brdtext"/>
        <w:ind w:left="-1134" w:right="45"/>
        <w:rPr>
          <w:rFonts w:ascii="OrigGarmnd BT" w:hAnsi="OrigGarmnd BT"/>
          <w:szCs w:val="24"/>
        </w:rPr>
      </w:pPr>
    </w:p>
    <w:p w:rsidR="00F26801" w:rsidRPr="00A55366" w:rsidRDefault="00F26801" w:rsidP="00F26801">
      <w:pPr>
        <w:pStyle w:val="Brdtext"/>
        <w:ind w:left="-1134" w:right="45"/>
        <w:rPr>
          <w:rFonts w:ascii="OrigGarmnd BT" w:hAnsi="OrigGarmnd BT"/>
          <w:szCs w:val="24"/>
        </w:rPr>
      </w:pPr>
      <w:r w:rsidRPr="00A55366">
        <w:rPr>
          <w:rFonts w:ascii="OrigGarmnd BT" w:hAnsi="OrigGarmnd BT"/>
          <w:szCs w:val="24"/>
        </w:rPr>
        <w:t xml:space="preserve">Efter att ha tagit del av synpunkterna från KOM och MS ändrade </w:t>
      </w:r>
      <w:r w:rsidRPr="00A55366">
        <w:rPr>
          <w:rFonts w:ascii="OrigGarmnd BT" w:hAnsi="OrigGarmnd BT"/>
          <w:b/>
          <w:szCs w:val="24"/>
        </w:rPr>
        <w:t>ORDF</w:t>
      </w:r>
      <w:r w:rsidRPr="00A55366">
        <w:rPr>
          <w:rFonts w:ascii="OrigGarmnd BT" w:hAnsi="OrigGarmnd BT"/>
          <w:szCs w:val="24"/>
        </w:rPr>
        <w:t xml:space="preserve"> sitt ursprungliga förslag och sade att man avsåg att bordlägga frågan till RIF-rådet i juni och till dess överväga om man skulle skicka ett brev till RF eller inte, och hur man i övrigt skulle gå vidare. </w:t>
      </w:r>
    </w:p>
    <w:p w:rsidR="00C63FF8" w:rsidRPr="00A55366" w:rsidRDefault="00C63FF8" w:rsidP="00F26801">
      <w:pPr>
        <w:ind w:left="-1134"/>
        <w:rPr>
          <w:szCs w:val="24"/>
        </w:rPr>
      </w:pPr>
    </w:p>
    <w:p w:rsidR="00185B8A" w:rsidRPr="00A55366" w:rsidRDefault="00185B8A" w:rsidP="00F26801">
      <w:pPr>
        <w:ind w:left="-1134"/>
        <w:rPr>
          <w:b/>
          <w:szCs w:val="24"/>
        </w:rPr>
      </w:pPr>
    </w:p>
    <w:p w:rsidR="00113964" w:rsidRPr="00A55366" w:rsidRDefault="00113964" w:rsidP="00F26801">
      <w:pPr>
        <w:ind w:left="-1134"/>
        <w:rPr>
          <w:b/>
          <w:color w:val="000000"/>
          <w:szCs w:val="24"/>
        </w:rPr>
      </w:pPr>
      <w:r w:rsidRPr="00A55366">
        <w:rPr>
          <w:b/>
          <w:szCs w:val="24"/>
        </w:rPr>
        <w:t>11</w:t>
      </w:r>
      <w:r w:rsidR="00C63FF8" w:rsidRPr="00A55366">
        <w:rPr>
          <w:b/>
          <w:szCs w:val="24"/>
        </w:rPr>
        <w:t>.</w:t>
      </w:r>
      <w:r w:rsidRPr="00A55366">
        <w:rPr>
          <w:b/>
          <w:szCs w:val="24"/>
        </w:rPr>
        <w:tab/>
      </w:r>
      <w:r w:rsidR="001F2C05" w:rsidRPr="00A55366">
        <w:rPr>
          <w:b/>
          <w:szCs w:val="24"/>
        </w:rPr>
        <w:t>Övriga frågor</w:t>
      </w:r>
      <w:r w:rsidRPr="00A55366">
        <w:rPr>
          <w:b/>
          <w:szCs w:val="24"/>
        </w:rPr>
        <w:t xml:space="preserve"> </w:t>
      </w:r>
    </w:p>
    <w:p w:rsidR="001F2C05" w:rsidRPr="00A55366" w:rsidRDefault="001F2C05" w:rsidP="00C63FF8">
      <w:pPr>
        <w:pStyle w:val="Agendapoint2text"/>
        <w:ind w:left="-1134"/>
        <w:rPr>
          <w:rFonts w:ascii="OrigGarmnd BT" w:hAnsi="OrigGarmnd BT"/>
          <w:lang w:val="sv-SE"/>
        </w:rPr>
      </w:pPr>
    </w:p>
    <w:p w:rsidR="001F2C05" w:rsidRPr="00A55366" w:rsidRDefault="001F2C05" w:rsidP="00C63FF8">
      <w:pPr>
        <w:ind w:left="-1134"/>
        <w:rPr>
          <w:szCs w:val="24"/>
        </w:rPr>
      </w:pPr>
      <w:r w:rsidRPr="00A55366">
        <w:rPr>
          <w:szCs w:val="24"/>
        </w:rPr>
        <w:t xml:space="preserve">Innan punkten om </w:t>
      </w:r>
      <w:r w:rsidR="00C63FF8" w:rsidRPr="00A55366">
        <w:rPr>
          <w:szCs w:val="24"/>
        </w:rPr>
        <w:t>övriga frågor</w:t>
      </w:r>
      <w:r w:rsidRPr="00A55366">
        <w:rPr>
          <w:szCs w:val="24"/>
        </w:rPr>
        <w:t xml:space="preserve"> uttryckte KOM solidaritet med IT med anledning av den jordbävning som ägt rum under natten i ett område i närheten av Rom. Barrots egen talesman hade själv två vänner som var saknade. Om IT sökte assistans på något sätt ville KOM hjälpa till. ORDF instämde i sympati och solidaritet med IT. IT uppgav att antalet döda bara ökade och för närvarande var rapporterats 30 döda. IT tackade för medkänslan och uppgav att regeringen utvärderar om ska skapa Solidaritets fon</w:t>
      </w:r>
      <w:r w:rsidR="00D712E3" w:rsidRPr="00A55366">
        <w:rPr>
          <w:szCs w:val="24"/>
        </w:rPr>
        <w:t>d</w:t>
      </w:r>
      <w:r w:rsidRPr="00A55366">
        <w:rPr>
          <w:szCs w:val="24"/>
        </w:rPr>
        <w:t>, ansöker i sådant fall till KOM om det.</w:t>
      </w:r>
    </w:p>
    <w:p w:rsidR="001F2C05" w:rsidRPr="00A55366" w:rsidRDefault="001F2C05" w:rsidP="00C63FF8">
      <w:pPr>
        <w:pStyle w:val="Agendapoint2text"/>
        <w:ind w:left="-1134"/>
        <w:rPr>
          <w:rFonts w:ascii="OrigGarmnd BT" w:hAnsi="OrigGarmnd BT"/>
          <w:lang w:val="sv-SE"/>
        </w:rPr>
      </w:pPr>
    </w:p>
    <w:p w:rsidR="00554BB1" w:rsidRPr="00A55366" w:rsidRDefault="00554BB1" w:rsidP="00C63FF8">
      <w:pPr>
        <w:ind w:left="-1134"/>
        <w:rPr>
          <w:b/>
          <w:szCs w:val="24"/>
        </w:rPr>
      </w:pPr>
    </w:p>
    <w:p w:rsidR="004C5986" w:rsidRPr="00A55366" w:rsidRDefault="00113964" w:rsidP="00C63FF8">
      <w:pPr>
        <w:ind w:left="-1134"/>
        <w:rPr>
          <w:b/>
          <w:szCs w:val="24"/>
        </w:rPr>
      </w:pPr>
      <w:r w:rsidRPr="00A55366">
        <w:rPr>
          <w:b/>
          <w:szCs w:val="24"/>
        </w:rPr>
        <w:t>)</w:t>
      </w:r>
      <w:r w:rsidRPr="00A55366">
        <w:rPr>
          <w:b/>
          <w:szCs w:val="24"/>
        </w:rPr>
        <w:tab/>
      </w:r>
      <w:r w:rsidR="004C5986" w:rsidRPr="00A55366">
        <w:rPr>
          <w:b/>
          <w:szCs w:val="24"/>
        </w:rPr>
        <w:t>Avtal om utlämning och ömsesidig rättslig hjälp mellan EU och USA</w:t>
      </w:r>
    </w:p>
    <w:p w:rsidR="004C5986" w:rsidRPr="00A55366" w:rsidRDefault="004C5986" w:rsidP="00C63FF8">
      <w:pPr>
        <w:ind w:left="-1134"/>
        <w:rPr>
          <w:b/>
          <w:szCs w:val="24"/>
        </w:rPr>
      </w:pPr>
      <w:r w:rsidRPr="00A55366">
        <w:rPr>
          <w:b/>
          <w:szCs w:val="24"/>
        </w:rPr>
        <w:t>–</w:t>
      </w:r>
      <w:r w:rsidRPr="00A55366">
        <w:rPr>
          <w:b/>
          <w:szCs w:val="24"/>
        </w:rPr>
        <w:tab/>
        <w:t>Lägesrapport beträffande ratificeringen</w:t>
      </w:r>
    </w:p>
    <w:p w:rsidR="00D712E3" w:rsidRPr="00A55366" w:rsidRDefault="00D712E3" w:rsidP="00D712E3">
      <w:pPr>
        <w:ind w:left="-1134"/>
        <w:rPr>
          <w:szCs w:val="24"/>
        </w:rPr>
      </w:pPr>
    </w:p>
    <w:p w:rsidR="00736C6D" w:rsidRPr="00A55366" w:rsidRDefault="00736C6D" w:rsidP="00D712E3">
      <w:pPr>
        <w:ind w:left="-1134"/>
        <w:rPr>
          <w:szCs w:val="24"/>
        </w:rPr>
      </w:pPr>
      <w:r w:rsidRPr="00A55366">
        <w:rPr>
          <w:b/>
          <w:szCs w:val="24"/>
        </w:rPr>
        <w:t>ORDF</w:t>
      </w:r>
      <w:r w:rsidRPr="00A55366">
        <w:rPr>
          <w:szCs w:val="24"/>
        </w:rPr>
        <w:t xml:space="preserve"> noterade att man hade fått information om att </w:t>
      </w:r>
      <w:r w:rsidR="00554BB1" w:rsidRPr="00A55366">
        <w:rPr>
          <w:szCs w:val="24"/>
        </w:rPr>
        <w:t>en MS</w:t>
      </w:r>
      <w:r w:rsidRPr="00A55366">
        <w:rPr>
          <w:szCs w:val="24"/>
        </w:rPr>
        <w:t xml:space="preserve"> hade lyft sin reservation nyligen. </w:t>
      </w:r>
      <w:r w:rsidR="00554BB1" w:rsidRPr="00A55366">
        <w:rPr>
          <w:b/>
          <w:szCs w:val="24"/>
        </w:rPr>
        <w:t>Två MS</w:t>
      </w:r>
      <w:r w:rsidRPr="00A55366">
        <w:rPr>
          <w:szCs w:val="24"/>
        </w:rPr>
        <w:t xml:space="preserve"> försäkrade att man gör vad man kan för att lyfta sina respektive reservationer så snart som möjligt. </w:t>
      </w:r>
      <w:r w:rsidRPr="00A55366">
        <w:rPr>
          <w:b/>
          <w:szCs w:val="24"/>
        </w:rPr>
        <w:t>ORDF</w:t>
      </w:r>
      <w:r w:rsidRPr="00A55366">
        <w:rPr>
          <w:szCs w:val="24"/>
        </w:rPr>
        <w:t xml:space="preserve"> hoppades att man skulle kunna utväxla ratifikationsinstrument vid toppmötet med USA i juni.</w:t>
      </w:r>
    </w:p>
    <w:p w:rsidR="00113964" w:rsidRPr="00A55366" w:rsidRDefault="00113964" w:rsidP="00D712E3">
      <w:pPr>
        <w:pStyle w:val="Agendapoint3text"/>
        <w:ind w:left="-1134"/>
        <w:rPr>
          <w:rFonts w:ascii="OrigGarmnd BT" w:hAnsi="OrigGarmnd BT"/>
          <w:lang w:val="sv-SE"/>
        </w:rPr>
      </w:pPr>
    </w:p>
    <w:p w:rsidR="00113964" w:rsidRPr="00A55366" w:rsidRDefault="00113964" w:rsidP="00D712E3">
      <w:pPr>
        <w:pStyle w:val="Agendapoint2text"/>
        <w:ind w:left="-1134"/>
        <w:rPr>
          <w:rFonts w:ascii="OrigGarmnd BT" w:hAnsi="OrigGarmnd BT"/>
          <w:lang w:val="sv-SE"/>
        </w:rPr>
      </w:pPr>
    </w:p>
    <w:p w:rsidR="004C5986" w:rsidRPr="00A55366" w:rsidRDefault="00113964" w:rsidP="00C63FF8">
      <w:pPr>
        <w:ind w:left="-1134"/>
        <w:rPr>
          <w:b/>
          <w:szCs w:val="24"/>
        </w:rPr>
      </w:pPr>
      <w:r w:rsidRPr="00A55366">
        <w:rPr>
          <w:b/>
          <w:szCs w:val="24"/>
        </w:rPr>
        <w:t>b)</w:t>
      </w:r>
      <w:r w:rsidRPr="00A55366">
        <w:rPr>
          <w:b/>
          <w:szCs w:val="24"/>
        </w:rPr>
        <w:tab/>
      </w:r>
      <w:r w:rsidR="004C5986" w:rsidRPr="00A55366">
        <w:rPr>
          <w:b/>
          <w:szCs w:val="24"/>
        </w:rPr>
        <w:t>Kampen mot finanskrisen: Vad kan göras på det rättsliga området?</w:t>
      </w:r>
    </w:p>
    <w:p w:rsidR="004C5986" w:rsidRPr="00A55366" w:rsidRDefault="004C5986" w:rsidP="00C63FF8">
      <w:pPr>
        <w:ind w:left="-1134"/>
        <w:rPr>
          <w:b/>
          <w:szCs w:val="24"/>
        </w:rPr>
      </w:pPr>
      <w:r w:rsidRPr="00A55366">
        <w:rPr>
          <w:b/>
          <w:szCs w:val="24"/>
        </w:rPr>
        <w:t>–</w:t>
      </w:r>
      <w:r w:rsidRPr="00A55366">
        <w:rPr>
          <w:b/>
          <w:szCs w:val="24"/>
        </w:rPr>
        <w:tab/>
        <w:t>Utbyte av nationella erfarenheter</w:t>
      </w:r>
    </w:p>
    <w:p w:rsidR="00113964" w:rsidRPr="00A55366" w:rsidRDefault="00113964" w:rsidP="00C63FF8">
      <w:pPr>
        <w:pStyle w:val="Agendapoint3text"/>
        <w:ind w:left="-1134"/>
        <w:rPr>
          <w:rFonts w:ascii="OrigGarmnd BT" w:hAnsi="OrigGarmnd BT"/>
          <w:lang w:val="sv-SE"/>
        </w:rPr>
      </w:pPr>
    </w:p>
    <w:p w:rsidR="001F2C05" w:rsidRPr="00A55366" w:rsidRDefault="001F2C05" w:rsidP="00C63FF8">
      <w:pPr>
        <w:ind w:left="-1134"/>
        <w:rPr>
          <w:szCs w:val="24"/>
        </w:rPr>
      </w:pPr>
      <w:r w:rsidRPr="00A55366">
        <w:rPr>
          <w:b/>
          <w:szCs w:val="24"/>
        </w:rPr>
        <w:t>ORDF</w:t>
      </w:r>
      <w:r w:rsidRPr="00A55366">
        <w:rPr>
          <w:szCs w:val="24"/>
        </w:rPr>
        <w:t xml:space="preserve"> inledde diskussionen om MS:s egna erfarenheter eller förslag på vad man kunde göra för att avhjälpa den ekonomiska krisen, på justitie-området.</w:t>
      </w:r>
    </w:p>
    <w:p w:rsidR="001F2C05" w:rsidRPr="00A55366" w:rsidRDefault="001F2C05" w:rsidP="00C63FF8">
      <w:pPr>
        <w:ind w:left="-1134"/>
        <w:rPr>
          <w:szCs w:val="24"/>
        </w:rPr>
      </w:pPr>
    </w:p>
    <w:p w:rsidR="001F2C05" w:rsidRPr="00A55366" w:rsidRDefault="001F2C05" w:rsidP="00C63FF8">
      <w:pPr>
        <w:ind w:left="-1134"/>
        <w:rPr>
          <w:szCs w:val="24"/>
        </w:rPr>
      </w:pPr>
      <w:r w:rsidRPr="00A55366">
        <w:rPr>
          <w:b/>
          <w:szCs w:val="24"/>
        </w:rPr>
        <w:t>KOM</w:t>
      </w:r>
      <w:r w:rsidRPr="00A55366">
        <w:rPr>
          <w:szCs w:val="24"/>
        </w:rPr>
        <w:t xml:space="preserve"> föreslog att frågan kunde vara en fråga för Justice Forum.</w:t>
      </w:r>
    </w:p>
    <w:p w:rsidR="001F2C05" w:rsidRPr="00A55366" w:rsidRDefault="001F2C05" w:rsidP="00C63FF8">
      <w:pPr>
        <w:ind w:left="-1134"/>
        <w:rPr>
          <w:szCs w:val="24"/>
        </w:rPr>
      </w:pPr>
    </w:p>
    <w:p w:rsidR="001F2C05" w:rsidRPr="00A55366" w:rsidRDefault="00554BB1" w:rsidP="00C63FF8">
      <w:pPr>
        <w:ind w:left="-1134"/>
        <w:rPr>
          <w:szCs w:val="24"/>
        </w:rPr>
      </w:pPr>
      <w:r w:rsidRPr="00A55366">
        <w:rPr>
          <w:b/>
          <w:szCs w:val="24"/>
        </w:rPr>
        <w:t>En MS</w:t>
      </w:r>
      <w:r w:rsidR="001F2C05" w:rsidRPr="00A55366">
        <w:rPr>
          <w:szCs w:val="24"/>
        </w:rPr>
        <w:t xml:space="preserve"> stödde förslaget att ta upp frågan på Justice Forum och att fundera över en europeisk lösning. I </w:t>
      </w:r>
      <w:r w:rsidRPr="00A55366">
        <w:rPr>
          <w:szCs w:val="24"/>
        </w:rPr>
        <w:t>MS</w:t>
      </w:r>
      <w:r w:rsidR="001F2C05" w:rsidRPr="00A55366">
        <w:rPr>
          <w:szCs w:val="24"/>
        </w:rPr>
        <w:t xml:space="preserve"> är justitieministern på frontlinjen beträffande stöd till familjer med ökade skulder, för att hitta lösningar till dem innan de kommer till domstol. Det var också aktuellt med rättslig hjälp – även civilrättslig – till dem som var berättigade därtill, både från advokater och från icke-vinstdrivande byråer. Det fanns en rad kanaler man kunde använda, Internet, telefonråd etc. Rättslig hjälp skulle även kunna ges på förhandlingsdagen i rätten. </w:t>
      </w:r>
      <w:r w:rsidRPr="00A55366">
        <w:rPr>
          <w:szCs w:val="24"/>
        </w:rPr>
        <w:t>MS</w:t>
      </w:r>
      <w:r w:rsidR="001F2C05" w:rsidRPr="00A55366">
        <w:rPr>
          <w:szCs w:val="24"/>
        </w:rPr>
        <w:t xml:space="preserve"> eftersökte höra vad andra MS gör på område.</w:t>
      </w:r>
    </w:p>
    <w:p w:rsidR="001F2C05" w:rsidRPr="00A55366" w:rsidRDefault="001F2C05" w:rsidP="00C63FF8">
      <w:pPr>
        <w:ind w:left="-1134"/>
        <w:rPr>
          <w:szCs w:val="24"/>
        </w:rPr>
      </w:pPr>
    </w:p>
    <w:p w:rsidR="001F2C05" w:rsidRPr="00A55366" w:rsidRDefault="00554BB1" w:rsidP="00C63FF8">
      <w:pPr>
        <w:ind w:left="-1134"/>
        <w:rPr>
          <w:szCs w:val="24"/>
        </w:rPr>
      </w:pPr>
      <w:r w:rsidRPr="00A55366">
        <w:rPr>
          <w:b/>
          <w:szCs w:val="24"/>
        </w:rPr>
        <w:t>En MS</w:t>
      </w:r>
      <w:r w:rsidR="001F2C05" w:rsidRPr="00A55366">
        <w:rPr>
          <w:szCs w:val="24"/>
        </w:rPr>
        <w:t xml:space="preserve"> tackade </w:t>
      </w:r>
      <w:r w:rsidRPr="00A55366">
        <w:rPr>
          <w:szCs w:val="24"/>
        </w:rPr>
        <w:t>föregående MS</w:t>
      </w:r>
      <w:r w:rsidR="001F2C05" w:rsidRPr="00A55366">
        <w:rPr>
          <w:szCs w:val="24"/>
        </w:rPr>
        <w:t xml:space="preserve"> och ORDF för denna diskussion. I </w:t>
      </w:r>
      <w:r w:rsidRPr="00A55366">
        <w:rPr>
          <w:szCs w:val="24"/>
        </w:rPr>
        <w:t>MS</w:t>
      </w:r>
      <w:r w:rsidR="001F2C05" w:rsidRPr="00A55366">
        <w:rPr>
          <w:szCs w:val="24"/>
        </w:rPr>
        <w:t xml:space="preserve"> hade man nyligen antagit en ”skuldregistrering” för att sänka skuldnivån. Under början av 1990-talet hade man den största recessionen av alla industriländer och tvingades då anpassa lagstiftningen på området. </w:t>
      </w:r>
      <w:r w:rsidRPr="00A55366">
        <w:rPr>
          <w:szCs w:val="24"/>
        </w:rPr>
        <w:t>MS</w:t>
      </w:r>
      <w:r w:rsidR="001F2C05" w:rsidRPr="00A55366">
        <w:rPr>
          <w:szCs w:val="24"/>
        </w:rPr>
        <w:t xml:space="preserve"> delade under mötet ut ett papper med viss brottsstatistik för de åren. BNP hade då sjunkit med 11,5 % och arbetslösheten stigit med 19 %. Siffrorna för våldsbrott under den här perioden var oförändrade medan ”deptor offence” steg. I och med öppnandet av statsgränserna blev brotten gränsöverskridande. Man poängterade vikten av att folket insåg att ekonomisk brottslighet inte lönar sig.</w:t>
      </w:r>
    </w:p>
    <w:p w:rsidR="001F2C05" w:rsidRPr="00A55366" w:rsidRDefault="001F2C05" w:rsidP="00C63FF8">
      <w:pPr>
        <w:ind w:left="-1134"/>
        <w:rPr>
          <w:szCs w:val="24"/>
        </w:rPr>
      </w:pPr>
    </w:p>
    <w:p w:rsidR="001F2C05" w:rsidRPr="00A55366" w:rsidRDefault="00554BB1" w:rsidP="00C63FF8">
      <w:pPr>
        <w:ind w:left="-1134"/>
        <w:rPr>
          <w:szCs w:val="24"/>
        </w:rPr>
      </w:pPr>
      <w:r w:rsidRPr="00A55366">
        <w:rPr>
          <w:b/>
          <w:szCs w:val="24"/>
        </w:rPr>
        <w:t>En MS</w:t>
      </w:r>
      <w:r w:rsidR="001F2C05" w:rsidRPr="00A55366">
        <w:rPr>
          <w:szCs w:val="24"/>
        </w:rPr>
        <w:t xml:space="preserve"> påpekade att man måste vara kreativ och skapa jobb. Tre punkter lades fram. För det första måste man minska de administrativa bördorna för företagen och göra det lättare för dem att skapa jobb. Vissa administrativa krav hade man nu tagit bort kring ex försäljning av fast egendom samt i vissa fall kravet på publicering i Official Journal, där man numera istället kunde hitta publiceringarna på Internet. Man hade också installerat en ”one stop shop” för upprättande av företag, för att ”wind up” företag. Andra processer kring registrering av motorfordon, hus, byggnader, företag kunde istället var möjliga att utföra på nätet. Kostnaderna för företaget i det här sammanhanget hade därmed minskat med 50 %, pengar som man nu kunde investera i att skapa jobb istället. För det andra kunde man söka hitta alternativa konfliktlösningar utanför domstolen och ge rådgivning för att undvika överskuldsättning. För det tredje skulle man minska betalningsperioden, dvs. se till att företagen fick sin betalning snabbt. Man kunde utveckla metoder för att undvika att egendom användes som säkerhet. Man kunde också ha en offentlig lista på nätet som visar vilka som utsatts för tvångsåtgärder vid betalningskrav, för att visa vem som går att lita på i affärssammanhang. I </w:t>
      </w:r>
      <w:r w:rsidR="00D712E3" w:rsidRPr="00A55366">
        <w:rPr>
          <w:szCs w:val="24"/>
        </w:rPr>
        <w:t>k</w:t>
      </w:r>
      <w:r w:rsidR="001F2C05" w:rsidRPr="00A55366">
        <w:rPr>
          <w:szCs w:val="24"/>
        </w:rPr>
        <w:t xml:space="preserve">onkurrensrådet ville </w:t>
      </w:r>
      <w:r w:rsidRPr="00A55366">
        <w:rPr>
          <w:szCs w:val="24"/>
        </w:rPr>
        <w:t>MS</w:t>
      </w:r>
      <w:r w:rsidR="001F2C05" w:rsidRPr="00A55366">
        <w:rPr>
          <w:szCs w:val="24"/>
        </w:rPr>
        <w:t xml:space="preserve"> minska kostnaderna för stämpelavgift för varumärken med 44 %.   </w:t>
      </w:r>
    </w:p>
    <w:p w:rsidR="001F2C05" w:rsidRPr="00A55366" w:rsidRDefault="001F2C05" w:rsidP="00C63FF8">
      <w:pPr>
        <w:ind w:left="-1134"/>
        <w:rPr>
          <w:szCs w:val="24"/>
        </w:rPr>
      </w:pPr>
    </w:p>
    <w:p w:rsidR="001F2C05" w:rsidRPr="00A55366" w:rsidRDefault="00554BB1" w:rsidP="00C63FF8">
      <w:pPr>
        <w:ind w:left="-1134"/>
        <w:rPr>
          <w:szCs w:val="24"/>
        </w:rPr>
      </w:pPr>
      <w:r w:rsidRPr="00A55366">
        <w:rPr>
          <w:b/>
          <w:szCs w:val="24"/>
        </w:rPr>
        <w:t>En MS</w:t>
      </w:r>
      <w:r w:rsidR="001F2C05" w:rsidRPr="00A55366">
        <w:rPr>
          <w:szCs w:val="24"/>
        </w:rPr>
        <w:t xml:space="preserve"> uppgav att den ekonomiska krisen hade medfört att en insolvenslag antagits i </w:t>
      </w:r>
      <w:r w:rsidRPr="00A55366">
        <w:rPr>
          <w:szCs w:val="24"/>
        </w:rPr>
        <w:t>MS</w:t>
      </w:r>
      <w:r w:rsidR="001F2C05" w:rsidRPr="00A55366">
        <w:rPr>
          <w:szCs w:val="24"/>
        </w:rPr>
        <w:t>, för att ”wind up” företag, då det är viktigt att företagen överlever. Man måste ge incitament till företagen, annars kan det leda till insolvens. Det är inte lätt att bekämpa brott med otillräcklig budget, med det var viktigt att bekämpa den ekonomiska brottsligheten.</w:t>
      </w:r>
    </w:p>
    <w:p w:rsidR="001F2C05" w:rsidRPr="00A55366" w:rsidRDefault="001F2C05" w:rsidP="00C63FF8">
      <w:pPr>
        <w:ind w:left="-1134"/>
        <w:rPr>
          <w:szCs w:val="24"/>
        </w:rPr>
      </w:pPr>
    </w:p>
    <w:p w:rsidR="001F2C05" w:rsidRPr="00A55366" w:rsidRDefault="00554BB1" w:rsidP="00C63FF8">
      <w:pPr>
        <w:ind w:left="-1134"/>
        <w:rPr>
          <w:szCs w:val="24"/>
        </w:rPr>
      </w:pPr>
      <w:r w:rsidRPr="00A55366">
        <w:rPr>
          <w:b/>
          <w:szCs w:val="24"/>
        </w:rPr>
        <w:t>En MS</w:t>
      </w:r>
      <w:r w:rsidR="001F2C05" w:rsidRPr="00A55366">
        <w:rPr>
          <w:szCs w:val="24"/>
        </w:rPr>
        <w:t xml:space="preserve"> uppgav att </w:t>
      </w:r>
      <w:r w:rsidRPr="00A55366">
        <w:rPr>
          <w:szCs w:val="24"/>
        </w:rPr>
        <w:t>dess regering</w:t>
      </w:r>
      <w:r w:rsidR="001F2C05" w:rsidRPr="00A55366">
        <w:rPr>
          <w:szCs w:val="24"/>
        </w:rPr>
        <w:t xml:space="preserve"> hade tagit sig an ett referensprogram för den ekonomiska krisen, som även var tänkt på lång sikt. Man borde således investera i utbildning och infrastruktur för företag. Det vore bra om man fortsatte utbyta erfarenheter inför framtida </w:t>
      </w:r>
      <w:r w:rsidR="00D712E3" w:rsidRPr="00A55366">
        <w:rPr>
          <w:szCs w:val="24"/>
        </w:rPr>
        <w:t>r</w:t>
      </w:r>
      <w:r w:rsidR="001F2C05" w:rsidRPr="00A55366">
        <w:rPr>
          <w:szCs w:val="24"/>
        </w:rPr>
        <w:t>ådsmöten. Man borde också ha en bättre översyn av banker och stora företag. Samhället undergrävs i ekonomiska kriser, ex ökar xenofobin. Man måste vara uppmärksam på ungdomsarbetslösheten, och att rättsstatsprincipen och tillgången till rättsliga myndigheter inte minskas.</w:t>
      </w:r>
    </w:p>
    <w:p w:rsidR="001F2C05" w:rsidRPr="00A55366" w:rsidRDefault="001F2C05" w:rsidP="00C63FF8">
      <w:pPr>
        <w:ind w:left="-1134"/>
        <w:rPr>
          <w:szCs w:val="24"/>
        </w:rPr>
      </w:pPr>
    </w:p>
    <w:p w:rsidR="001F2C05" w:rsidRPr="00A55366" w:rsidRDefault="00554BB1" w:rsidP="00C63FF8">
      <w:pPr>
        <w:ind w:left="-1134"/>
        <w:rPr>
          <w:szCs w:val="24"/>
        </w:rPr>
      </w:pPr>
      <w:r w:rsidRPr="00A55366">
        <w:rPr>
          <w:b/>
          <w:szCs w:val="24"/>
        </w:rPr>
        <w:t>En MS</w:t>
      </w:r>
      <w:r w:rsidR="001F2C05" w:rsidRPr="00A55366">
        <w:rPr>
          <w:szCs w:val="24"/>
        </w:rPr>
        <w:t xml:space="preserve"> gjorde en analys i två delar, med orsaker och effekter, samt efterlyste konkreta förslag.</w:t>
      </w:r>
    </w:p>
    <w:p w:rsidR="001F2C05" w:rsidRPr="00A55366" w:rsidRDefault="001F2C05" w:rsidP="00C63FF8">
      <w:pPr>
        <w:ind w:left="-1134"/>
        <w:rPr>
          <w:szCs w:val="24"/>
        </w:rPr>
      </w:pPr>
    </w:p>
    <w:p w:rsidR="001F2C05" w:rsidRPr="00A55366" w:rsidRDefault="001F2C05" w:rsidP="00C63FF8">
      <w:pPr>
        <w:ind w:left="-1134"/>
        <w:rPr>
          <w:szCs w:val="24"/>
        </w:rPr>
      </w:pPr>
      <w:r w:rsidRPr="00A55366">
        <w:rPr>
          <w:b/>
          <w:szCs w:val="24"/>
        </w:rPr>
        <w:t>ORDF</w:t>
      </w:r>
      <w:r w:rsidRPr="00A55366">
        <w:rPr>
          <w:szCs w:val="24"/>
        </w:rPr>
        <w:t xml:space="preserve"> uppmuntrade MS att skicka in skriftliga förslag om vad som kan göras på nationell nivå på justitie-området för att avhjälpa den ekonomiska krisen. Dessa förslag kunde gälla egna erfarenheter eller andra idéer. ORDF ville göra ett dokument med detta, tillgängligt för alla. </w:t>
      </w:r>
    </w:p>
    <w:p w:rsidR="001F2C05" w:rsidRPr="00A55366" w:rsidRDefault="001F2C05" w:rsidP="00C63FF8">
      <w:pPr>
        <w:ind w:left="-1134"/>
        <w:rPr>
          <w:szCs w:val="24"/>
        </w:rPr>
      </w:pPr>
    </w:p>
    <w:p w:rsidR="00113964" w:rsidRPr="00A55366" w:rsidRDefault="00113964" w:rsidP="00C63FF8">
      <w:pPr>
        <w:pStyle w:val="Agendapoint2text"/>
        <w:ind w:left="-1134"/>
        <w:rPr>
          <w:rFonts w:ascii="OrigGarmnd BT" w:hAnsi="OrigGarmnd BT"/>
          <w:lang w:val="sv-SE"/>
        </w:rPr>
      </w:pPr>
    </w:p>
    <w:p w:rsidR="004C5986" w:rsidRPr="00A55366" w:rsidRDefault="00113964" w:rsidP="007A27C5">
      <w:pPr>
        <w:ind w:left="-1134"/>
        <w:rPr>
          <w:b/>
          <w:szCs w:val="24"/>
        </w:rPr>
      </w:pPr>
      <w:r w:rsidRPr="00A55366">
        <w:rPr>
          <w:b/>
          <w:szCs w:val="24"/>
        </w:rPr>
        <w:t>c)</w:t>
      </w:r>
      <w:r w:rsidRPr="00A55366">
        <w:rPr>
          <w:b/>
          <w:szCs w:val="24"/>
        </w:rPr>
        <w:tab/>
      </w:r>
      <w:r w:rsidR="004C5986" w:rsidRPr="00A55366">
        <w:rPr>
          <w:b/>
          <w:szCs w:val="24"/>
        </w:rPr>
        <w:t>E-juridik – översikt över tillgängliga EU-medel</w:t>
      </w:r>
    </w:p>
    <w:p w:rsidR="004C5986" w:rsidRPr="00A55366" w:rsidRDefault="004C5986" w:rsidP="007A27C5">
      <w:pPr>
        <w:ind w:left="-1134"/>
        <w:rPr>
          <w:b/>
          <w:szCs w:val="24"/>
        </w:rPr>
      </w:pPr>
      <w:r w:rsidRPr="00A55366">
        <w:rPr>
          <w:b/>
          <w:szCs w:val="24"/>
        </w:rPr>
        <w:t>–</w:t>
      </w:r>
      <w:r w:rsidRPr="00A55366">
        <w:rPr>
          <w:b/>
          <w:szCs w:val="24"/>
        </w:rPr>
        <w:tab/>
        <w:t>Information från kommissionen</w:t>
      </w:r>
    </w:p>
    <w:p w:rsidR="004C5986" w:rsidRPr="00A55366" w:rsidRDefault="004C5986" w:rsidP="007A27C5">
      <w:pPr>
        <w:pStyle w:val="Agendapoint2text"/>
        <w:ind w:left="-1134"/>
        <w:rPr>
          <w:rFonts w:ascii="OrigGarmnd BT" w:hAnsi="OrigGarmnd BT"/>
          <w:b/>
          <w:lang w:val="sv-SE"/>
        </w:rPr>
      </w:pPr>
    </w:p>
    <w:p w:rsidR="007A27C5" w:rsidRPr="00A55366" w:rsidRDefault="007A27C5" w:rsidP="007A27C5">
      <w:pPr>
        <w:ind w:left="-1134"/>
        <w:rPr>
          <w:szCs w:val="24"/>
        </w:rPr>
      </w:pPr>
      <w:r w:rsidRPr="00A55366">
        <w:rPr>
          <w:b/>
          <w:szCs w:val="24"/>
        </w:rPr>
        <w:t xml:space="preserve">KOM </w:t>
      </w:r>
      <w:r w:rsidRPr="00A55366">
        <w:rPr>
          <w:szCs w:val="24"/>
        </w:rPr>
        <w:t>(Barrot) bekräftade att e-juridik är en prioriterad fråga för KOM och anförde i huvudsak följande. De två finansiella programmen Civilrätt resp. Straffrätt gör det möjligt att samfinansiera såväl KOM-projekt som vissa nationella projekt vilka berör civil- eller straffrätten eller både och. Programmen möjliggör både finansiering av nya projekt och av sådana som redan initierats vid ansökan. Programmen möjliggör även en delvis EU-finansiering på upp till 80% av projekt som bedrivs av KOM och en eller flera MS gemensamt. KOM avser att gå igenom programmen och se över vilka möjligheter som finns till finansiering specifikt avseende e-juridikprojekt. MS som så önskar får gärna vända sig till KOM med frågor rörande möjligheterna till finansiering av enskilda projekt.</w:t>
      </w:r>
    </w:p>
    <w:p w:rsidR="007A27C5" w:rsidRPr="00A55366" w:rsidRDefault="007A27C5" w:rsidP="007A27C5">
      <w:pPr>
        <w:ind w:left="-1134"/>
        <w:rPr>
          <w:szCs w:val="24"/>
        </w:rPr>
      </w:pPr>
    </w:p>
    <w:p w:rsidR="007A27C5" w:rsidRPr="00A55366" w:rsidRDefault="007A27C5" w:rsidP="007A27C5">
      <w:pPr>
        <w:ind w:left="-1134"/>
        <w:rPr>
          <w:szCs w:val="24"/>
        </w:rPr>
      </w:pPr>
      <w:r w:rsidRPr="00A55366">
        <w:rPr>
          <w:szCs w:val="24"/>
        </w:rPr>
        <w:t>Varken ORDF eller någon MS kommenterade den lämnade informationen.</w:t>
      </w:r>
    </w:p>
    <w:p w:rsidR="007A27C5" w:rsidRPr="00A55366" w:rsidRDefault="007A27C5" w:rsidP="007A27C5">
      <w:pPr>
        <w:pStyle w:val="Agendapoint2text"/>
        <w:ind w:left="-1134"/>
        <w:rPr>
          <w:rFonts w:ascii="OrigGarmnd BT" w:hAnsi="OrigGarmnd BT"/>
          <w:b/>
          <w:lang w:val="sv-SE"/>
        </w:rPr>
      </w:pPr>
    </w:p>
    <w:p w:rsidR="00906381" w:rsidRPr="00A55366" w:rsidRDefault="00906381" w:rsidP="007A27C5">
      <w:pPr>
        <w:pStyle w:val="Agendapoint2text"/>
        <w:ind w:left="-1134" w:firstLine="0"/>
        <w:rPr>
          <w:rFonts w:ascii="OrigGarmnd BT" w:hAnsi="OrigGarmnd BT"/>
          <w:b/>
          <w:lang w:val="sv-SE"/>
        </w:rPr>
      </w:pPr>
    </w:p>
    <w:p w:rsidR="00113964" w:rsidRPr="00A55366" w:rsidRDefault="00113964" w:rsidP="007A27C5">
      <w:pPr>
        <w:pStyle w:val="Agendapoint2text"/>
        <w:ind w:left="-1134" w:firstLine="0"/>
        <w:rPr>
          <w:rFonts w:ascii="OrigGarmnd BT" w:hAnsi="OrigGarmnd BT"/>
          <w:b/>
          <w:lang w:val="sv-SE"/>
        </w:rPr>
      </w:pPr>
      <w:r w:rsidRPr="00A55366">
        <w:rPr>
          <w:rFonts w:ascii="OrigGarmnd BT" w:hAnsi="OrigGarmnd BT"/>
          <w:b/>
          <w:lang w:val="sv-SE"/>
        </w:rPr>
        <w:t>d)</w:t>
      </w:r>
      <w:r w:rsidRPr="00A55366">
        <w:rPr>
          <w:rFonts w:ascii="OrigGarmnd BT" w:hAnsi="OrigGarmnd BT"/>
          <w:b/>
          <w:lang w:val="sv-SE"/>
        </w:rPr>
        <w:tab/>
      </w:r>
      <w:r w:rsidR="005413B6" w:rsidRPr="00A55366">
        <w:rPr>
          <w:rFonts w:ascii="OrigGarmnd BT" w:hAnsi="OrigGarmnd BT"/>
          <w:b/>
          <w:lang w:val="sv-SE"/>
        </w:rPr>
        <w:t xml:space="preserve">Konferens om arv och testamente </w:t>
      </w:r>
      <w:r w:rsidRPr="00A55366">
        <w:rPr>
          <w:rFonts w:ascii="OrigGarmnd BT" w:hAnsi="OrigGarmnd BT"/>
          <w:b/>
          <w:lang w:val="sv-SE"/>
        </w:rPr>
        <w:t>20</w:t>
      </w:r>
      <w:r w:rsidR="007A27C5" w:rsidRPr="00A55366">
        <w:rPr>
          <w:rFonts w:ascii="OrigGarmnd BT" w:hAnsi="OrigGarmnd BT"/>
          <w:b/>
          <w:lang w:val="sv-SE"/>
        </w:rPr>
        <w:t>-</w:t>
      </w:r>
      <w:r w:rsidR="005413B6" w:rsidRPr="00A55366">
        <w:rPr>
          <w:rFonts w:ascii="OrigGarmnd BT" w:hAnsi="OrigGarmnd BT"/>
          <w:b/>
          <w:lang w:val="sv-SE"/>
        </w:rPr>
        <w:t>21 April 2009 i Prag</w:t>
      </w:r>
    </w:p>
    <w:p w:rsidR="00113964" w:rsidRPr="00A55366" w:rsidRDefault="00113964" w:rsidP="007A27C5">
      <w:pPr>
        <w:pStyle w:val="Agendapoint3text"/>
        <w:ind w:left="-1134" w:firstLine="0"/>
        <w:rPr>
          <w:rFonts w:ascii="OrigGarmnd BT" w:hAnsi="OrigGarmnd BT"/>
          <w:b/>
          <w:lang w:val="sv-SE"/>
        </w:rPr>
      </w:pPr>
      <w:r w:rsidRPr="00A55366">
        <w:rPr>
          <w:rFonts w:ascii="OrigGarmnd BT" w:hAnsi="OrigGarmnd BT"/>
          <w:b/>
          <w:lang w:val="sv-SE"/>
        </w:rPr>
        <w:t>-</w:t>
      </w:r>
      <w:r w:rsidRPr="00A55366">
        <w:rPr>
          <w:rFonts w:ascii="OrigGarmnd BT" w:hAnsi="OrigGarmnd BT"/>
          <w:b/>
          <w:lang w:val="sv-SE"/>
        </w:rPr>
        <w:tab/>
        <w:t xml:space="preserve">Information </w:t>
      </w:r>
      <w:r w:rsidR="007A27C5" w:rsidRPr="00A55366">
        <w:rPr>
          <w:rFonts w:ascii="OrigGarmnd BT" w:hAnsi="OrigGarmnd BT"/>
          <w:b/>
          <w:lang w:val="sv-SE"/>
        </w:rPr>
        <w:t>från ordförandeskapet</w:t>
      </w:r>
      <w:r w:rsidRPr="00A55366">
        <w:rPr>
          <w:rFonts w:ascii="OrigGarmnd BT" w:hAnsi="OrigGarmnd BT"/>
          <w:b/>
          <w:lang w:val="sv-SE"/>
        </w:rPr>
        <w:t xml:space="preserve"> </w:t>
      </w:r>
    </w:p>
    <w:p w:rsidR="00113964" w:rsidRPr="00A55366" w:rsidRDefault="00113964" w:rsidP="007A27C5">
      <w:pPr>
        <w:pStyle w:val="Agendapoint2text"/>
        <w:ind w:left="-1134" w:firstLine="0"/>
        <w:rPr>
          <w:rFonts w:ascii="OrigGarmnd BT" w:hAnsi="OrigGarmnd BT"/>
          <w:b/>
          <w:lang w:val="sv-SE"/>
        </w:rPr>
      </w:pPr>
    </w:p>
    <w:p w:rsidR="007A27C5" w:rsidRPr="00A55366" w:rsidRDefault="007A27C5" w:rsidP="007A27C5">
      <w:pPr>
        <w:ind w:left="-1134"/>
        <w:rPr>
          <w:szCs w:val="24"/>
        </w:rPr>
      </w:pPr>
      <w:r w:rsidRPr="00A55366">
        <w:rPr>
          <w:b/>
          <w:szCs w:val="24"/>
        </w:rPr>
        <w:t xml:space="preserve">ORDF </w:t>
      </w:r>
      <w:r w:rsidRPr="00A55366">
        <w:rPr>
          <w:szCs w:val="24"/>
        </w:rPr>
        <w:t xml:space="preserve">berättade om den konferens om arv och testamente i ett europeiskt perspektiv </w:t>
      </w:r>
      <w:r w:rsidR="00786183" w:rsidRPr="00A55366">
        <w:rPr>
          <w:szCs w:val="24"/>
        </w:rPr>
        <w:t>som</w:t>
      </w:r>
      <w:r w:rsidRPr="00A55366">
        <w:rPr>
          <w:szCs w:val="24"/>
        </w:rPr>
        <w:t xml:space="preserve"> kommer att äga rum den 20-21 april i Prag. Den ursprungliga tanken var att vid konferensen behandla det förslag till en förordning om arv och testamente som tidigare aviserats av KOM till den 1 april i år. Frågan var prioriterad av ORDF och man beklagade djupt att KOM beslutat att skjuta upp antagandet av förslaget.</w:t>
      </w:r>
    </w:p>
    <w:p w:rsidR="007A27C5" w:rsidRPr="00A55366" w:rsidRDefault="007A27C5" w:rsidP="007A27C5">
      <w:pPr>
        <w:ind w:left="-1134"/>
        <w:rPr>
          <w:szCs w:val="24"/>
        </w:rPr>
      </w:pPr>
    </w:p>
    <w:p w:rsidR="007A27C5" w:rsidRPr="00A55366" w:rsidRDefault="007A27C5" w:rsidP="007A27C5">
      <w:pPr>
        <w:ind w:left="-1134"/>
        <w:rPr>
          <w:szCs w:val="24"/>
        </w:rPr>
      </w:pPr>
      <w:r w:rsidRPr="00A55366">
        <w:rPr>
          <w:b/>
          <w:szCs w:val="24"/>
        </w:rPr>
        <w:t>KOM</w:t>
      </w:r>
      <w:r w:rsidRPr="00A55366">
        <w:rPr>
          <w:szCs w:val="24"/>
        </w:rPr>
        <w:t xml:space="preserve"> (Barrot) erinrade om att mer än 8 miljoner människor i Europa bor i en annan MS än vilken de är medborgare i, att miljoner europ</w:t>
      </w:r>
      <w:r w:rsidR="00786183" w:rsidRPr="00A55366">
        <w:rPr>
          <w:szCs w:val="24"/>
        </w:rPr>
        <w:t>é</w:t>
      </w:r>
      <w:r w:rsidRPr="00A55366">
        <w:rPr>
          <w:szCs w:val="24"/>
        </w:rPr>
        <w:t xml:space="preserve">er äger fast egendom belägen i en annan MS och att det uppskattningsvis finns 400 000 testamenten vilka bl.a. berör gränsöverskridande frågor. Enligt </w:t>
      </w:r>
      <w:r w:rsidR="00786183" w:rsidRPr="00A55366">
        <w:rPr>
          <w:szCs w:val="24"/>
        </w:rPr>
        <w:t>KOM</w:t>
      </w:r>
      <w:r w:rsidRPr="00A55366">
        <w:rPr>
          <w:szCs w:val="24"/>
        </w:rPr>
        <w:t xml:space="preserve"> var det således uppenbart att det finns ett praktiskt behov av ett EU-instrument på området. Redan i Haagprogrammet fick KOM mandat att ta fram förslag till ett sådant, vilket har sagts ska bygga på ömsesidigt erkännande och bl.a. innehålla regler om ett europeiskt arvscertifikat. Däremot har KOM förstås aldrig haft några tankar på att föreslå en materiell harmonisering av arvsrätten, av frågor rörande äganderätten eller av skatterätten. </w:t>
      </w:r>
      <w:r w:rsidR="00786183" w:rsidRPr="00A55366">
        <w:rPr>
          <w:szCs w:val="24"/>
        </w:rPr>
        <w:t>KOM</w:t>
      </w:r>
      <w:r w:rsidRPr="00A55366">
        <w:rPr>
          <w:szCs w:val="24"/>
        </w:rPr>
        <w:t xml:space="preserve"> hoppades att den kommande konferensen kunde ge möjlighet att skingra de frågetecken och missförstånd som förefaller ha uppstått i slutskedet av KOM:s interna beredning av förslaget. </w:t>
      </w:r>
      <w:r w:rsidR="00786183" w:rsidRPr="00A55366">
        <w:rPr>
          <w:szCs w:val="24"/>
        </w:rPr>
        <w:t>KOM</w:t>
      </w:r>
      <w:r w:rsidRPr="00A55366">
        <w:rPr>
          <w:szCs w:val="24"/>
        </w:rPr>
        <w:t xml:space="preserve"> sade sig vara inställd på att EU behöver ett dylikt instrument och att ingen MS skulle komma att lida någon skada av det förslag som kan komma att presenteras framöver. </w:t>
      </w:r>
    </w:p>
    <w:p w:rsidR="007A27C5" w:rsidRPr="00A55366" w:rsidRDefault="007A27C5" w:rsidP="007A27C5">
      <w:pPr>
        <w:ind w:left="-1134"/>
        <w:rPr>
          <w:szCs w:val="24"/>
        </w:rPr>
      </w:pPr>
    </w:p>
    <w:p w:rsidR="007A27C5" w:rsidRPr="00A55366" w:rsidRDefault="007A27C5" w:rsidP="007A27C5">
      <w:pPr>
        <w:ind w:left="-1134"/>
        <w:rPr>
          <w:szCs w:val="24"/>
        </w:rPr>
      </w:pPr>
      <w:r w:rsidRPr="00A55366">
        <w:rPr>
          <w:szCs w:val="24"/>
        </w:rPr>
        <w:t xml:space="preserve">På </w:t>
      </w:r>
      <w:r w:rsidR="00786183" w:rsidRPr="00A55366">
        <w:rPr>
          <w:szCs w:val="24"/>
        </w:rPr>
        <w:t>fråga</w:t>
      </w:r>
      <w:r w:rsidRPr="00A55366">
        <w:rPr>
          <w:szCs w:val="24"/>
        </w:rPr>
        <w:t xml:space="preserve"> fr</w:t>
      </w:r>
      <w:r w:rsidR="00786183" w:rsidRPr="00A55366">
        <w:rPr>
          <w:szCs w:val="24"/>
        </w:rPr>
        <w:t>ån</w:t>
      </w:r>
      <w:r w:rsidRPr="00A55366">
        <w:rPr>
          <w:szCs w:val="24"/>
        </w:rPr>
        <w:t xml:space="preserve"> ORDF när förslaget kommer att presenteras anförde </w:t>
      </w:r>
      <w:r w:rsidR="00786183" w:rsidRPr="00A55366">
        <w:rPr>
          <w:szCs w:val="24"/>
        </w:rPr>
        <w:t>KOM att man</w:t>
      </w:r>
      <w:r w:rsidRPr="00A55366">
        <w:rPr>
          <w:szCs w:val="24"/>
        </w:rPr>
        <w:t xml:space="preserve"> blivit orolig över att vissa MS sagt sig ha svårigheter med förslaget. </w:t>
      </w:r>
      <w:r w:rsidR="00786183" w:rsidRPr="00A55366">
        <w:rPr>
          <w:szCs w:val="24"/>
        </w:rPr>
        <w:t>KOM</w:t>
      </w:r>
      <w:r w:rsidRPr="00A55366">
        <w:rPr>
          <w:szCs w:val="24"/>
        </w:rPr>
        <w:t xml:space="preserve"> påpekade att det för några MS fanns en </w:t>
      </w:r>
      <w:r w:rsidRPr="00A55366">
        <w:rPr>
          <w:i/>
          <w:szCs w:val="24"/>
        </w:rPr>
        <w:t>opt-in</w:t>
      </w:r>
      <w:r w:rsidR="00786183" w:rsidRPr="00A55366">
        <w:rPr>
          <w:szCs w:val="24"/>
        </w:rPr>
        <w:t>-</w:t>
      </w:r>
      <w:r w:rsidRPr="00A55366">
        <w:rPr>
          <w:szCs w:val="24"/>
        </w:rPr>
        <w:t xml:space="preserve">möjlighet och därmed även en möjlighet att välja att stå utanför. </w:t>
      </w:r>
      <w:r w:rsidR="00786183" w:rsidRPr="00A55366">
        <w:rPr>
          <w:szCs w:val="24"/>
        </w:rPr>
        <w:t>D</w:t>
      </w:r>
      <w:r w:rsidRPr="00A55366">
        <w:rPr>
          <w:szCs w:val="24"/>
        </w:rPr>
        <w:t>et gällde att försöka nå en bred samsyn rörande förslaget och därmed motarbeta euroskeptikerna.</w:t>
      </w:r>
    </w:p>
    <w:p w:rsidR="007A27C5" w:rsidRPr="00A55366" w:rsidRDefault="007A27C5" w:rsidP="007A27C5">
      <w:pPr>
        <w:ind w:left="-1134"/>
        <w:rPr>
          <w:szCs w:val="24"/>
        </w:rPr>
      </w:pPr>
    </w:p>
    <w:p w:rsidR="007A27C5" w:rsidRPr="00A55366" w:rsidRDefault="007A27C5" w:rsidP="007A27C5">
      <w:pPr>
        <w:ind w:left="-1134"/>
        <w:rPr>
          <w:szCs w:val="24"/>
        </w:rPr>
      </w:pPr>
      <w:r w:rsidRPr="00A55366">
        <w:rPr>
          <w:b/>
          <w:szCs w:val="24"/>
        </w:rPr>
        <w:t>SE</w:t>
      </w:r>
      <w:r w:rsidR="00554BB1" w:rsidRPr="00A55366">
        <w:rPr>
          <w:b/>
          <w:szCs w:val="24"/>
        </w:rPr>
        <w:t xml:space="preserve"> och tre andra MS </w:t>
      </w:r>
      <w:r w:rsidRPr="00A55366">
        <w:rPr>
          <w:szCs w:val="24"/>
        </w:rPr>
        <w:t xml:space="preserve">uttryckte alla att de delade ORDF:s besvikelse över att förslaget inte antagits av KOM enligt den tidigare aviserade tidtabellen. Man såg en rädsla för att detta kan få till följd att det rättsliga samarbetet stannar av, trots att det är så viktigt för medborgarna i Europa, och hoppades att KOM skulle ompröva sitt beslut. </w:t>
      </w:r>
      <w:r w:rsidR="00554BB1" w:rsidRPr="00A55366">
        <w:rPr>
          <w:szCs w:val="24"/>
        </w:rPr>
        <w:t>En MS</w:t>
      </w:r>
      <w:r w:rsidRPr="00A55366">
        <w:rPr>
          <w:szCs w:val="24"/>
        </w:rPr>
        <w:t xml:space="preserve"> uppmanade även alla delegationer att vid den kommande konferensen uttrycka sitt stöd för att KOM ska anta förslaget. SE påpekade även att man har färdiga planer på att under det kommande ordförandeskapet i höst ge frågan prioritet och att driva den aktivt.</w:t>
      </w:r>
    </w:p>
    <w:p w:rsidR="007A27C5" w:rsidRPr="00A55366" w:rsidRDefault="007A27C5" w:rsidP="007A27C5">
      <w:pPr>
        <w:ind w:left="-1134"/>
        <w:rPr>
          <w:szCs w:val="24"/>
        </w:rPr>
      </w:pPr>
      <w:r w:rsidRPr="00A55366">
        <w:rPr>
          <w:szCs w:val="24"/>
        </w:rPr>
        <w:t xml:space="preserve">  </w:t>
      </w:r>
    </w:p>
    <w:p w:rsidR="007A27C5" w:rsidRPr="00A55366" w:rsidRDefault="007A27C5" w:rsidP="007A27C5">
      <w:pPr>
        <w:ind w:left="-1134"/>
        <w:rPr>
          <w:szCs w:val="24"/>
        </w:rPr>
      </w:pPr>
      <w:r w:rsidRPr="00A55366">
        <w:rPr>
          <w:b/>
          <w:szCs w:val="24"/>
        </w:rPr>
        <w:t>ORDF</w:t>
      </w:r>
      <w:r w:rsidRPr="00A55366">
        <w:rPr>
          <w:szCs w:val="24"/>
        </w:rPr>
        <w:t xml:space="preserve"> konkluderade att MS föreföll vara besvikna över att KOM inte presenterat förslaget som aviserats.</w:t>
      </w:r>
    </w:p>
    <w:p w:rsidR="007A27C5" w:rsidRPr="00A55366" w:rsidRDefault="007A27C5" w:rsidP="007A27C5">
      <w:pPr>
        <w:pStyle w:val="Agendapoint2text"/>
        <w:ind w:left="-1134" w:firstLine="0"/>
        <w:rPr>
          <w:rFonts w:ascii="OrigGarmnd BT" w:hAnsi="OrigGarmnd BT"/>
          <w:b/>
          <w:lang w:val="sv-SE"/>
        </w:rPr>
      </w:pPr>
    </w:p>
    <w:p w:rsidR="00055822" w:rsidRPr="00A55366" w:rsidRDefault="00055822" w:rsidP="007A27C5">
      <w:pPr>
        <w:pStyle w:val="Agendapoint2text"/>
        <w:ind w:left="-1134" w:firstLine="0"/>
        <w:rPr>
          <w:rFonts w:ascii="OrigGarmnd BT" w:hAnsi="OrigGarmnd BT"/>
          <w:b/>
          <w:lang w:val="sv-SE"/>
        </w:rPr>
      </w:pPr>
    </w:p>
    <w:p w:rsidR="00113964" w:rsidRPr="00A55366" w:rsidRDefault="00113964" w:rsidP="007A27C5">
      <w:pPr>
        <w:pStyle w:val="Agendapoint2text"/>
        <w:ind w:left="-1134" w:firstLine="0"/>
        <w:rPr>
          <w:rFonts w:ascii="OrigGarmnd BT" w:hAnsi="OrigGarmnd BT"/>
          <w:b/>
          <w:lang w:val="sv-SE"/>
        </w:rPr>
      </w:pPr>
      <w:r w:rsidRPr="00A55366">
        <w:rPr>
          <w:rFonts w:ascii="OrigGarmnd BT" w:hAnsi="OrigGarmnd BT"/>
          <w:b/>
          <w:lang w:val="sv-SE"/>
        </w:rPr>
        <w:t>e)</w:t>
      </w:r>
      <w:r w:rsidRPr="00A55366">
        <w:rPr>
          <w:rFonts w:ascii="OrigGarmnd BT" w:hAnsi="OrigGarmnd BT"/>
          <w:b/>
          <w:lang w:val="sv-SE"/>
        </w:rPr>
        <w:tab/>
        <w:t xml:space="preserve">Public Hearing "European Conscience and Crimes of Totalitarian Communism : 20 Years After", held on 18 March 2009 </w:t>
      </w:r>
    </w:p>
    <w:p w:rsidR="00113964" w:rsidRPr="00A55366" w:rsidRDefault="00113964" w:rsidP="007A27C5">
      <w:pPr>
        <w:pStyle w:val="Agendapoint3text"/>
        <w:ind w:left="-1134" w:firstLine="0"/>
        <w:rPr>
          <w:rFonts w:ascii="OrigGarmnd BT" w:hAnsi="OrigGarmnd BT"/>
          <w:b/>
          <w:lang w:val="sv-SE"/>
        </w:rPr>
      </w:pPr>
      <w:r w:rsidRPr="00A55366">
        <w:rPr>
          <w:rFonts w:ascii="OrigGarmnd BT" w:hAnsi="OrigGarmnd BT"/>
          <w:b/>
          <w:lang w:val="sv-SE"/>
        </w:rPr>
        <w:t>-</w:t>
      </w:r>
      <w:r w:rsidRPr="00A55366">
        <w:rPr>
          <w:rFonts w:ascii="OrigGarmnd BT" w:hAnsi="OrigGarmnd BT"/>
          <w:b/>
          <w:lang w:val="sv-SE"/>
        </w:rPr>
        <w:tab/>
        <w:t xml:space="preserve">Information by the Presidency </w:t>
      </w:r>
    </w:p>
    <w:p w:rsidR="00113964" w:rsidRPr="00A55366" w:rsidRDefault="00113964" w:rsidP="007A27C5">
      <w:pPr>
        <w:pStyle w:val="Agendapoint2text"/>
        <w:ind w:left="-1134" w:firstLine="0"/>
        <w:rPr>
          <w:rFonts w:ascii="OrigGarmnd BT" w:hAnsi="OrigGarmnd BT"/>
          <w:b/>
          <w:lang w:val="sv-SE"/>
        </w:rPr>
      </w:pPr>
    </w:p>
    <w:p w:rsidR="007A7CDD" w:rsidRPr="00A55366" w:rsidRDefault="007A7CDD" w:rsidP="007A7CDD">
      <w:pPr>
        <w:ind w:left="-1134"/>
        <w:rPr>
          <w:szCs w:val="24"/>
        </w:rPr>
      </w:pPr>
      <w:r w:rsidRPr="00A55366">
        <w:rPr>
          <w:b/>
          <w:szCs w:val="24"/>
        </w:rPr>
        <w:t>ORDF</w:t>
      </w:r>
      <w:r w:rsidRPr="00A55366">
        <w:rPr>
          <w:szCs w:val="24"/>
        </w:rPr>
        <w:t xml:space="preserve"> informerade om de slutsatser som hade antagits vid den öppna utfrågning som hade anordnats av E</w:t>
      </w:r>
      <w:r w:rsidR="00055822" w:rsidRPr="00A55366">
        <w:rPr>
          <w:szCs w:val="24"/>
        </w:rPr>
        <w:t>uropaparlamentet</w:t>
      </w:r>
      <w:r w:rsidRPr="00A55366">
        <w:rPr>
          <w:szCs w:val="24"/>
        </w:rPr>
        <w:t xml:space="preserve"> den 18 mars om brott som begåtts av totalitära regimer. Vid utfrågningen hade slutsatser antagits som rörde tillskapandet av en plattform för samordning av nationella initiativ och åtgärder, stärkande av befintliga verktyg samt tillkännagivande av den 23 augusti som en europeisk dag för att högtidlighålla minnet av offer för nazismen och kommunismen.</w:t>
      </w:r>
    </w:p>
    <w:p w:rsidR="007A7CDD" w:rsidRPr="00A55366" w:rsidRDefault="007A7CDD" w:rsidP="007A7CDD">
      <w:pPr>
        <w:ind w:left="-1134"/>
        <w:rPr>
          <w:szCs w:val="24"/>
        </w:rPr>
      </w:pPr>
    </w:p>
    <w:p w:rsidR="007A7CDD" w:rsidRPr="00A55366" w:rsidRDefault="007A7CDD" w:rsidP="00C63FF8">
      <w:pPr>
        <w:pStyle w:val="Agendapoint2text"/>
        <w:ind w:left="-1134" w:firstLine="0"/>
        <w:rPr>
          <w:rFonts w:ascii="OrigGarmnd BT" w:hAnsi="OrigGarmnd BT"/>
          <w:b/>
          <w:lang w:val="sv-SE"/>
        </w:rPr>
      </w:pPr>
    </w:p>
    <w:p w:rsidR="004C5986" w:rsidRPr="00A55366" w:rsidRDefault="00113964" w:rsidP="00C63FF8">
      <w:pPr>
        <w:ind w:left="-1134"/>
        <w:rPr>
          <w:b/>
          <w:szCs w:val="24"/>
        </w:rPr>
      </w:pPr>
      <w:r w:rsidRPr="00A55366">
        <w:rPr>
          <w:b/>
          <w:szCs w:val="24"/>
        </w:rPr>
        <w:t>f)</w:t>
      </w:r>
      <w:r w:rsidRPr="00A55366">
        <w:rPr>
          <w:b/>
          <w:szCs w:val="24"/>
        </w:rPr>
        <w:tab/>
      </w:r>
      <w:r w:rsidR="004C5986" w:rsidRPr="00A55366">
        <w:rPr>
          <w:b/>
          <w:szCs w:val="24"/>
        </w:rPr>
        <w:t>Information om vice ordförande Jacques Barrots och den tjeckiske inrikesministern Ivan Langers besök i USA (den 16–17 mars 2009)</w:t>
      </w:r>
    </w:p>
    <w:p w:rsidR="00113964" w:rsidRPr="00A55366" w:rsidRDefault="00113964" w:rsidP="00C63FF8">
      <w:pPr>
        <w:pStyle w:val="Agendapoint2text"/>
        <w:ind w:left="-1134" w:firstLine="0"/>
        <w:rPr>
          <w:rFonts w:ascii="OrigGarmnd BT" w:hAnsi="OrigGarmnd BT"/>
          <w:b/>
          <w:lang w:val="sv-SE"/>
        </w:rPr>
      </w:pPr>
    </w:p>
    <w:p w:rsidR="00E374EB" w:rsidRPr="00A55366" w:rsidRDefault="00E374EB" w:rsidP="00E374EB">
      <w:pPr>
        <w:pStyle w:val="Agendapoint2text"/>
        <w:ind w:left="-1134" w:firstLine="0"/>
        <w:rPr>
          <w:rFonts w:ascii="OrigGarmnd BT" w:hAnsi="OrigGarmnd BT" w:cs="Verdana"/>
          <w:color w:val="000000"/>
          <w:lang w:val="sv-SE" w:eastAsia="sv-SE"/>
        </w:rPr>
      </w:pPr>
      <w:r w:rsidRPr="00A55366">
        <w:rPr>
          <w:rFonts w:ascii="OrigGarmnd BT" w:hAnsi="OrigGarmnd BT" w:cs="Verdana"/>
          <w:color w:val="000000"/>
          <w:lang w:val="sv-SE" w:eastAsia="sv-SE"/>
        </w:rPr>
        <w:t>I anslutning till en kort information från ORDF om det med KOM gemensamma besöket i Washington, följde en diskussion om den fortsatta hanteringen av frågan om f d fångar från Guantanamo. ORDF väckte frågan om rådet borde ta fram en gemensam ”memorandum of understanding” (MOU).</w:t>
      </w:r>
    </w:p>
    <w:p w:rsidR="00E374EB" w:rsidRPr="00A55366" w:rsidRDefault="00E374EB" w:rsidP="00E374EB">
      <w:pPr>
        <w:pStyle w:val="Agendapoint2text"/>
        <w:ind w:left="-1134" w:firstLine="0"/>
        <w:rPr>
          <w:rFonts w:ascii="OrigGarmnd BT" w:hAnsi="OrigGarmnd BT" w:cs="Verdana"/>
          <w:color w:val="000000"/>
          <w:lang w:val="sv-SE" w:eastAsia="sv-SE"/>
        </w:rPr>
      </w:pPr>
    </w:p>
    <w:p w:rsidR="00E374EB" w:rsidRPr="00A55366" w:rsidRDefault="00E374EB" w:rsidP="00E374EB">
      <w:pPr>
        <w:pStyle w:val="Agendapoint2text"/>
        <w:ind w:left="-1134" w:firstLine="0"/>
        <w:rPr>
          <w:rFonts w:ascii="OrigGarmnd BT" w:hAnsi="OrigGarmnd BT" w:cs="Verdana"/>
          <w:color w:val="000000"/>
          <w:lang w:val="sv-SE" w:eastAsia="sv-SE"/>
        </w:rPr>
      </w:pPr>
      <w:r w:rsidRPr="00A55366">
        <w:rPr>
          <w:rFonts w:ascii="OrigGarmnd BT" w:hAnsi="OrigGarmnd BT" w:cs="Verdana"/>
          <w:color w:val="000000"/>
          <w:lang w:val="sv-SE" w:eastAsia="sv-SE"/>
        </w:rPr>
        <w:t xml:space="preserve">Sammanfattningsvis kunde </w:t>
      </w:r>
      <w:r w:rsidRPr="00A55366">
        <w:rPr>
          <w:rFonts w:ascii="OrigGarmnd BT" w:hAnsi="OrigGarmnd BT" w:cs="Verdana"/>
          <w:b/>
          <w:color w:val="000000"/>
          <w:lang w:val="sv-SE" w:eastAsia="sv-SE"/>
        </w:rPr>
        <w:t>KOM</w:t>
      </w:r>
      <w:r w:rsidRPr="00A55366">
        <w:rPr>
          <w:rFonts w:ascii="OrigGarmnd BT" w:hAnsi="OrigGarmnd BT" w:cs="Verdana"/>
          <w:color w:val="000000"/>
          <w:lang w:val="sv-SE" w:eastAsia="sv-SE"/>
        </w:rPr>
        <w:t xml:space="preserve"> konstatera att:</w:t>
      </w:r>
    </w:p>
    <w:p w:rsidR="00E374EB" w:rsidRPr="00A55366" w:rsidRDefault="00E374EB" w:rsidP="00E374EB">
      <w:pPr>
        <w:pStyle w:val="Agendapoint2text"/>
        <w:ind w:left="-1134" w:firstLine="0"/>
        <w:rPr>
          <w:rFonts w:ascii="OrigGarmnd BT" w:hAnsi="OrigGarmnd BT" w:cs="Verdana"/>
          <w:color w:val="000000"/>
          <w:lang w:val="sv-SE" w:eastAsia="sv-SE"/>
        </w:rPr>
      </w:pPr>
      <w:r w:rsidRPr="00A55366">
        <w:rPr>
          <w:rFonts w:ascii="OrigGarmnd BT" w:hAnsi="OrigGarmnd BT" w:cs="Verdana"/>
          <w:color w:val="000000"/>
          <w:lang w:val="sv-SE" w:eastAsia="sv-SE"/>
        </w:rPr>
        <w:t>- MS givetvis måste få tillgång till hela dossiern inklusive ev. säkerhetsrisker,</w:t>
      </w:r>
    </w:p>
    <w:p w:rsidR="00E374EB" w:rsidRPr="00A55366" w:rsidRDefault="00E374EB" w:rsidP="00E374EB">
      <w:pPr>
        <w:pStyle w:val="Agendapoint2text"/>
        <w:ind w:left="-1134" w:firstLine="0"/>
        <w:rPr>
          <w:rFonts w:ascii="OrigGarmnd BT" w:hAnsi="OrigGarmnd BT" w:cs="Verdana"/>
          <w:color w:val="000000"/>
          <w:lang w:val="sv-SE" w:eastAsia="sv-SE"/>
        </w:rPr>
      </w:pPr>
      <w:r w:rsidRPr="00A55366">
        <w:rPr>
          <w:rFonts w:ascii="OrigGarmnd BT" w:hAnsi="OrigGarmnd BT" w:cs="Verdana"/>
          <w:color w:val="000000"/>
          <w:lang w:val="sv-SE" w:eastAsia="sv-SE"/>
        </w:rPr>
        <w:t xml:space="preserve">- man från den amerikanska sidan nu ser över om rättegångar genomförts korrekt, och om inte, att de görs om, </w:t>
      </w:r>
    </w:p>
    <w:p w:rsidR="00E374EB" w:rsidRPr="00A55366" w:rsidRDefault="00E374EB" w:rsidP="00E374EB">
      <w:pPr>
        <w:pStyle w:val="Agendapoint2text"/>
        <w:ind w:left="-1134" w:firstLine="0"/>
        <w:rPr>
          <w:rFonts w:ascii="OrigGarmnd BT" w:hAnsi="OrigGarmnd BT" w:cs="Verdana"/>
          <w:color w:val="000000"/>
          <w:lang w:val="sv-SE" w:eastAsia="sv-SE"/>
        </w:rPr>
      </w:pPr>
      <w:r w:rsidRPr="00A55366">
        <w:rPr>
          <w:rFonts w:ascii="OrigGarmnd BT" w:hAnsi="OrigGarmnd BT" w:cs="Verdana"/>
          <w:color w:val="000000"/>
          <w:lang w:val="sv-SE" w:eastAsia="sv-SE"/>
        </w:rPr>
        <w:t>-vissa f.d. fångar av olika skäl, t ex lingvistiska, kommer vägra att bosätta sig i USA.</w:t>
      </w:r>
    </w:p>
    <w:p w:rsidR="00E374EB" w:rsidRPr="00A55366" w:rsidRDefault="00E374EB" w:rsidP="00E374EB">
      <w:pPr>
        <w:pStyle w:val="Agendapoint2text"/>
        <w:ind w:left="-1134" w:firstLine="0"/>
        <w:rPr>
          <w:rFonts w:ascii="OrigGarmnd BT" w:hAnsi="OrigGarmnd BT" w:cs="Verdana"/>
          <w:color w:val="000000"/>
          <w:lang w:val="sv-SE" w:eastAsia="sv-SE"/>
        </w:rPr>
      </w:pPr>
      <w:r w:rsidRPr="00A55366">
        <w:rPr>
          <w:rFonts w:ascii="OrigGarmnd BT" w:hAnsi="OrigGarmnd BT" w:cs="Verdana"/>
          <w:color w:val="000000"/>
          <w:lang w:val="sv-SE" w:eastAsia="sv-SE"/>
        </w:rPr>
        <w:t xml:space="preserve"> </w:t>
      </w:r>
    </w:p>
    <w:p w:rsidR="00E374EB" w:rsidRPr="00A55366" w:rsidRDefault="00E374EB" w:rsidP="00E374EB">
      <w:pPr>
        <w:pStyle w:val="Agendapoint2text"/>
        <w:ind w:left="-1134" w:firstLine="0"/>
        <w:rPr>
          <w:rFonts w:ascii="OrigGarmnd BT" w:hAnsi="OrigGarmnd BT" w:cs="Verdana"/>
          <w:color w:val="000000"/>
          <w:lang w:val="sv-SE" w:eastAsia="sv-SE"/>
        </w:rPr>
      </w:pPr>
      <w:r w:rsidRPr="00A55366">
        <w:rPr>
          <w:rFonts w:ascii="OrigGarmnd BT" w:hAnsi="OrigGarmnd BT" w:cs="Verdana"/>
          <w:color w:val="000000"/>
          <w:lang w:val="sv-SE" w:eastAsia="sv-SE"/>
        </w:rPr>
        <w:t>KOM ansåg att fortsatta diskussioner borde äga rum i CRP II, och att ett eventuellt MOU måste innehålla skrivningar om Schengensamarbete, ett budskap med förklaringar till den allmänna opinionen och att MS måste stå som ansvariga för beslut om ev. mottagande.</w:t>
      </w:r>
    </w:p>
    <w:p w:rsidR="00E374EB" w:rsidRPr="00A55366" w:rsidRDefault="00E374EB" w:rsidP="00E374EB">
      <w:pPr>
        <w:pStyle w:val="Agendapoint2text"/>
        <w:ind w:left="-1134" w:firstLine="0"/>
        <w:rPr>
          <w:rFonts w:ascii="OrigGarmnd BT" w:hAnsi="OrigGarmnd BT" w:cs="Verdana"/>
          <w:color w:val="000000"/>
          <w:lang w:val="sv-SE" w:eastAsia="sv-SE"/>
        </w:rPr>
      </w:pPr>
    </w:p>
    <w:p w:rsidR="00E374EB" w:rsidRPr="00A55366" w:rsidRDefault="00E374EB" w:rsidP="00E374EB">
      <w:pPr>
        <w:pStyle w:val="Agendapoint2text"/>
        <w:ind w:left="-1134" w:firstLine="0"/>
        <w:rPr>
          <w:rFonts w:ascii="OrigGarmnd BT" w:hAnsi="OrigGarmnd BT" w:cs="Verdana"/>
          <w:color w:val="000000"/>
          <w:lang w:val="sv-SE" w:eastAsia="sv-SE"/>
        </w:rPr>
      </w:pPr>
      <w:r w:rsidRPr="00A55366">
        <w:rPr>
          <w:rFonts w:ascii="OrigGarmnd BT" w:hAnsi="OrigGarmnd BT" w:cs="Verdana"/>
          <w:color w:val="000000"/>
          <w:lang w:val="sv-SE" w:eastAsia="sv-SE"/>
        </w:rPr>
        <w:t xml:space="preserve">Flertalet MS ställde sig skeptiska till idén om en MOU och uttryckte önskemål om ytterligare information om, och analys av USA:s svar på EU:s frågor.  </w:t>
      </w:r>
    </w:p>
    <w:p w:rsidR="00E374EB" w:rsidRPr="00A55366" w:rsidRDefault="00E374EB" w:rsidP="00E374EB">
      <w:pPr>
        <w:pStyle w:val="Agendapoint2text"/>
        <w:ind w:left="-1134" w:firstLine="0"/>
        <w:rPr>
          <w:rFonts w:ascii="OrigGarmnd BT" w:hAnsi="OrigGarmnd BT" w:cs="Verdana"/>
          <w:color w:val="000000"/>
          <w:lang w:val="sv-SE" w:eastAsia="sv-SE"/>
        </w:rPr>
      </w:pPr>
    </w:p>
    <w:p w:rsidR="00E374EB" w:rsidRPr="00A55366" w:rsidRDefault="00E374EB" w:rsidP="00E374EB">
      <w:pPr>
        <w:pStyle w:val="Agendapoint2text"/>
        <w:ind w:left="-1134" w:firstLine="0"/>
        <w:rPr>
          <w:rFonts w:ascii="OrigGarmnd BT" w:hAnsi="OrigGarmnd BT" w:cs="Verdana"/>
          <w:color w:val="000000"/>
          <w:lang w:val="sv-SE" w:eastAsia="sv-SE"/>
        </w:rPr>
      </w:pPr>
      <w:r w:rsidRPr="00A55366">
        <w:rPr>
          <w:rFonts w:ascii="OrigGarmnd BT" w:hAnsi="OrigGarmnd BT" w:cs="Verdana"/>
          <w:b/>
          <w:color w:val="000000"/>
          <w:lang w:val="sv-SE" w:eastAsia="sv-SE"/>
        </w:rPr>
        <w:t>SE</w:t>
      </w:r>
      <w:r w:rsidRPr="00A55366">
        <w:rPr>
          <w:rFonts w:ascii="OrigGarmnd BT" w:hAnsi="OrigGarmnd BT" w:cs="Verdana"/>
          <w:color w:val="000000"/>
          <w:lang w:val="sv-SE" w:eastAsia="sv-SE"/>
        </w:rPr>
        <w:t xml:space="preserve"> ansåg att </w:t>
      </w:r>
      <w:r w:rsidRPr="00A55366">
        <w:rPr>
          <w:rFonts w:ascii="OrigGarmnd BT" w:hAnsi="OrigGarmnd BT"/>
          <w:color w:val="000000"/>
          <w:lang w:val="sv-SE"/>
        </w:rPr>
        <w:t>d</w:t>
      </w:r>
      <w:r w:rsidRPr="00A55366">
        <w:rPr>
          <w:rFonts w:ascii="OrigGarmnd BT" w:hAnsi="OrigGarmnd BT" w:cs="Helv"/>
          <w:color w:val="000000"/>
          <w:lang w:val="sv-SE" w:eastAsia="sv-SE"/>
        </w:rPr>
        <w:t>et redan existerar bra kanaler mellan medlemsstaterna för utbyte av information mellan t.ex. säkerhetstjänsterna, och ställde sig skeptisk till ett f</w:t>
      </w:r>
      <w:r w:rsidRPr="00A55366">
        <w:rPr>
          <w:rFonts w:ascii="OrigGarmnd BT" w:hAnsi="OrigGarmnd BT" w:cs="Verdana"/>
          <w:color w:val="000000"/>
          <w:lang w:val="sv-SE" w:eastAsia="sv-SE"/>
        </w:rPr>
        <w:t>örslag om att ge CRP II en samordnande roll i utarbetandet av en ny, särskild mekanism för informationsutbyte.</w:t>
      </w:r>
    </w:p>
    <w:p w:rsidR="00E374EB" w:rsidRPr="00A55366" w:rsidRDefault="00E374EB" w:rsidP="00E374EB">
      <w:pPr>
        <w:pStyle w:val="Agendapoint2text"/>
        <w:ind w:left="-1134" w:firstLine="0"/>
        <w:rPr>
          <w:rFonts w:ascii="OrigGarmnd BT" w:hAnsi="OrigGarmnd BT" w:cs="Verdana"/>
          <w:color w:val="000000"/>
          <w:lang w:val="sv-SE" w:eastAsia="sv-SE"/>
        </w:rPr>
      </w:pPr>
      <w:r w:rsidRPr="00A55366">
        <w:rPr>
          <w:rFonts w:ascii="OrigGarmnd BT" w:hAnsi="OrigGarmnd BT" w:cs="Verdana"/>
          <w:color w:val="000000"/>
          <w:lang w:val="sv-SE" w:eastAsia="sv-SE"/>
        </w:rPr>
        <w:t xml:space="preserve"> </w:t>
      </w:r>
    </w:p>
    <w:p w:rsidR="00E374EB" w:rsidRPr="00A55366" w:rsidRDefault="00E374EB" w:rsidP="00E374EB">
      <w:pPr>
        <w:pStyle w:val="Agendapoint2text"/>
        <w:ind w:left="-1134" w:firstLine="0"/>
        <w:rPr>
          <w:rFonts w:ascii="OrigGarmnd BT" w:hAnsi="OrigGarmnd BT" w:cs="Verdana"/>
          <w:color w:val="000000"/>
          <w:lang w:val="sv-SE" w:eastAsia="sv-SE"/>
        </w:rPr>
      </w:pPr>
      <w:r w:rsidRPr="00A55366">
        <w:rPr>
          <w:rFonts w:ascii="OrigGarmnd BT" w:hAnsi="OrigGarmnd BT" w:cs="Verdana"/>
          <w:b/>
          <w:color w:val="000000"/>
          <w:lang w:val="sv-SE" w:eastAsia="sv-SE"/>
        </w:rPr>
        <w:t>E</w:t>
      </w:r>
      <w:r w:rsidR="00AD7DBC" w:rsidRPr="00A55366">
        <w:rPr>
          <w:rFonts w:ascii="OrigGarmnd BT" w:hAnsi="OrigGarmnd BT" w:cs="Verdana"/>
          <w:b/>
          <w:color w:val="000000"/>
          <w:lang w:val="sv-SE" w:eastAsia="sv-SE"/>
        </w:rPr>
        <w:t>n MS</w:t>
      </w:r>
      <w:r w:rsidRPr="00A55366">
        <w:rPr>
          <w:rFonts w:ascii="OrigGarmnd BT" w:hAnsi="OrigGarmnd BT" w:cs="Verdana"/>
          <w:color w:val="000000"/>
          <w:lang w:val="sv-SE" w:eastAsia="sv-SE"/>
        </w:rPr>
        <w:t xml:space="preserve"> höll med SE om att nya kanaler för informationsutbyte ej borde etableras utanför rådande Schengenstruktur. D</w:t>
      </w:r>
      <w:r w:rsidR="00AD7DBC" w:rsidRPr="00A55366">
        <w:rPr>
          <w:rFonts w:ascii="OrigGarmnd BT" w:hAnsi="OrigGarmnd BT" w:cs="Verdana"/>
          <w:color w:val="000000"/>
          <w:lang w:val="sv-SE" w:eastAsia="sv-SE"/>
        </w:rPr>
        <w:t>e</w:t>
      </w:r>
      <w:r w:rsidRPr="00A55366">
        <w:rPr>
          <w:rFonts w:ascii="OrigGarmnd BT" w:hAnsi="OrigGarmnd BT" w:cs="Verdana"/>
          <w:color w:val="000000"/>
          <w:lang w:val="sv-SE" w:eastAsia="sv-SE"/>
        </w:rPr>
        <w:t xml:space="preserve"> var tydligt emot att ta emot personer vars fri- och rättigheter skulle kringskäras. Avslutningsvis underströk </w:t>
      </w:r>
      <w:r w:rsidR="00AD7DBC" w:rsidRPr="00A55366">
        <w:rPr>
          <w:rFonts w:ascii="OrigGarmnd BT" w:hAnsi="OrigGarmnd BT" w:cs="Verdana"/>
          <w:color w:val="000000"/>
          <w:lang w:val="sv-SE" w:eastAsia="sv-SE"/>
        </w:rPr>
        <w:t>de</w:t>
      </w:r>
      <w:r w:rsidRPr="00A55366">
        <w:rPr>
          <w:rFonts w:ascii="OrigGarmnd BT" w:hAnsi="OrigGarmnd BT" w:cs="Verdana"/>
          <w:color w:val="000000"/>
          <w:lang w:val="sv-SE" w:eastAsia="sv-SE"/>
        </w:rPr>
        <w:t xml:space="preserve"> att det även fortsatt måste vara upp till varje MS att fatta beslut i varje enskilt ärende.</w:t>
      </w:r>
    </w:p>
    <w:p w:rsidR="00E374EB" w:rsidRPr="00A55366" w:rsidRDefault="00E374EB" w:rsidP="00E374EB">
      <w:pPr>
        <w:pStyle w:val="Agendapoint2text"/>
        <w:ind w:left="-1134" w:firstLine="0"/>
        <w:rPr>
          <w:rFonts w:ascii="OrigGarmnd BT" w:hAnsi="OrigGarmnd BT" w:cs="Verdana"/>
          <w:color w:val="000000"/>
          <w:lang w:val="sv-SE" w:eastAsia="sv-SE"/>
        </w:rPr>
      </w:pPr>
      <w:r w:rsidRPr="00A55366">
        <w:rPr>
          <w:rFonts w:ascii="OrigGarmnd BT" w:hAnsi="OrigGarmnd BT" w:cs="Verdana"/>
          <w:color w:val="000000"/>
          <w:lang w:val="sv-SE" w:eastAsia="sv-SE"/>
        </w:rPr>
        <w:t xml:space="preserve"> </w:t>
      </w:r>
    </w:p>
    <w:p w:rsidR="00E374EB" w:rsidRPr="00A55366" w:rsidRDefault="00263899" w:rsidP="00E374EB">
      <w:pPr>
        <w:pStyle w:val="Agendapoint2text"/>
        <w:ind w:left="-1134" w:firstLine="0"/>
        <w:rPr>
          <w:rFonts w:ascii="OrigGarmnd BT" w:hAnsi="OrigGarmnd BT" w:cs="Verdana"/>
          <w:color w:val="000000"/>
          <w:lang w:val="sv-SE" w:eastAsia="sv-SE"/>
        </w:rPr>
      </w:pPr>
      <w:r w:rsidRPr="00A55366">
        <w:rPr>
          <w:rFonts w:ascii="OrigGarmnd BT" w:hAnsi="OrigGarmnd BT" w:cs="Verdana"/>
          <w:b/>
          <w:color w:val="000000"/>
          <w:lang w:val="sv-SE" w:eastAsia="sv-SE"/>
        </w:rPr>
        <w:t>En MS</w:t>
      </w:r>
      <w:r w:rsidR="00E374EB" w:rsidRPr="00A55366">
        <w:rPr>
          <w:rFonts w:ascii="OrigGarmnd BT" w:hAnsi="OrigGarmnd BT" w:cs="Verdana"/>
          <w:color w:val="000000"/>
          <w:lang w:val="sv-SE" w:eastAsia="sv-SE"/>
        </w:rPr>
        <w:t xml:space="preserve"> ansåg att MS olika attityd i frågan talade mot ett MOU. De kunde dock tänka sig att delta i ett Schengensamarbete på området. </w:t>
      </w:r>
      <w:r w:rsidR="006F339D" w:rsidRPr="00A55366">
        <w:rPr>
          <w:rFonts w:ascii="OrigGarmnd BT" w:hAnsi="OrigGarmnd BT" w:cs="Verdana"/>
          <w:color w:val="000000"/>
          <w:lang w:val="sv-SE" w:eastAsia="sv-SE"/>
        </w:rPr>
        <w:t>De</w:t>
      </w:r>
      <w:r w:rsidR="00E374EB" w:rsidRPr="00A55366">
        <w:rPr>
          <w:rFonts w:ascii="OrigGarmnd BT" w:hAnsi="OrigGarmnd BT" w:cs="Verdana"/>
          <w:color w:val="000000"/>
          <w:lang w:val="sv-SE" w:eastAsia="sv-SE"/>
        </w:rPr>
        <w:t xml:space="preserve"> förklarade att de endast kan agera om det står klart att ärendena handlar om personer som skall betraktas som flyktingar.</w:t>
      </w:r>
    </w:p>
    <w:p w:rsidR="00E374EB" w:rsidRPr="00A55366" w:rsidRDefault="00E374EB" w:rsidP="00E374EB">
      <w:pPr>
        <w:pStyle w:val="Agendapoint2text"/>
        <w:ind w:left="-1134" w:firstLine="0"/>
        <w:rPr>
          <w:rFonts w:ascii="OrigGarmnd BT" w:hAnsi="OrigGarmnd BT" w:cs="Verdana"/>
          <w:color w:val="000000"/>
          <w:lang w:val="sv-SE" w:eastAsia="sv-SE"/>
        </w:rPr>
      </w:pPr>
      <w:r w:rsidRPr="00A55366">
        <w:rPr>
          <w:rFonts w:ascii="OrigGarmnd BT" w:hAnsi="OrigGarmnd BT" w:cs="Verdana"/>
          <w:color w:val="000000"/>
          <w:lang w:val="sv-SE" w:eastAsia="sv-SE"/>
        </w:rPr>
        <w:t xml:space="preserve"> </w:t>
      </w:r>
    </w:p>
    <w:p w:rsidR="00E374EB" w:rsidRPr="00A55366" w:rsidRDefault="00E374EB" w:rsidP="00E374EB">
      <w:pPr>
        <w:pStyle w:val="Agendapoint2text"/>
        <w:ind w:left="-1134" w:firstLine="0"/>
        <w:rPr>
          <w:rFonts w:ascii="OrigGarmnd BT" w:hAnsi="OrigGarmnd BT" w:cs="Verdana"/>
          <w:color w:val="000000"/>
          <w:lang w:val="sv-SE" w:eastAsia="sv-SE"/>
        </w:rPr>
      </w:pPr>
      <w:r w:rsidRPr="00A55366">
        <w:rPr>
          <w:rFonts w:ascii="OrigGarmnd BT" w:hAnsi="OrigGarmnd BT" w:cs="Verdana"/>
          <w:color w:val="000000"/>
          <w:lang w:val="sv-SE" w:eastAsia="sv-SE"/>
        </w:rPr>
        <w:t xml:space="preserve">Vid mötet inom den </w:t>
      </w:r>
      <w:r w:rsidRPr="00A55366">
        <w:rPr>
          <w:rFonts w:ascii="OrigGarmnd BT" w:hAnsi="OrigGarmnd BT" w:cs="Verdana"/>
          <w:b/>
          <w:color w:val="000000"/>
          <w:lang w:val="sv-SE" w:eastAsia="sv-SE"/>
        </w:rPr>
        <w:t>gemensamma kommittén</w:t>
      </w:r>
      <w:r w:rsidRPr="00A55366">
        <w:rPr>
          <w:rFonts w:ascii="OrigGarmnd BT" w:hAnsi="OrigGarmnd BT" w:cs="Verdana"/>
          <w:color w:val="000000"/>
          <w:lang w:val="sv-SE" w:eastAsia="sv-SE"/>
        </w:rPr>
        <w:t xml:space="preserve">, välkomnade </w:t>
      </w:r>
      <w:r w:rsidR="006A0F4E" w:rsidRPr="00A55366">
        <w:rPr>
          <w:rFonts w:ascii="OrigGarmnd BT" w:hAnsi="OrigGarmnd BT" w:cs="Verdana"/>
          <w:b/>
          <w:color w:val="000000"/>
          <w:lang w:val="sv-SE" w:eastAsia="sv-SE"/>
        </w:rPr>
        <w:t>en stat</w:t>
      </w:r>
      <w:r w:rsidRPr="00A55366">
        <w:rPr>
          <w:rFonts w:ascii="OrigGarmnd BT" w:hAnsi="OrigGarmnd BT" w:cs="Verdana"/>
          <w:color w:val="000000"/>
          <w:lang w:val="sv-SE" w:eastAsia="sv-SE"/>
        </w:rPr>
        <w:t xml:space="preserve"> president Obamas beslut att stänga Guantanamo. </w:t>
      </w:r>
      <w:r w:rsidR="006A0F4E" w:rsidRPr="00A55366">
        <w:rPr>
          <w:rFonts w:ascii="OrigGarmnd BT" w:hAnsi="OrigGarmnd BT" w:cs="Verdana"/>
          <w:color w:val="000000"/>
          <w:lang w:val="sv-SE" w:eastAsia="sv-SE"/>
        </w:rPr>
        <w:t>De</w:t>
      </w:r>
      <w:r w:rsidRPr="00A55366">
        <w:rPr>
          <w:rFonts w:ascii="OrigGarmnd BT" w:hAnsi="OrigGarmnd BT" w:cs="Verdana"/>
          <w:color w:val="000000"/>
          <w:lang w:val="sv-SE" w:eastAsia="sv-SE"/>
        </w:rPr>
        <w:t xml:space="preserve"> ställde sig positiva till Schengensamarbete och en EU-samordnad ansats.</w:t>
      </w:r>
    </w:p>
    <w:p w:rsidR="00E374EB" w:rsidRPr="00A55366" w:rsidRDefault="00E374EB" w:rsidP="00E374EB">
      <w:pPr>
        <w:pStyle w:val="Agendapoint2text"/>
        <w:ind w:left="-1134" w:firstLine="0"/>
        <w:rPr>
          <w:rFonts w:ascii="OrigGarmnd BT" w:hAnsi="OrigGarmnd BT" w:cs="Verdana"/>
          <w:color w:val="000000"/>
          <w:lang w:val="sv-SE" w:eastAsia="sv-SE"/>
        </w:rPr>
      </w:pPr>
      <w:r w:rsidRPr="00A55366">
        <w:rPr>
          <w:rFonts w:ascii="OrigGarmnd BT" w:hAnsi="OrigGarmnd BT" w:cs="Verdana"/>
          <w:color w:val="000000"/>
          <w:lang w:val="sv-SE" w:eastAsia="sv-SE"/>
        </w:rPr>
        <w:t xml:space="preserve"> </w:t>
      </w:r>
    </w:p>
    <w:p w:rsidR="00E374EB" w:rsidRPr="00A55366" w:rsidRDefault="0082209E" w:rsidP="00E374EB">
      <w:pPr>
        <w:pStyle w:val="Agendapoint2text"/>
        <w:ind w:left="-1134" w:firstLine="0"/>
        <w:rPr>
          <w:rFonts w:ascii="OrigGarmnd BT" w:hAnsi="OrigGarmnd BT" w:cs="Verdana"/>
          <w:color w:val="000000"/>
          <w:lang w:val="sv-SE" w:eastAsia="sv-SE"/>
        </w:rPr>
      </w:pPr>
      <w:r w:rsidRPr="00A55366">
        <w:rPr>
          <w:rFonts w:ascii="OrigGarmnd BT" w:hAnsi="OrigGarmnd BT" w:cs="Verdana"/>
          <w:b/>
          <w:color w:val="000000"/>
          <w:lang w:val="sv-SE" w:eastAsia="sv-SE"/>
        </w:rPr>
        <w:t xml:space="preserve">En annan stat </w:t>
      </w:r>
      <w:r w:rsidR="00E374EB" w:rsidRPr="00A55366">
        <w:rPr>
          <w:rFonts w:ascii="OrigGarmnd BT" w:hAnsi="OrigGarmnd BT" w:cs="Verdana"/>
          <w:color w:val="000000"/>
          <w:lang w:val="sv-SE" w:eastAsia="sv-SE"/>
        </w:rPr>
        <w:t>bad om USA:s skriftliga svar från besöket i Washington och framhöll att UNHCR var den som måste genomföra utredningar.</w:t>
      </w:r>
    </w:p>
    <w:p w:rsidR="00E374EB" w:rsidRPr="00A55366" w:rsidRDefault="00E374EB" w:rsidP="00E374EB">
      <w:pPr>
        <w:pStyle w:val="Agendapoint2text"/>
        <w:ind w:left="-1134" w:firstLine="0"/>
        <w:rPr>
          <w:rFonts w:ascii="OrigGarmnd BT" w:hAnsi="OrigGarmnd BT" w:cs="Verdana"/>
          <w:color w:val="000000"/>
          <w:lang w:val="sv-SE" w:eastAsia="sv-SE"/>
        </w:rPr>
      </w:pPr>
      <w:r w:rsidRPr="00A55366">
        <w:rPr>
          <w:rFonts w:ascii="OrigGarmnd BT" w:hAnsi="OrigGarmnd BT" w:cs="Verdana"/>
          <w:color w:val="000000"/>
          <w:lang w:val="sv-SE" w:eastAsia="sv-SE"/>
        </w:rPr>
        <w:t xml:space="preserve"> </w:t>
      </w:r>
    </w:p>
    <w:p w:rsidR="00E374EB" w:rsidRPr="00A55366" w:rsidRDefault="00E374EB" w:rsidP="00E374EB">
      <w:pPr>
        <w:pStyle w:val="Agendapoint2text"/>
        <w:ind w:left="-1134" w:firstLine="0"/>
        <w:rPr>
          <w:rFonts w:ascii="OrigGarmnd BT" w:hAnsi="OrigGarmnd BT"/>
          <w:lang w:val="sv-SE"/>
        </w:rPr>
      </w:pPr>
      <w:r w:rsidRPr="00A55366">
        <w:rPr>
          <w:rFonts w:ascii="OrigGarmnd BT" w:hAnsi="OrigGarmnd BT" w:cs="Verdana"/>
          <w:b/>
          <w:color w:val="000000"/>
          <w:lang w:val="sv-SE" w:eastAsia="sv-SE"/>
        </w:rPr>
        <w:t>ORDF</w:t>
      </w:r>
      <w:r w:rsidRPr="00A55366">
        <w:rPr>
          <w:rFonts w:ascii="OrigGarmnd BT" w:hAnsi="OrigGarmnd BT" w:cs="Verdana"/>
          <w:color w:val="000000"/>
          <w:lang w:val="sv-SE" w:eastAsia="sv-SE"/>
        </w:rPr>
        <w:t xml:space="preserve"> föreslog att ge CRP II i uppgift att undersöka vilka andra, befintliga strukturer för informationsutbyte som bör användas. Avslutningsvis påminde ORDF om att utrikesministrarna diskuterar frågan vid sitt möte i slutet av april, och att RIF-rådet borde skynda på sitt bidrag till en EU-samordnad ansats för att inte riskera att kollegorna ensamma sätter ramarna för verksamheten. </w:t>
      </w:r>
    </w:p>
    <w:p w:rsidR="00E374EB" w:rsidRPr="00A55366" w:rsidRDefault="00E374EB" w:rsidP="00B4286B">
      <w:pPr>
        <w:pStyle w:val="Agendapoint2text"/>
        <w:ind w:left="-1134" w:firstLine="0"/>
        <w:rPr>
          <w:rFonts w:ascii="OrigGarmnd BT" w:hAnsi="OrigGarmnd BT" w:cs="Verdana"/>
          <w:color w:val="000000"/>
          <w:lang w:val="sv-SE" w:eastAsia="sv-SE"/>
        </w:rPr>
      </w:pPr>
    </w:p>
    <w:p w:rsidR="00055822" w:rsidRPr="00A55366" w:rsidRDefault="00055822" w:rsidP="00C63FF8">
      <w:pPr>
        <w:pStyle w:val="Agendapoint2text"/>
        <w:ind w:left="-1134" w:firstLine="0"/>
        <w:rPr>
          <w:rFonts w:ascii="OrigGarmnd BT" w:hAnsi="OrigGarmnd BT"/>
          <w:b/>
          <w:lang w:val="sv-SE"/>
        </w:rPr>
      </w:pPr>
    </w:p>
    <w:p w:rsidR="00113964" w:rsidRPr="00A55366" w:rsidRDefault="00113964" w:rsidP="00C63FF8">
      <w:pPr>
        <w:pStyle w:val="Agendapoint2text"/>
        <w:ind w:left="-1134" w:firstLine="0"/>
        <w:rPr>
          <w:rFonts w:ascii="OrigGarmnd BT" w:hAnsi="OrigGarmnd BT"/>
          <w:b/>
          <w:lang w:val="sv-SE"/>
        </w:rPr>
      </w:pPr>
      <w:r w:rsidRPr="00A55366">
        <w:rPr>
          <w:rFonts w:ascii="OrigGarmnd BT" w:hAnsi="OrigGarmnd BT"/>
          <w:b/>
          <w:lang w:val="sv-SE"/>
        </w:rPr>
        <w:t>g)</w:t>
      </w:r>
      <w:r w:rsidRPr="00A55366">
        <w:rPr>
          <w:rFonts w:ascii="OrigGarmnd BT" w:hAnsi="OrigGarmnd BT"/>
          <w:b/>
          <w:lang w:val="sv-SE"/>
        </w:rPr>
        <w:tab/>
        <w:t xml:space="preserve">Third Global Forum on Migration and Development </w:t>
      </w:r>
    </w:p>
    <w:p w:rsidR="00113964" w:rsidRPr="00A55366" w:rsidRDefault="00113964" w:rsidP="00C63FF8">
      <w:pPr>
        <w:pStyle w:val="Agendapoint3text"/>
        <w:ind w:left="-1134" w:firstLine="0"/>
        <w:rPr>
          <w:rFonts w:ascii="OrigGarmnd BT" w:hAnsi="OrigGarmnd BT"/>
          <w:b/>
          <w:lang w:val="sv-SE"/>
        </w:rPr>
      </w:pPr>
      <w:r w:rsidRPr="00A55366">
        <w:rPr>
          <w:rFonts w:ascii="OrigGarmnd BT" w:hAnsi="OrigGarmnd BT"/>
          <w:b/>
          <w:lang w:val="sv-SE"/>
        </w:rPr>
        <w:t>-</w:t>
      </w:r>
      <w:r w:rsidRPr="00A55366">
        <w:rPr>
          <w:rFonts w:ascii="OrigGarmnd BT" w:hAnsi="OrigGarmnd BT"/>
          <w:b/>
          <w:lang w:val="sv-SE"/>
        </w:rPr>
        <w:tab/>
        <w:t xml:space="preserve">Information by the Greek Minister </w:t>
      </w:r>
    </w:p>
    <w:p w:rsidR="00113964" w:rsidRPr="00A55366" w:rsidRDefault="00113964" w:rsidP="00C63FF8">
      <w:pPr>
        <w:pStyle w:val="Agendapointdocument"/>
        <w:ind w:left="-1134" w:firstLine="0"/>
        <w:rPr>
          <w:rFonts w:ascii="OrigGarmnd BT" w:hAnsi="OrigGarmnd BT"/>
          <w:lang w:val="sv-SE"/>
        </w:rPr>
      </w:pPr>
      <w:r w:rsidRPr="00A55366">
        <w:rPr>
          <w:rFonts w:ascii="OrigGarmnd BT" w:hAnsi="OrigGarmnd BT"/>
          <w:lang w:val="sv-SE"/>
        </w:rPr>
        <w:t xml:space="preserve">6497/09 ASIM 17 DEVGEN 37  </w:t>
      </w:r>
    </w:p>
    <w:p w:rsidR="00113964" w:rsidRPr="00A55366" w:rsidRDefault="00113964" w:rsidP="00C63FF8">
      <w:pPr>
        <w:pStyle w:val="Agendapoint2text"/>
        <w:ind w:left="-1134" w:firstLine="0"/>
        <w:rPr>
          <w:rFonts w:ascii="OrigGarmnd BT" w:hAnsi="OrigGarmnd BT"/>
          <w:b/>
          <w:lang w:val="sv-SE"/>
        </w:rPr>
      </w:pPr>
    </w:p>
    <w:p w:rsidR="00511029" w:rsidRPr="00A55366" w:rsidRDefault="00511029" w:rsidP="00511029">
      <w:pPr>
        <w:pStyle w:val="Agendapoint2text"/>
        <w:ind w:left="-1134" w:firstLine="0"/>
        <w:rPr>
          <w:rFonts w:ascii="OrigGarmnd BT" w:hAnsi="OrigGarmnd BT"/>
          <w:lang w:val="sv-SE"/>
        </w:rPr>
      </w:pPr>
      <w:r w:rsidRPr="00A55366">
        <w:rPr>
          <w:rFonts w:ascii="OrigGarmnd BT" w:hAnsi="OrigGarmnd BT"/>
          <w:lang w:val="sv-SE"/>
        </w:rPr>
        <w:t xml:space="preserve">Den grekiske inrikesministern gav liksom vid RIF-rådet i februari en kort lägesrapport om förberedelserna för det tredje globala forumet som äger rum i Aten, i november 2009. </w:t>
      </w:r>
    </w:p>
    <w:p w:rsidR="00055822" w:rsidRPr="00A55366" w:rsidRDefault="00055822" w:rsidP="00055822">
      <w:pPr>
        <w:pStyle w:val="Agendapoint2text"/>
        <w:ind w:left="-1134" w:firstLine="0"/>
        <w:rPr>
          <w:rFonts w:ascii="OrigGarmnd BT" w:hAnsi="OrigGarmnd BT"/>
          <w:lang w:val="sv-SE"/>
        </w:rPr>
      </w:pPr>
    </w:p>
    <w:p w:rsidR="00055822" w:rsidRPr="00A55366" w:rsidRDefault="00055822" w:rsidP="00C63FF8">
      <w:pPr>
        <w:pStyle w:val="Agendapoint2text"/>
        <w:ind w:left="-1134" w:firstLine="0"/>
        <w:rPr>
          <w:rFonts w:ascii="OrigGarmnd BT" w:hAnsi="OrigGarmnd BT"/>
          <w:b/>
          <w:lang w:val="sv-SE"/>
        </w:rPr>
      </w:pPr>
    </w:p>
    <w:p w:rsidR="00113964" w:rsidRPr="00A55366" w:rsidRDefault="00113964" w:rsidP="00C63FF8">
      <w:pPr>
        <w:pStyle w:val="Agendapoint2text"/>
        <w:ind w:left="-1134" w:firstLine="0"/>
        <w:rPr>
          <w:rFonts w:ascii="OrigGarmnd BT" w:hAnsi="OrigGarmnd BT"/>
          <w:b/>
          <w:lang w:val="sv-SE"/>
        </w:rPr>
      </w:pPr>
      <w:r w:rsidRPr="00A55366">
        <w:rPr>
          <w:rFonts w:ascii="OrigGarmnd BT" w:hAnsi="OrigGarmnd BT"/>
          <w:b/>
          <w:lang w:val="sv-SE"/>
        </w:rPr>
        <w:t>h)</w:t>
      </w:r>
      <w:r w:rsidRPr="00A55366">
        <w:rPr>
          <w:rFonts w:ascii="OrigGarmnd BT" w:hAnsi="OrigGarmnd BT"/>
          <w:b/>
          <w:lang w:val="sv-SE"/>
        </w:rPr>
        <w:tab/>
        <w:t>Information on the G8 Justice and Home Affairs Ministerial Meeting (</w:t>
      </w:r>
      <w:smartTag w:uri="urn:schemas-microsoft-com:office:smarttags" w:element="City">
        <w:smartTag w:uri="urn:schemas-microsoft-com:office:smarttags" w:element="place">
          <w:r w:rsidRPr="00A55366">
            <w:rPr>
              <w:rFonts w:ascii="OrigGarmnd BT" w:hAnsi="OrigGarmnd BT"/>
              <w:b/>
              <w:lang w:val="sv-SE"/>
            </w:rPr>
            <w:t>Rome</w:t>
          </w:r>
        </w:smartTag>
      </w:smartTag>
      <w:r w:rsidRPr="00A55366">
        <w:rPr>
          <w:rFonts w:ascii="OrigGarmnd BT" w:hAnsi="OrigGarmnd BT"/>
          <w:b/>
          <w:lang w:val="sv-SE"/>
        </w:rPr>
        <w:t xml:space="preserve">, 28-30 May 2009) </w:t>
      </w:r>
    </w:p>
    <w:p w:rsidR="007A7CDD" w:rsidRPr="00A55366" w:rsidRDefault="007A7CDD" w:rsidP="007A7CDD">
      <w:pPr>
        <w:ind w:left="-1134"/>
        <w:rPr>
          <w:szCs w:val="24"/>
        </w:rPr>
      </w:pPr>
    </w:p>
    <w:p w:rsidR="007A7CDD" w:rsidRPr="00A55366" w:rsidRDefault="007A7CDD" w:rsidP="007A7CDD">
      <w:pPr>
        <w:ind w:left="-1134"/>
        <w:rPr>
          <w:szCs w:val="24"/>
        </w:rPr>
      </w:pPr>
      <w:r w:rsidRPr="00A55366">
        <w:rPr>
          <w:b/>
          <w:szCs w:val="24"/>
        </w:rPr>
        <w:t>IT</w:t>
      </w:r>
      <w:r w:rsidRPr="00A55366">
        <w:rPr>
          <w:szCs w:val="24"/>
        </w:rPr>
        <w:t xml:space="preserve"> informerade om det G8-möte som äger rum </w:t>
      </w:r>
      <w:r w:rsidR="0059235D" w:rsidRPr="00A55366">
        <w:rPr>
          <w:szCs w:val="24"/>
        </w:rPr>
        <w:t xml:space="preserve">den </w:t>
      </w:r>
      <w:r w:rsidRPr="00A55366">
        <w:rPr>
          <w:szCs w:val="24"/>
        </w:rPr>
        <w:t>28-30 maj där man kommer att behandla frågor om organiserad brottslighet, människohandel, IT-brottslighet och frågor om förverkande m.m. med koppling till finanskrisen. IT uppmanade deltagare vid mötet att i förväg inkomma med information.</w:t>
      </w:r>
    </w:p>
    <w:p w:rsidR="007A7CDD" w:rsidRPr="00A55366" w:rsidRDefault="007A7CDD" w:rsidP="007A7CDD">
      <w:pPr>
        <w:ind w:left="-1134"/>
        <w:rPr>
          <w:szCs w:val="24"/>
        </w:rPr>
      </w:pPr>
    </w:p>
    <w:p w:rsidR="007A7CDD" w:rsidRPr="00A55366" w:rsidRDefault="007A7CDD" w:rsidP="007A7CDD">
      <w:pPr>
        <w:ind w:left="-1134"/>
        <w:rPr>
          <w:szCs w:val="24"/>
        </w:rPr>
      </w:pPr>
      <w:r w:rsidRPr="00A55366">
        <w:rPr>
          <w:b/>
          <w:szCs w:val="24"/>
        </w:rPr>
        <w:t>NL</w:t>
      </w:r>
      <w:r w:rsidRPr="00A55366">
        <w:rPr>
          <w:szCs w:val="24"/>
        </w:rPr>
        <w:t xml:space="preserve"> väckte en fråga om djurrättsextremister.</w:t>
      </w:r>
    </w:p>
    <w:p w:rsidR="00113964" w:rsidRPr="00A55366" w:rsidRDefault="00113964" w:rsidP="00252D0B">
      <w:pPr>
        <w:pStyle w:val="Agendasubtitle"/>
        <w:ind w:left="-1134"/>
        <w:jc w:val="left"/>
        <w:rPr>
          <w:rFonts w:ascii="OrigGarmnd BT" w:hAnsi="OrigGarmnd BT"/>
          <w:lang w:val="sv-SE"/>
        </w:rPr>
      </w:pPr>
      <w:r w:rsidRPr="00A55366">
        <w:rPr>
          <w:rFonts w:ascii="OrigGarmnd BT" w:hAnsi="OrigGarmnd BT"/>
          <w:lang w:val="sv-SE"/>
        </w:rPr>
        <w:br/>
      </w:r>
      <w:r w:rsidR="00C63FF8" w:rsidRPr="00A55366">
        <w:rPr>
          <w:rFonts w:ascii="OrigGarmnd BT" w:hAnsi="OrigGarmnd BT"/>
          <w:lang w:val="sv-SE"/>
        </w:rPr>
        <w:t>Gemensamma kommittén</w:t>
      </w:r>
      <w:r w:rsidRPr="00A55366">
        <w:rPr>
          <w:rFonts w:ascii="OrigGarmnd BT" w:hAnsi="OrigGarmnd BT"/>
          <w:lang w:val="sv-SE"/>
        </w:rPr>
        <w:t xml:space="preserve"> </w:t>
      </w:r>
      <w:r w:rsidR="000268FF" w:rsidRPr="00A55366">
        <w:rPr>
          <w:rFonts w:ascii="OrigGarmnd BT" w:hAnsi="OrigGarmnd BT"/>
          <w:lang w:val="sv-SE"/>
        </w:rPr>
        <w:t>på ministernivå</w:t>
      </w:r>
    </w:p>
    <w:p w:rsidR="00252D0B" w:rsidRPr="00A55366" w:rsidRDefault="00252D0B" w:rsidP="00252D0B">
      <w:pPr>
        <w:ind w:left="-1134"/>
        <w:rPr>
          <w:szCs w:val="24"/>
        </w:rPr>
      </w:pPr>
      <w:r w:rsidRPr="00A55366">
        <w:rPr>
          <w:b/>
          <w:szCs w:val="24"/>
        </w:rPr>
        <w:t>O</w:t>
      </w:r>
      <w:r w:rsidR="00055822" w:rsidRPr="00A55366">
        <w:rPr>
          <w:b/>
          <w:szCs w:val="24"/>
        </w:rPr>
        <w:t>RDF</w:t>
      </w:r>
      <w:r w:rsidRPr="00A55366">
        <w:rPr>
          <w:szCs w:val="24"/>
        </w:rPr>
        <w:t xml:space="preserve"> inledde med att uttrycka sin bestörtning över jordbävningen i Italien och meddelade att EU önskade bistå IT i räddningsarbetet. </w:t>
      </w:r>
      <w:r w:rsidRPr="00A55366">
        <w:rPr>
          <w:b/>
          <w:szCs w:val="24"/>
        </w:rPr>
        <w:t>IT</w:t>
      </w:r>
      <w:r w:rsidRPr="00A55366">
        <w:rPr>
          <w:szCs w:val="24"/>
        </w:rPr>
        <w:t xml:space="preserve"> tackade för visad medkänsla och erbjudandet om stöd och bistånd, vilket visade på ett enat EU. Dittills hade 92 omkomna och 1500 skadade rapporterats. </w:t>
      </w:r>
    </w:p>
    <w:p w:rsidR="00113964" w:rsidRPr="00A55366" w:rsidRDefault="00113964" w:rsidP="00252D0B">
      <w:pPr>
        <w:pStyle w:val="Agendapoint1text"/>
        <w:ind w:left="-1134" w:firstLine="0"/>
        <w:rPr>
          <w:rFonts w:ascii="OrigGarmnd BT" w:hAnsi="OrigGarmnd BT"/>
          <w:b/>
          <w:lang w:val="sv-SE"/>
        </w:rPr>
      </w:pPr>
      <w:r w:rsidRPr="00A55366">
        <w:rPr>
          <w:rFonts w:ascii="OrigGarmnd BT" w:hAnsi="OrigGarmnd BT"/>
          <w:b/>
          <w:lang w:val="sv-SE"/>
        </w:rPr>
        <w:t>1.</w:t>
      </w:r>
      <w:r w:rsidRPr="00A55366">
        <w:rPr>
          <w:rFonts w:ascii="OrigGarmnd BT" w:hAnsi="OrigGarmnd BT"/>
          <w:b/>
          <w:lang w:val="sv-SE"/>
        </w:rPr>
        <w:tab/>
      </w:r>
      <w:r w:rsidR="003E7FB7" w:rsidRPr="00A55366">
        <w:rPr>
          <w:rFonts w:ascii="OrigGarmnd BT" w:hAnsi="OrigGarmnd BT"/>
          <w:b/>
          <w:lang w:val="sv-SE"/>
        </w:rPr>
        <w:t>Antagande av dagordningen</w:t>
      </w:r>
      <w:r w:rsidRPr="00A55366">
        <w:rPr>
          <w:rFonts w:ascii="OrigGarmnd BT" w:hAnsi="OrigGarmnd BT"/>
          <w:b/>
          <w:lang w:val="sv-SE"/>
        </w:rPr>
        <w:t xml:space="preserve"> </w:t>
      </w:r>
    </w:p>
    <w:p w:rsidR="004C5986" w:rsidRPr="00A55366" w:rsidRDefault="0059235D" w:rsidP="00252D0B">
      <w:pPr>
        <w:ind w:left="-1134"/>
        <w:rPr>
          <w:szCs w:val="24"/>
        </w:rPr>
      </w:pPr>
      <w:r w:rsidRPr="00A55366">
        <w:rPr>
          <w:szCs w:val="24"/>
        </w:rPr>
        <w:t xml:space="preserve">Dagordningen antogs. </w:t>
      </w:r>
    </w:p>
    <w:p w:rsidR="0059235D" w:rsidRPr="00A55366" w:rsidRDefault="0059235D" w:rsidP="00252D0B">
      <w:pPr>
        <w:ind w:left="-1134"/>
        <w:rPr>
          <w:szCs w:val="24"/>
        </w:rPr>
      </w:pPr>
    </w:p>
    <w:p w:rsidR="004C5986" w:rsidRPr="00A55366" w:rsidRDefault="00113964" w:rsidP="00252D0B">
      <w:pPr>
        <w:ind w:left="-1134"/>
        <w:rPr>
          <w:b/>
          <w:szCs w:val="24"/>
        </w:rPr>
      </w:pPr>
      <w:r w:rsidRPr="00A55366">
        <w:rPr>
          <w:b/>
          <w:szCs w:val="24"/>
        </w:rPr>
        <w:t>2.</w:t>
      </w:r>
      <w:r w:rsidRPr="00A55366">
        <w:rPr>
          <w:b/>
          <w:szCs w:val="24"/>
        </w:rPr>
        <w:tab/>
      </w:r>
      <w:r w:rsidR="004C5986" w:rsidRPr="00A55366">
        <w:rPr>
          <w:b/>
          <w:szCs w:val="24"/>
        </w:rPr>
        <w:t>SIS II</w:t>
      </w:r>
    </w:p>
    <w:p w:rsidR="004C5986" w:rsidRPr="00A55366" w:rsidRDefault="004C5986" w:rsidP="00252D0B">
      <w:pPr>
        <w:ind w:left="-1134"/>
        <w:rPr>
          <w:b/>
          <w:szCs w:val="24"/>
        </w:rPr>
      </w:pPr>
      <w:r w:rsidRPr="00A55366">
        <w:rPr>
          <w:b/>
          <w:szCs w:val="24"/>
        </w:rPr>
        <w:t>–</w:t>
      </w:r>
      <w:r w:rsidRPr="00A55366">
        <w:rPr>
          <w:b/>
          <w:szCs w:val="24"/>
        </w:rPr>
        <w:tab/>
        <w:t>Lägesrapport</w:t>
      </w:r>
    </w:p>
    <w:p w:rsidR="004C5986" w:rsidRPr="00A55366" w:rsidRDefault="004C5986" w:rsidP="00252D0B">
      <w:pPr>
        <w:ind w:left="-1134"/>
        <w:rPr>
          <w:szCs w:val="24"/>
        </w:rPr>
      </w:pPr>
    </w:p>
    <w:p w:rsidR="00252D0B" w:rsidRPr="00A55366" w:rsidRDefault="00252D0B" w:rsidP="00252D0B">
      <w:pPr>
        <w:ind w:left="-1134"/>
        <w:rPr>
          <w:szCs w:val="24"/>
        </w:rPr>
      </w:pPr>
      <w:r w:rsidRPr="00A55366">
        <w:rPr>
          <w:b/>
          <w:szCs w:val="24"/>
        </w:rPr>
        <w:t>O</w:t>
      </w:r>
      <w:r w:rsidR="000268FF" w:rsidRPr="00A55366">
        <w:rPr>
          <w:b/>
          <w:szCs w:val="24"/>
        </w:rPr>
        <w:t>RDF</w:t>
      </w:r>
      <w:r w:rsidRPr="00A55366">
        <w:rPr>
          <w:szCs w:val="24"/>
        </w:rPr>
        <w:t xml:space="preserve"> överlämnade ordet till </w:t>
      </w:r>
      <w:r w:rsidRPr="00A55366">
        <w:rPr>
          <w:b/>
          <w:szCs w:val="24"/>
        </w:rPr>
        <w:t>KOM</w:t>
      </w:r>
      <w:r w:rsidRPr="00A55366">
        <w:rPr>
          <w:szCs w:val="24"/>
        </w:rPr>
        <w:t xml:space="preserve"> (Barrot) som inledde med att uttrycka sin medkänsla för IT och poängtera KOM förberedde snabba åtgärder för att bistå italienska räddningstjänsten. </w:t>
      </w:r>
    </w:p>
    <w:p w:rsidR="00252D0B" w:rsidRPr="00A55366" w:rsidRDefault="00252D0B" w:rsidP="00252D0B">
      <w:pPr>
        <w:ind w:left="-1134"/>
        <w:rPr>
          <w:szCs w:val="24"/>
        </w:rPr>
      </w:pPr>
    </w:p>
    <w:p w:rsidR="00252D0B" w:rsidRPr="00A55366" w:rsidRDefault="00252D0B" w:rsidP="00252D0B">
      <w:pPr>
        <w:ind w:left="-1134"/>
        <w:rPr>
          <w:szCs w:val="24"/>
        </w:rPr>
      </w:pPr>
      <w:r w:rsidRPr="00A55366">
        <w:rPr>
          <w:szCs w:val="24"/>
        </w:rPr>
        <w:t xml:space="preserve">Avseende SIS II meddelade </w:t>
      </w:r>
      <w:r w:rsidR="0044547B" w:rsidRPr="00A55366">
        <w:rPr>
          <w:szCs w:val="24"/>
        </w:rPr>
        <w:t>KOM</w:t>
      </w:r>
      <w:r w:rsidRPr="00A55366">
        <w:rPr>
          <w:szCs w:val="24"/>
        </w:rPr>
        <w:t xml:space="preserve"> att analys- och reparationsfasen skulle avslutas i slutet på april. Hittills hade testerna visat på ett positivt resultat. En ny version av datasystemet hade installerats vilket gjort det möjligt att överbrygga flera av de svårigheter som tidigare förekommit. Den senaste versionen fungerade även på nationell nivå. </w:t>
      </w:r>
      <w:r w:rsidR="0044547B" w:rsidRPr="00A55366">
        <w:rPr>
          <w:szCs w:val="24"/>
        </w:rPr>
        <w:t>KOM</w:t>
      </w:r>
      <w:r w:rsidRPr="00A55366">
        <w:rPr>
          <w:szCs w:val="24"/>
        </w:rPr>
        <w:t xml:space="preserve"> riktade ett tack till de MS som deltagit i tester, och vädjade till MS att skicka experter till Strasbourg för att genomföra testerna. Många problem hade redan lösts, några återstod dock att lösa. En kritisk fas för testerna pågick nu i början av april, då kopplingen mellan nationella och den centrala basen skulle testas. </w:t>
      </w:r>
    </w:p>
    <w:p w:rsidR="00252D0B" w:rsidRPr="00A55366" w:rsidRDefault="00252D0B" w:rsidP="00252D0B">
      <w:pPr>
        <w:ind w:left="-1134"/>
        <w:rPr>
          <w:szCs w:val="24"/>
        </w:rPr>
      </w:pPr>
    </w:p>
    <w:p w:rsidR="00252D0B" w:rsidRPr="00A55366" w:rsidRDefault="00252D0B" w:rsidP="00252D0B">
      <w:pPr>
        <w:ind w:left="-1134"/>
        <w:rPr>
          <w:szCs w:val="24"/>
        </w:rPr>
      </w:pPr>
      <w:r w:rsidRPr="00A55366">
        <w:rPr>
          <w:szCs w:val="24"/>
        </w:rPr>
        <w:t xml:space="preserve">För närvarande pågick arbete i nära samarbete med </w:t>
      </w:r>
      <w:r w:rsidR="0044547B" w:rsidRPr="00A55366">
        <w:rPr>
          <w:szCs w:val="24"/>
        </w:rPr>
        <w:t>ORDF</w:t>
      </w:r>
      <w:r w:rsidRPr="00A55366">
        <w:rPr>
          <w:szCs w:val="24"/>
        </w:rPr>
        <w:t xml:space="preserve"> med att sammanställa den jämförelserapport som skulle ligga till grund för ministrarnas beslut i juni på RIF-rådet. Relevanta rådsarbetsgrupper skulle konsulteras i arbetet. Trots snäva tidsramar ansåg KOM att en välgrundad jämförelse mellan de två alternativen skulle kunna ske i juni. </w:t>
      </w:r>
    </w:p>
    <w:p w:rsidR="00252D0B" w:rsidRPr="00A55366" w:rsidRDefault="00252D0B" w:rsidP="00252D0B">
      <w:pPr>
        <w:ind w:left="-1134"/>
        <w:rPr>
          <w:szCs w:val="24"/>
        </w:rPr>
      </w:pPr>
    </w:p>
    <w:p w:rsidR="00252D0B" w:rsidRPr="00A55366" w:rsidRDefault="0044547B" w:rsidP="00252D0B">
      <w:pPr>
        <w:ind w:left="-1134"/>
        <w:rPr>
          <w:szCs w:val="24"/>
        </w:rPr>
      </w:pPr>
      <w:r w:rsidRPr="00A55366">
        <w:rPr>
          <w:b/>
          <w:szCs w:val="24"/>
        </w:rPr>
        <w:t>ORDF</w:t>
      </w:r>
      <w:r w:rsidR="00252D0B" w:rsidRPr="00A55366">
        <w:rPr>
          <w:szCs w:val="24"/>
        </w:rPr>
        <w:t xml:space="preserve"> avslutade med att konstatera att första halvan av tidsplanen som fastlades på informella RIF i Prag i januari nu genomförts. Han tackade FR för snabbt genomfört anbudsförfarande avseende SIS 1. Slutligen vädjade han till alla parter att visa prov på flexibilitet så att ett beslut kunde fattas vid RIF i juni. </w:t>
      </w:r>
      <w:r w:rsidRPr="00A55366">
        <w:rPr>
          <w:szCs w:val="24"/>
        </w:rPr>
        <w:t>ORDF</w:t>
      </w:r>
      <w:r w:rsidR="00252D0B" w:rsidRPr="00A55366">
        <w:rPr>
          <w:szCs w:val="24"/>
        </w:rPr>
        <w:t xml:space="preserve"> sade sig förstå att detta var en krävande process, och riktade ett tack till alla i arbetsgrupperna som arbetade intensivt med frågan. </w:t>
      </w:r>
    </w:p>
    <w:p w:rsidR="00252D0B" w:rsidRPr="00A55366" w:rsidRDefault="00252D0B" w:rsidP="00252D0B">
      <w:pPr>
        <w:ind w:left="-1134"/>
        <w:rPr>
          <w:szCs w:val="24"/>
        </w:rPr>
      </w:pPr>
    </w:p>
    <w:p w:rsidR="00252D0B" w:rsidRPr="00A55366" w:rsidRDefault="00554BB1" w:rsidP="00252D0B">
      <w:pPr>
        <w:ind w:left="-1134"/>
        <w:rPr>
          <w:szCs w:val="24"/>
        </w:rPr>
      </w:pPr>
      <w:r w:rsidRPr="00A55366">
        <w:rPr>
          <w:b/>
          <w:szCs w:val="24"/>
        </w:rPr>
        <w:t>En MS</w:t>
      </w:r>
      <w:r w:rsidR="00252D0B" w:rsidRPr="00A55366">
        <w:rPr>
          <w:b/>
          <w:szCs w:val="24"/>
        </w:rPr>
        <w:t xml:space="preserve"> </w:t>
      </w:r>
      <w:r w:rsidR="00252D0B" w:rsidRPr="00A55366">
        <w:rPr>
          <w:szCs w:val="24"/>
        </w:rPr>
        <w:t xml:space="preserve">tackade KOM för intensivt arbete och FR för snabbt anbudsförfarande avseende upphandlingen för SIS 1 vilket var en viktig parameter i jämförelsen som ministrarna skulle göra i juni. Vidare poängterade de med stöd av </w:t>
      </w:r>
      <w:r w:rsidRPr="00A55366">
        <w:rPr>
          <w:b/>
          <w:szCs w:val="24"/>
        </w:rPr>
        <w:t>två MS</w:t>
      </w:r>
      <w:r w:rsidR="00252D0B" w:rsidRPr="00A55366">
        <w:rPr>
          <w:szCs w:val="24"/>
        </w:rPr>
        <w:t xml:space="preserve"> vikten av att fatta beslut i juni, vilket överenskom</w:t>
      </w:r>
      <w:r w:rsidR="0044547B" w:rsidRPr="00A55366">
        <w:rPr>
          <w:szCs w:val="24"/>
        </w:rPr>
        <w:t>mit</w:t>
      </w:r>
      <w:r w:rsidR="00252D0B" w:rsidRPr="00A55366">
        <w:rPr>
          <w:szCs w:val="24"/>
        </w:rPr>
        <w:t xml:space="preserve">s i januari i Prag. </w:t>
      </w:r>
    </w:p>
    <w:p w:rsidR="00252D0B" w:rsidRPr="00A55366" w:rsidRDefault="00252D0B" w:rsidP="00252D0B">
      <w:pPr>
        <w:ind w:left="-1134"/>
        <w:rPr>
          <w:szCs w:val="24"/>
        </w:rPr>
      </w:pPr>
    </w:p>
    <w:p w:rsidR="00252D0B" w:rsidRPr="00A55366" w:rsidRDefault="0044547B" w:rsidP="00252D0B">
      <w:pPr>
        <w:ind w:left="-1134"/>
        <w:rPr>
          <w:szCs w:val="24"/>
        </w:rPr>
      </w:pPr>
      <w:r w:rsidRPr="00A55366">
        <w:rPr>
          <w:b/>
          <w:szCs w:val="24"/>
        </w:rPr>
        <w:t>ORDF</w:t>
      </w:r>
      <w:r w:rsidR="00252D0B" w:rsidRPr="00A55366">
        <w:rPr>
          <w:szCs w:val="24"/>
        </w:rPr>
        <w:t xml:space="preserve"> meddelade att rådet noterade alla parters önskan att fatta ett beslut i juni. </w:t>
      </w:r>
    </w:p>
    <w:p w:rsidR="00252D0B" w:rsidRPr="00A55366" w:rsidRDefault="00252D0B" w:rsidP="00252D0B">
      <w:pPr>
        <w:ind w:left="-1134"/>
        <w:rPr>
          <w:szCs w:val="24"/>
        </w:rPr>
      </w:pPr>
    </w:p>
    <w:p w:rsidR="000268FF" w:rsidRPr="00A55366" w:rsidRDefault="000268FF" w:rsidP="00252D0B">
      <w:pPr>
        <w:ind w:left="-1134"/>
        <w:rPr>
          <w:b/>
          <w:szCs w:val="24"/>
        </w:rPr>
      </w:pPr>
    </w:p>
    <w:p w:rsidR="0044547B" w:rsidRPr="00A55366" w:rsidRDefault="00113964" w:rsidP="0044547B">
      <w:pPr>
        <w:ind w:left="-1134"/>
        <w:rPr>
          <w:b/>
          <w:szCs w:val="24"/>
        </w:rPr>
      </w:pPr>
      <w:r w:rsidRPr="00A55366">
        <w:rPr>
          <w:b/>
          <w:szCs w:val="24"/>
        </w:rPr>
        <w:t>3.</w:t>
      </w:r>
      <w:r w:rsidRPr="00A55366">
        <w:rPr>
          <w:b/>
          <w:szCs w:val="24"/>
        </w:rPr>
        <w:tab/>
      </w:r>
      <w:r w:rsidR="004C5986" w:rsidRPr="00A55366">
        <w:rPr>
          <w:b/>
          <w:szCs w:val="24"/>
        </w:rPr>
        <w:t>Utkast till rådets slutsatser om utvecklingen av Sirenekontoren inom ramen för Schengens informationssystem</w:t>
      </w:r>
    </w:p>
    <w:p w:rsidR="00113964" w:rsidRPr="00A55366" w:rsidRDefault="00113964" w:rsidP="0044547B">
      <w:pPr>
        <w:ind w:left="-1134"/>
        <w:rPr>
          <w:b/>
          <w:szCs w:val="24"/>
        </w:rPr>
      </w:pPr>
      <w:r w:rsidRPr="00A55366">
        <w:rPr>
          <w:szCs w:val="24"/>
        </w:rPr>
        <w:t xml:space="preserve">8107/09 JAI 182 SIRIS 50 COMIX 264  </w:t>
      </w:r>
    </w:p>
    <w:p w:rsidR="0044547B" w:rsidRPr="00A55366" w:rsidRDefault="0044547B" w:rsidP="00252D0B">
      <w:pPr>
        <w:ind w:left="-1134"/>
        <w:rPr>
          <w:szCs w:val="24"/>
        </w:rPr>
      </w:pPr>
    </w:p>
    <w:p w:rsidR="0044547B" w:rsidRPr="00A55366" w:rsidRDefault="0044547B" w:rsidP="00252D0B">
      <w:pPr>
        <w:ind w:left="-1134"/>
        <w:rPr>
          <w:szCs w:val="24"/>
        </w:rPr>
      </w:pPr>
      <w:r w:rsidRPr="00A55366">
        <w:rPr>
          <w:b/>
          <w:szCs w:val="24"/>
        </w:rPr>
        <w:t>ORDF</w:t>
      </w:r>
      <w:r w:rsidRPr="00A55366">
        <w:rPr>
          <w:szCs w:val="24"/>
        </w:rPr>
        <w:t xml:space="preserve"> </w:t>
      </w:r>
      <w:r w:rsidR="00252D0B" w:rsidRPr="00A55366">
        <w:rPr>
          <w:szCs w:val="24"/>
        </w:rPr>
        <w:t xml:space="preserve">inledde med att poängtera vilket viktigt instrument Sirene-kontoren utgjorde för MS nationella brottsbekämpning. Vidare meddelade han att utvidgningen av Schengen hade lett till stor ökning av användandet av Sirene-kontoret, men att dessas resurser inte hade ökat i samma utsträckning. </w:t>
      </w:r>
    </w:p>
    <w:p w:rsidR="0044547B" w:rsidRPr="00A55366" w:rsidRDefault="0044547B" w:rsidP="00252D0B">
      <w:pPr>
        <w:ind w:left="-1134"/>
        <w:rPr>
          <w:szCs w:val="24"/>
        </w:rPr>
      </w:pPr>
    </w:p>
    <w:p w:rsidR="00252D0B" w:rsidRPr="00A55366" w:rsidRDefault="00252D0B" w:rsidP="00252D0B">
      <w:pPr>
        <w:ind w:left="-1134"/>
        <w:rPr>
          <w:szCs w:val="24"/>
        </w:rPr>
      </w:pPr>
      <w:r w:rsidRPr="00A55366">
        <w:rPr>
          <w:szCs w:val="24"/>
        </w:rPr>
        <w:t xml:space="preserve">Rådsslutsatserna antogs utan kommentarer från MS.  </w:t>
      </w:r>
    </w:p>
    <w:p w:rsidR="004C5986" w:rsidRPr="00A55366" w:rsidRDefault="004C5986" w:rsidP="00252D0B">
      <w:pPr>
        <w:ind w:left="-1134"/>
        <w:rPr>
          <w:szCs w:val="24"/>
        </w:rPr>
      </w:pPr>
    </w:p>
    <w:p w:rsidR="000268FF" w:rsidRPr="00A55366" w:rsidRDefault="000268FF" w:rsidP="00252D0B">
      <w:pPr>
        <w:ind w:left="-1134"/>
        <w:rPr>
          <w:szCs w:val="24"/>
        </w:rPr>
      </w:pPr>
    </w:p>
    <w:p w:rsidR="004C5986" w:rsidRPr="00A55366" w:rsidRDefault="00113964" w:rsidP="00252D0B">
      <w:pPr>
        <w:ind w:left="-1134"/>
        <w:rPr>
          <w:b/>
          <w:szCs w:val="24"/>
        </w:rPr>
      </w:pPr>
      <w:r w:rsidRPr="00A55366">
        <w:rPr>
          <w:b/>
          <w:szCs w:val="24"/>
        </w:rPr>
        <w:t>4.</w:t>
      </w:r>
      <w:r w:rsidRPr="00A55366">
        <w:rPr>
          <w:b/>
          <w:szCs w:val="24"/>
        </w:rPr>
        <w:tab/>
      </w:r>
      <w:r w:rsidR="004C5986" w:rsidRPr="00A55366">
        <w:rPr>
          <w:b/>
          <w:szCs w:val="24"/>
        </w:rPr>
        <w:t>Schengenutvärdering av Schweiz</w:t>
      </w:r>
    </w:p>
    <w:p w:rsidR="004C5986" w:rsidRPr="00A55366" w:rsidRDefault="004C5986" w:rsidP="00252D0B">
      <w:pPr>
        <w:ind w:left="-1134"/>
        <w:rPr>
          <w:b/>
          <w:szCs w:val="24"/>
        </w:rPr>
      </w:pPr>
      <w:r w:rsidRPr="00A55366">
        <w:rPr>
          <w:b/>
          <w:szCs w:val="24"/>
        </w:rPr>
        <w:t>–</w:t>
      </w:r>
      <w:r w:rsidRPr="00A55366">
        <w:rPr>
          <w:b/>
          <w:szCs w:val="24"/>
        </w:rPr>
        <w:tab/>
        <w:t>Avskaffande av gränskontrollerna vid luftgränserna – informationspunkt</w:t>
      </w:r>
    </w:p>
    <w:p w:rsidR="0044547B" w:rsidRPr="00A55366" w:rsidRDefault="0044547B" w:rsidP="00252D0B">
      <w:pPr>
        <w:ind w:left="-1134"/>
        <w:rPr>
          <w:szCs w:val="24"/>
        </w:rPr>
      </w:pPr>
    </w:p>
    <w:p w:rsidR="00252D0B" w:rsidRPr="00A55366" w:rsidRDefault="0044547B" w:rsidP="00252D0B">
      <w:pPr>
        <w:ind w:left="-1134"/>
        <w:rPr>
          <w:szCs w:val="24"/>
        </w:rPr>
      </w:pPr>
      <w:r w:rsidRPr="00A55366">
        <w:rPr>
          <w:b/>
          <w:szCs w:val="24"/>
        </w:rPr>
        <w:t>ORDF</w:t>
      </w:r>
      <w:r w:rsidR="00252D0B" w:rsidRPr="00A55366">
        <w:rPr>
          <w:szCs w:val="24"/>
        </w:rPr>
        <w:t xml:space="preserve"> gratulerade CH till fullgott Schengenmedlemskap och till att luftgränserna lyfts </w:t>
      </w:r>
      <w:r w:rsidRPr="00A55366">
        <w:rPr>
          <w:szCs w:val="24"/>
        </w:rPr>
        <w:t xml:space="preserve">den </w:t>
      </w:r>
      <w:r w:rsidR="00252D0B" w:rsidRPr="00A55366">
        <w:rPr>
          <w:szCs w:val="24"/>
        </w:rPr>
        <w:t xml:space="preserve">29 mars. </w:t>
      </w:r>
      <w:r w:rsidR="00252D0B" w:rsidRPr="00A55366">
        <w:rPr>
          <w:b/>
          <w:szCs w:val="24"/>
        </w:rPr>
        <w:t>CH</w:t>
      </w:r>
      <w:r w:rsidR="00252D0B" w:rsidRPr="00A55366">
        <w:rPr>
          <w:szCs w:val="24"/>
        </w:rPr>
        <w:t xml:space="preserve"> tackade nuvarande och tidigare ordförandeskap samt RS, KOM och Scheval-gruppen. De såg fram emot att arbeta vidare med övriga 24 Schengen-medlemsstater för ett säkrare Europa.</w:t>
      </w:r>
    </w:p>
    <w:p w:rsidR="00113964" w:rsidRPr="00A55366" w:rsidRDefault="00113964" w:rsidP="00252D0B">
      <w:pPr>
        <w:pStyle w:val="Agendapoint2text"/>
        <w:ind w:left="-1134" w:firstLine="0"/>
        <w:rPr>
          <w:rFonts w:ascii="OrigGarmnd BT" w:hAnsi="OrigGarmnd BT"/>
          <w:lang w:val="sv-SE"/>
        </w:rPr>
      </w:pPr>
    </w:p>
    <w:p w:rsidR="00113964" w:rsidRPr="00A55366" w:rsidRDefault="00113964" w:rsidP="00252D0B">
      <w:pPr>
        <w:pStyle w:val="Agendapoint1text"/>
        <w:ind w:left="-1134" w:firstLine="0"/>
        <w:rPr>
          <w:rFonts w:ascii="OrigGarmnd BT" w:hAnsi="OrigGarmnd BT"/>
          <w:b/>
          <w:lang w:val="sv-SE"/>
        </w:rPr>
      </w:pPr>
      <w:r w:rsidRPr="00A55366">
        <w:rPr>
          <w:rFonts w:ascii="OrigGarmnd BT" w:hAnsi="OrigGarmnd BT"/>
          <w:b/>
          <w:lang w:val="sv-SE"/>
        </w:rPr>
        <w:t>5.</w:t>
      </w:r>
      <w:r w:rsidRPr="00A55366">
        <w:rPr>
          <w:rFonts w:ascii="OrigGarmnd BT" w:hAnsi="OrigGarmnd BT"/>
          <w:b/>
          <w:lang w:val="sv-SE"/>
        </w:rPr>
        <w:tab/>
      </w:r>
      <w:smartTag w:uri="urn:schemas-microsoft-com:office:smarttags" w:element="place">
        <w:r w:rsidRPr="00A55366">
          <w:rPr>
            <w:rFonts w:ascii="OrigGarmnd BT" w:hAnsi="OrigGarmnd BT"/>
            <w:b/>
            <w:lang w:val="sv-SE"/>
          </w:rPr>
          <w:t>VIS</w:t>
        </w:r>
      </w:smartTag>
      <w:r w:rsidRPr="00A55366">
        <w:rPr>
          <w:rFonts w:ascii="OrigGarmnd BT" w:hAnsi="OrigGarmnd BT"/>
          <w:b/>
          <w:lang w:val="sv-SE"/>
        </w:rPr>
        <w:t xml:space="preserve"> </w:t>
      </w:r>
    </w:p>
    <w:p w:rsidR="00113964" w:rsidRPr="00A55366" w:rsidRDefault="00113964" w:rsidP="00252D0B">
      <w:pPr>
        <w:pStyle w:val="Agendapoint2text"/>
        <w:ind w:left="-1134" w:firstLine="0"/>
        <w:rPr>
          <w:rFonts w:ascii="OrigGarmnd BT" w:hAnsi="OrigGarmnd BT"/>
          <w:b/>
          <w:lang w:val="sv-SE"/>
        </w:rPr>
      </w:pPr>
      <w:r w:rsidRPr="00A55366">
        <w:rPr>
          <w:rFonts w:ascii="OrigGarmnd BT" w:hAnsi="OrigGarmnd BT"/>
          <w:b/>
          <w:lang w:val="sv-SE"/>
        </w:rPr>
        <w:t>-</w:t>
      </w:r>
      <w:r w:rsidRPr="00A55366">
        <w:rPr>
          <w:rFonts w:ascii="OrigGarmnd BT" w:hAnsi="OrigGarmnd BT"/>
          <w:b/>
          <w:lang w:val="sv-SE"/>
        </w:rPr>
        <w:tab/>
        <w:t xml:space="preserve">State of play </w:t>
      </w:r>
    </w:p>
    <w:p w:rsidR="00113964" w:rsidRPr="00A55366" w:rsidRDefault="00113964" w:rsidP="00252D0B">
      <w:pPr>
        <w:pStyle w:val="Agendapointdocument"/>
        <w:ind w:left="-1134" w:firstLine="0"/>
        <w:rPr>
          <w:rFonts w:ascii="OrigGarmnd BT" w:hAnsi="OrigGarmnd BT"/>
          <w:lang w:val="sv-SE"/>
        </w:rPr>
      </w:pPr>
      <w:r w:rsidRPr="00A55366">
        <w:rPr>
          <w:rFonts w:ascii="OrigGarmnd BT" w:hAnsi="OrigGarmnd BT"/>
          <w:lang w:val="sv-SE"/>
        </w:rPr>
        <w:t xml:space="preserve">8092/09 VISA 110 COMIX 262  </w:t>
      </w:r>
    </w:p>
    <w:p w:rsidR="00055822" w:rsidRPr="00A55366" w:rsidRDefault="00055822" w:rsidP="00055822">
      <w:pPr>
        <w:pStyle w:val="Agendapoint2text"/>
        <w:ind w:left="-1134" w:firstLine="0"/>
        <w:rPr>
          <w:rFonts w:ascii="OrigGarmnd BT" w:hAnsi="OrigGarmnd BT"/>
          <w:lang w:val="sv-SE"/>
        </w:rPr>
      </w:pPr>
    </w:p>
    <w:p w:rsidR="00775EB8" w:rsidRPr="00A55366" w:rsidRDefault="00775EB8" w:rsidP="00775EB8">
      <w:pPr>
        <w:pStyle w:val="Agendapoint2text"/>
        <w:ind w:left="-1134" w:firstLine="0"/>
        <w:rPr>
          <w:rFonts w:ascii="OrigGarmnd BT" w:hAnsi="OrigGarmnd BT"/>
          <w:lang w:val="sv-SE"/>
        </w:rPr>
      </w:pPr>
      <w:r w:rsidRPr="00A55366">
        <w:rPr>
          <w:rFonts w:ascii="OrigGarmnd BT" w:hAnsi="OrigGarmnd BT"/>
          <w:b/>
          <w:lang w:val="sv-SE"/>
        </w:rPr>
        <w:t>ORDF</w:t>
      </w:r>
      <w:r w:rsidRPr="00A55366">
        <w:rPr>
          <w:rFonts w:ascii="OrigGarmnd BT" w:hAnsi="OrigGarmnd BT"/>
          <w:lang w:val="sv-SE"/>
        </w:rPr>
        <w:t xml:space="preserve"> redogjorde för gällande läge i förberedelserna av VIS. Det har under senare tid framkommit att vissa MS riskerar att försenas i sina nationella förberedelser.</w:t>
      </w:r>
    </w:p>
    <w:p w:rsidR="00775EB8" w:rsidRPr="00A55366" w:rsidRDefault="00775EB8" w:rsidP="00775EB8">
      <w:pPr>
        <w:pStyle w:val="Agendapoint2text"/>
        <w:ind w:left="-1134" w:firstLine="0"/>
        <w:rPr>
          <w:rFonts w:ascii="OrigGarmnd BT" w:hAnsi="OrigGarmnd BT"/>
          <w:lang w:val="sv-SE"/>
        </w:rPr>
      </w:pPr>
    </w:p>
    <w:p w:rsidR="00775EB8" w:rsidRPr="00A55366" w:rsidRDefault="00775EB8" w:rsidP="00775EB8">
      <w:pPr>
        <w:pStyle w:val="Agendapoint2text"/>
        <w:ind w:left="-1134" w:firstLine="0"/>
        <w:rPr>
          <w:rFonts w:ascii="OrigGarmnd BT" w:hAnsi="OrigGarmnd BT"/>
          <w:lang w:val="sv-SE"/>
        </w:rPr>
      </w:pPr>
      <w:r w:rsidRPr="00A55366">
        <w:rPr>
          <w:rFonts w:ascii="OrigGarmnd BT" w:hAnsi="OrigGarmnd BT"/>
          <w:b/>
          <w:lang w:val="sv-SE"/>
        </w:rPr>
        <w:t>KOM</w:t>
      </w:r>
      <w:r w:rsidRPr="00A55366">
        <w:rPr>
          <w:rFonts w:ascii="OrigGarmnd BT" w:hAnsi="OrigGarmnd BT"/>
          <w:lang w:val="sv-SE"/>
        </w:rPr>
        <w:t xml:space="preserve"> berättade om arbetet med den interna infrastrukturen samt att utformandet av det centrala systemet fortskrider enligt planerna. Målet är fortfarande att VIS ska tas i bruk den 21 december 2009.</w:t>
      </w:r>
    </w:p>
    <w:p w:rsidR="00775EB8" w:rsidRPr="00A55366" w:rsidRDefault="00775EB8" w:rsidP="00775EB8">
      <w:pPr>
        <w:pStyle w:val="Agendapoint2text"/>
        <w:ind w:left="-1134" w:firstLine="0"/>
        <w:rPr>
          <w:rFonts w:ascii="OrigGarmnd BT" w:hAnsi="OrigGarmnd BT"/>
          <w:lang w:val="sv-SE"/>
        </w:rPr>
      </w:pPr>
    </w:p>
    <w:p w:rsidR="00775EB8" w:rsidRPr="00A55366" w:rsidRDefault="00775EB8" w:rsidP="00775EB8">
      <w:pPr>
        <w:pStyle w:val="Agendapoint2text"/>
        <w:ind w:left="-1134" w:firstLine="0"/>
        <w:rPr>
          <w:rFonts w:ascii="OrigGarmnd BT" w:hAnsi="OrigGarmnd BT"/>
          <w:lang w:val="sv-SE"/>
        </w:rPr>
      </w:pPr>
      <w:r w:rsidRPr="00A55366">
        <w:rPr>
          <w:rFonts w:ascii="OrigGarmnd BT" w:hAnsi="OrigGarmnd BT"/>
          <w:lang w:val="sv-SE"/>
        </w:rPr>
        <w:t>Under det senaste mötet med Friends of VIS (FoVIS) visade det sig att vissa MS inte verkar vara helt redo att koppla upp sig till det centrala systemet. KOM betonade starkt nödvändigheten att samtliga MS ser till att de nationella systemen kommit så långt att de kan kopplas upp den aktuella dagen i december.</w:t>
      </w:r>
    </w:p>
    <w:p w:rsidR="00775EB8" w:rsidRPr="00A55366" w:rsidRDefault="00775EB8" w:rsidP="00775EB8">
      <w:pPr>
        <w:pStyle w:val="Agendapoint2text"/>
        <w:ind w:left="-1134" w:firstLine="0"/>
        <w:rPr>
          <w:rFonts w:ascii="OrigGarmnd BT" w:hAnsi="OrigGarmnd BT"/>
          <w:lang w:val="sv-SE"/>
        </w:rPr>
      </w:pPr>
    </w:p>
    <w:p w:rsidR="00775EB8" w:rsidRPr="00A55366" w:rsidRDefault="00775EB8" w:rsidP="00775EB8">
      <w:pPr>
        <w:pStyle w:val="Agendapoint2text"/>
        <w:ind w:left="-1134" w:firstLine="0"/>
        <w:rPr>
          <w:rFonts w:ascii="OrigGarmnd BT" w:hAnsi="OrigGarmnd BT"/>
          <w:lang w:val="sv-SE"/>
        </w:rPr>
      </w:pPr>
      <w:r w:rsidRPr="00A55366">
        <w:rPr>
          <w:rFonts w:ascii="OrigGarmnd BT" w:hAnsi="OrigGarmnd BT"/>
          <w:lang w:val="sv-SE"/>
        </w:rPr>
        <w:t>Vidare redogjorde KOM för de regionala anslutningarna som skall hanteras och beslutas närmare i enlighet med kommittologiförfarandet. Den initiala utrullningen kommer att ske först i Nordafrika, sedan i Mellanöstern och slutligen i Gulfstaterna. KOM skall meddela närmare datum framöver då MS givit klartecken från sin front. KOM betonade dock att MS måste vara beredda att meddela sig redo senast den 4/12 för att systemet ska kunna sättas igång den 21/12.</w:t>
      </w:r>
    </w:p>
    <w:p w:rsidR="00775EB8" w:rsidRPr="00A55366" w:rsidRDefault="00775EB8" w:rsidP="00775EB8">
      <w:pPr>
        <w:pStyle w:val="Agendapoint2text"/>
        <w:ind w:left="-1134" w:firstLine="0"/>
        <w:rPr>
          <w:rFonts w:ascii="OrigGarmnd BT" w:hAnsi="OrigGarmnd BT"/>
          <w:lang w:val="sv-SE"/>
        </w:rPr>
      </w:pPr>
    </w:p>
    <w:p w:rsidR="00775EB8" w:rsidRPr="00A55366" w:rsidRDefault="00775EB8" w:rsidP="00775EB8">
      <w:pPr>
        <w:pStyle w:val="Agendapoint2text"/>
        <w:ind w:left="-1134" w:firstLine="0"/>
        <w:rPr>
          <w:rFonts w:ascii="OrigGarmnd BT" w:hAnsi="OrigGarmnd BT"/>
          <w:lang w:val="sv-SE"/>
        </w:rPr>
      </w:pPr>
      <w:r w:rsidRPr="00A55366">
        <w:rPr>
          <w:rFonts w:ascii="OrigGarmnd BT" w:hAnsi="OrigGarmnd BT"/>
          <w:lang w:val="sv-SE"/>
        </w:rPr>
        <w:t xml:space="preserve">MS måste se till att ha tillräckliga stödfunktioner klara i form av bl.a. utbildning av gränspersonal. Informationskampanjer måste även bedrivas för att tredjelandsmedborgare som söker visum till EU ska vara införstådda med de nya reglerna. </w:t>
      </w:r>
    </w:p>
    <w:p w:rsidR="00775EB8" w:rsidRPr="00A55366" w:rsidRDefault="00775EB8" w:rsidP="00775EB8">
      <w:pPr>
        <w:pStyle w:val="Agendapoint2text"/>
        <w:ind w:left="-1134" w:firstLine="0"/>
        <w:rPr>
          <w:rFonts w:ascii="OrigGarmnd BT" w:hAnsi="OrigGarmnd BT"/>
          <w:lang w:val="sv-SE"/>
        </w:rPr>
      </w:pPr>
    </w:p>
    <w:p w:rsidR="00775EB8" w:rsidRPr="00A55366" w:rsidRDefault="00775EB8" w:rsidP="00775EB8">
      <w:pPr>
        <w:pStyle w:val="Agendapoint2text"/>
        <w:ind w:left="-1134" w:firstLine="0"/>
        <w:rPr>
          <w:rFonts w:ascii="OrigGarmnd BT" w:hAnsi="OrigGarmnd BT"/>
          <w:lang w:val="sv-SE"/>
        </w:rPr>
      </w:pPr>
      <w:r w:rsidRPr="00A55366">
        <w:rPr>
          <w:rFonts w:ascii="OrigGarmnd BT" w:hAnsi="OrigGarmnd BT"/>
          <w:b/>
          <w:lang w:val="sv-SE"/>
        </w:rPr>
        <w:t>SE</w:t>
      </w:r>
      <w:r w:rsidRPr="00A55366">
        <w:rPr>
          <w:rFonts w:ascii="OrigGarmnd BT" w:hAnsi="OrigGarmnd BT"/>
          <w:lang w:val="sv-SE"/>
        </w:rPr>
        <w:t xml:space="preserve"> uttryckte stöd för ORDF:s ansträngningar i VIS-förberedelserna och betonade vikten av att de nationella systemen är igång när så krävs. SE meddelade vidare att det är hög prioritet för SE att starten av VIS hålls enligt planerna. </w:t>
      </w:r>
    </w:p>
    <w:p w:rsidR="00775EB8" w:rsidRPr="00A55366" w:rsidRDefault="00775EB8" w:rsidP="00775EB8">
      <w:pPr>
        <w:pStyle w:val="Agendapoint2text"/>
        <w:ind w:left="-1134" w:firstLine="0"/>
        <w:rPr>
          <w:rFonts w:ascii="OrigGarmnd BT" w:hAnsi="OrigGarmnd BT"/>
          <w:lang w:val="sv-SE"/>
        </w:rPr>
      </w:pPr>
    </w:p>
    <w:p w:rsidR="00775EB8" w:rsidRPr="00A55366" w:rsidRDefault="00775EB8" w:rsidP="00775EB8">
      <w:pPr>
        <w:pStyle w:val="Agendapoint2text"/>
        <w:ind w:left="-1134" w:firstLine="0"/>
        <w:rPr>
          <w:rFonts w:ascii="OrigGarmnd BT" w:hAnsi="OrigGarmnd BT"/>
          <w:lang w:val="sv-SE"/>
        </w:rPr>
      </w:pPr>
      <w:r w:rsidRPr="00A55366">
        <w:rPr>
          <w:rFonts w:ascii="OrigGarmnd BT" w:hAnsi="OrigGarmnd BT"/>
          <w:b/>
          <w:lang w:val="sv-SE"/>
        </w:rPr>
        <w:t>ORDF</w:t>
      </w:r>
      <w:r w:rsidRPr="00A55366">
        <w:rPr>
          <w:rFonts w:ascii="OrigGarmnd BT" w:hAnsi="OrigGarmnd BT"/>
          <w:lang w:val="sv-SE"/>
        </w:rPr>
        <w:t xml:space="preserve"> avslutade med att återigen betona vikten av att </w:t>
      </w:r>
      <w:r w:rsidRPr="00A55366">
        <w:rPr>
          <w:rFonts w:ascii="OrigGarmnd BT" w:hAnsi="OrigGarmnd BT"/>
          <w:i/>
          <w:lang w:val="sv-SE"/>
        </w:rPr>
        <w:t>samtliga</w:t>
      </w:r>
      <w:r w:rsidRPr="00A55366">
        <w:rPr>
          <w:rFonts w:ascii="OrigGarmnd BT" w:hAnsi="OrigGarmnd BT"/>
          <w:lang w:val="sv-SE"/>
        </w:rPr>
        <w:t xml:space="preserve"> MS är väl förberedda och med på tåget eftersom en enda felande länk försenar hela starten för alla.</w:t>
      </w:r>
    </w:p>
    <w:p w:rsidR="00775EB8" w:rsidRPr="00A55366" w:rsidRDefault="00775EB8" w:rsidP="00775EB8">
      <w:pPr>
        <w:pStyle w:val="Agendapoint2text"/>
        <w:ind w:left="-1134" w:firstLine="0"/>
        <w:rPr>
          <w:rFonts w:ascii="OrigGarmnd BT" w:hAnsi="OrigGarmnd BT"/>
          <w:lang w:val="sv-SE"/>
        </w:rPr>
      </w:pPr>
    </w:p>
    <w:p w:rsidR="00113964" w:rsidRPr="00A55366" w:rsidRDefault="00113964" w:rsidP="00252D0B">
      <w:pPr>
        <w:pStyle w:val="Agendapoint1text"/>
        <w:ind w:left="-1134" w:firstLine="0"/>
        <w:rPr>
          <w:rFonts w:ascii="OrigGarmnd BT" w:hAnsi="OrigGarmnd BT"/>
          <w:b/>
          <w:lang w:val="sv-SE"/>
        </w:rPr>
      </w:pPr>
      <w:r w:rsidRPr="00A55366">
        <w:rPr>
          <w:rFonts w:ascii="OrigGarmnd BT" w:hAnsi="OrigGarmnd BT"/>
          <w:b/>
          <w:lang w:val="sv-SE"/>
        </w:rPr>
        <w:t>6.</w:t>
      </w:r>
      <w:r w:rsidRPr="00A55366">
        <w:rPr>
          <w:rFonts w:ascii="OrigGarmnd BT" w:hAnsi="OrigGarmnd BT"/>
          <w:b/>
          <w:lang w:val="sv-SE"/>
        </w:rPr>
        <w:tab/>
      </w:r>
      <w:r w:rsidR="000268FF" w:rsidRPr="00A55366">
        <w:rPr>
          <w:rFonts w:ascii="OrigGarmnd BT" w:hAnsi="OrigGarmnd BT"/>
          <w:b/>
          <w:lang w:val="sv-SE"/>
        </w:rPr>
        <w:t>Övriga frågor</w:t>
      </w:r>
    </w:p>
    <w:p w:rsidR="004C5986" w:rsidRPr="00A55366" w:rsidRDefault="00113964" w:rsidP="00252D0B">
      <w:pPr>
        <w:ind w:left="-1134"/>
        <w:rPr>
          <w:b/>
          <w:szCs w:val="24"/>
        </w:rPr>
      </w:pPr>
      <w:r w:rsidRPr="00A55366">
        <w:rPr>
          <w:b/>
          <w:szCs w:val="24"/>
        </w:rPr>
        <w:t>a)</w:t>
      </w:r>
      <w:r w:rsidRPr="00A55366">
        <w:rPr>
          <w:b/>
          <w:szCs w:val="24"/>
        </w:rPr>
        <w:tab/>
      </w:r>
      <w:r w:rsidR="004C5986" w:rsidRPr="00A55366">
        <w:rPr>
          <w:b/>
          <w:szCs w:val="24"/>
        </w:rPr>
        <w:t>Information om vice ordförande Jacques Barrots och den tjeckiske inrikesministern Ivan Langers besök i USA (den 16–17 mars 2009)</w:t>
      </w:r>
    </w:p>
    <w:p w:rsidR="00113964" w:rsidRPr="00A55366" w:rsidRDefault="00113964" w:rsidP="00252D0B">
      <w:pPr>
        <w:pStyle w:val="Agendapoint2text"/>
        <w:ind w:left="-1134" w:firstLine="0"/>
        <w:rPr>
          <w:rFonts w:ascii="OrigGarmnd BT" w:hAnsi="OrigGarmnd BT"/>
          <w:lang w:val="sv-SE"/>
        </w:rPr>
      </w:pPr>
    </w:p>
    <w:p w:rsidR="004C01E2" w:rsidRPr="00A55366" w:rsidRDefault="004C01E2" w:rsidP="004C01E2">
      <w:pPr>
        <w:pStyle w:val="Agendapoint2text"/>
        <w:ind w:left="-1134" w:firstLine="0"/>
        <w:rPr>
          <w:rFonts w:ascii="OrigGarmnd BT" w:hAnsi="OrigGarmnd BT"/>
          <w:lang w:val="sv-SE"/>
        </w:rPr>
      </w:pPr>
      <w:r w:rsidRPr="00A55366">
        <w:rPr>
          <w:rFonts w:ascii="OrigGarmnd BT" w:hAnsi="OrigGarmnd BT"/>
          <w:lang w:val="sv-SE"/>
        </w:rPr>
        <w:t xml:space="preserve">Se ovan, övriga frågor RIF, f).  </w:t>
      </w:r>
    </w:p>
    <w:p w:rsidR="00055822" w:rsidRPr="00A55366" w:rsidRDefault="00055822" w:rsidP="00055822">
      <w:pPr>
        <w:pStyle w:val="Agendapoint2text"/>
        <w:ind w:left="-1134" w:firstLine="0"/>
        <w:rPr>
          <w:rFonts w:ascii="OrigGarmnd BT" w:hAnsi="OrigGarmnd BT"/>
          <w:lang w:val="sv-SE"/>
        </w:rPr>
      </w:pPr>
    </w:p>
    <w:p w:rsidR="00055822" w:rsidRPr="00A55366" w:rsidRDefault="00055822" w:rsidP="00252D0B">
      <w:pPr>
        <w:pStyle w:val="Agendapoint2text"/>
        <w:ind w:left="-1134" w:firstLine="0"/>
        <w:rPr>
          <w:rFonts w:ascii="OrigGarmnd BT" w:hAnsi="OrigGarmnd BT"/>
          <w:lang w:val="sv-SE"/>
        </w:rPr>
      </w:pPr>
    </w:p>
    <w:p w:rsidR="00055822" w:rsidRPr="00A55366" w:rsidRDefault="00055822" w:rsidP="00252D0B">
      <w:pPr>
        <w:pStyle w:val="Agendapoint2text"/>
        <w:ind w:left="-1134" w:firstLine="0"/>
        <w:rPr>
          <w:rFonts w:ascii="OrigGarmnd BT" w:hAnsi="OrigGarmnd BT"/>
          <w:lang w:val="sv-SE"/>
        </w:rPr>
      </w:pPr>
    </w:p>
    <w:p w:rsidR="00113964" w:rsidRPr="00A55366" w:rsidRDefault="00113964" w:rsidP="00252D0B">
      <w:pPr>
        <w:pStyle w:val="Agendapoint2text"/>
        <w:ind w:left="-1134" w:firstLine="0"/>
        <w:rPr>
          <w:rFonts w:ascii="OrigGarmnd BT" w:hAnsi="OrigGarmnd BT"/>
          <w:b/>
          <w:lang w:val="sv-SE"/>
        </w:rPr>
      </w:pPr>
      <w:r w:rsidRPr="00A55366">
        <w:rPr>
          <w:rFonts w:ascii="OrigGarmnd BT" w:hAnsi="OrigGarmnd BT"/>
          <w:b/>
          <w:lang w:val="sv-SE"/>
        </w:rPr>
        <w:t>b)</w:t>
      </w:r>
      <w:r w:rsidRPr="00A55366">
        <w:rPr>
          <w:rFonts w:ascii="OrigGarmnd BT" w:hAnsi="OrigGarmnd BT"/>
          <w:b/>
          <w:lang w:val="sv-SE"/>
        </w:rPr>
        <w:tab/>
        <w:t xml:space="preserve">Conference of  Ministers of Justice of the Council  of Europe </w:t>
      </w:r>
      <w:r w:rsidRPr="00A55366">
        <w:rPr>
          <w:rFonts w:ascii="OrigGarmnd BT" w:hAnsi="OrigGarmnd BT"/>
          <w:b/>
          <w:lang w:val="sv-SE"/>
        </w:rPr>
        <w:br/>
        <w:t>(</w:t>
      </w:r>
      <w:smartTag w:uri="urn:schemas-microsoft-com:office:smarttags" w:element="place">
        <w:smartTag w:uri="urn:schemas-microsoft-com:office:smarttags" w:element="City">
          <w:r w:rsidRPr="00A55366">
            <w:rPr>
              <w:rFonts w:ascii="OrigGarmnd BT" w:hAnsi="OrigGarmnd BT"/>
              <w:b/>
              <w:lang w:val="sv-SE"/>
            </w:rPr>
            <w:t>Tromsø</w:t>
          </w:r>
        </w:smartTag>
        <w:r w:rsidRPr="00A55366">
          <w:rPr>
            <w:rFonts w:ascii="OrigGarmnd BT" w:hAnsi="OrigGarmnd BT"/>
            <w:b/>
            <w:lang w:val="sv-SE"/>
          </w:rPr>
          <w:t xml:space="preserve">, </w:t>
        </w:r>
        <w:smartTag w:uri="urn:schemas-microsoft-com:office:smarttags" w:element="country-region">
          <w:r w:rsidRPr="00A55366">
            <w:rPr>
              <w:rFonts w:ascii="OrigGarmnd BT" w:hAnsi="OrigGarmnd BT"/>
              <w:b/>
              <w:lang w:val="sv-SE"/>
            </w:rPr>
            <w:t>Norway</w:t>
          </w:r>
        </w:smartTag>
      </w:smartTag>
      <w:r w:rsidRPr="00A55366">
        <w:rPr>
          <w:rFonts w:ascii="OrigGarmnd BT" w:hAnsi="OrigGarmnd BT"/>
          <w:b/>
          <w:lang w:val="sv-SE"/>
        </w:rPr>
        <w:t xml:space="preserve">, 17/19 June 2009) </w:t>
      </w:r>
    </w:p>
    <w:p w:rsidR="00113964" w:rsidRPr="00A55366" w:rsidRDefault="00113964" w:rsidP="00252D0B">
      <w:pPr>
        <w:pStyle w:val="Agendapoint3text"/>
        <w:ind w:left="-1134" w:firstLine="0"/>
        <w:rPr>
          <w:rFonts w:ascii="OrigGarmnd BT" w:hAnsi="OrigGarmnd BT"/>
          <w:b/>
          <w:lang w:val="sv-SE"/>
        </w:rPr>
      </w:pPr>
      <w:r w:rsidRPr="00A55366">
        <w:rPr>
          <w:rFonts w:ascii="OrigGarmnd BT" w:hAnsi="OrigGarmnd BT"/>
          <w:b/>
          <w:lang w:val="sv-SE"/>
        </w:rPr>
        <w:t>-</w:t>
      </w:r>
      <w:r w:rsidRPr="00A55366">
        <w:rPr>
          <w:rFonts w:ascii="OrigGarmnd BT" w:hAnsi="OrigGarmnd BT"/>
          <w:b/>
          <w:lang w:val="sv-SE"/>
        </w:rPr>
        <w:tab/>
        <w:t xml:space="preserve">Information by the Norwegian Minister </w:t>
      </w:r>
    </w:p>
    <w:p w:rsidR="00D728A3" w:rsidRPr="00A55366" w:rsidRDefault="00D728A3" w:rsidP="00252D0B">
      <w:pPr>
        <w:pStyle w:val="RKnormal"/>
        <w:ind w:left="-1134"/>
        <w:rPr>
          <w:b/>
          <w:szCs w:val="24"/>
        </w:rPr>
      </w:pPr>
    </w:p>
    <w:p w:rsidR="000862D2" w:rsidRPr="00A55366" w:rsidRDefault="005100D0" w:rsidP="00252D0B">
      <w:pPr>
        <w:pStyle w:val="RKnormal"/>
        <w:ind w:left="-1134"/>
        <w:rPr>
          <w:szCs w:val="24"/>
        </w:rPr>
      </w:pPr>
      <w:r w:rsidRPr="00A55366">
        <w:rPr>
          <w:szCs w:val="24"/>
        </w:rPr>
        <w:t xml:space="preserve">Information från den norska ministern. </w:t>
      </w:r>
    </w:p>
    <w:p w:rsidR="00055822" w:rsidRPr="00A55366" w:rsidRDefault="00055822" w:rsidP="00252D0B">
      <w:pPr>
        <w:pStyle w:val="RKnormal"/>
        <w:ind w:left="-1134"/>
        <w:rPr>
          <w:b/>
          <w:szCs w:val="24"/>
        </w:rPr>
      </w:pPr>
    </w:p>
    <w:p w:rsidR="0044547B" w:rsidRPr="00A55366" w:rsidRDefault="0044547B" w:rsidP="000862D2">
      <w:pPr>
        <w:pStyle w:val="RKnormal"/>
        <w:ind w:left="-1134"/>
        <w:rPr>
          <w:b/>
          <w:szCs w:val="24"/>
        </w:rPr>
      </w:pPr>
    </w:p>
    <w:p w:rsidR="000862D2" w:rsidRPr="00A55366" w:rsidRDefault="000862D2" w:rsidP="000862D2">
      <w:pPr>
        <w:pStyle w:val="RKnormal"/>
        <w:ind w:left="-1134"/>
        <w:rPr>
          <w:b/>
          <w:szCs w:val="24"/>
        </w:rPr>
      </w:pPr>
      <w:r w:rsidRPr="00A55366">
        <w:rPr>
          <w:b/>
          <w:szCs w:val="24"/>
        </w:rPr>
        <w:t>LUNCHDISKUSSIONEN</w:t>
      </w:r>
    </w:p>
    <w:p w:rsidR="000862D2" w:rsidRPr="00A55366" w:rsidRDefault="000862D2" w:rsidP="000862D2">
      <w:pPr>
        <w:pStyle w:val="RKnormal"/>
        <w:ind w:left="-1134"/>
        <w:rPr>
          <w:b/>
          <w:szCs w:val="24"/>
        </w:rPr>
      </w:pPr>
    </w:p>
    <w:p w:rsidR="00120853" w:rsidRPr="00A55366" w:rsidRDefault="00120853" w:rsidP="00120853">
      <w:pPr>
        <w:ind w:left="-1134"/>
        <w:rPr>
          <w:color w:val="000000"/>
          <w:szCs w:val="24"/>
        </w:rPr>
      </w:pPr>
      <w:r w:rsidRPr="00A55366">
        <w:rPr>
          <w:color w:val="000000"/>
          <w:szCs w:val="24"/>
        </w:rPr>
        <w:t xml:space="preserve">Under lunchen diskuterade ministrarna tillsättande av Europoldirektör och CEPOL. </w:t>
      </w:r>
    </w:p>
    <w:p w:rsidR="00120853" w:rsidRPr="00A55366" w:rsidRDefault="00120853" w:rsidP="00120853">
      <w:pPr>
        <w:ind w:left="-1134"/>
        <w:rPr>
          <w:color w:val="000000"/>
          <w:szCs w:val="24"/>
        </w:rPr>
      </w:pPr>
    </w:p>
    <w:p w:rsidR="00120853" w:rsidRPr="00A55366" w:rsidRDefault="00120853" w:rsidP="00120853">
      <w:pPr>
        <w:ind w:left="-1134"/>
        <w:rPr>
          <w:b/>
          <w:color w:val="000000"/>
          <w:szCs w:val="24"/>
        </w:rPr>
      </w:pPr>
      <w:r w:rsidRPr="00A55366">
        <w:rPr>
          <w:b/>
          <w:color w:val="000000"/>
          <w:szCs w:val="24"/>
        </w:rPr>
        <w:t>Europoldirektör</w:t>
      </w:r>
    </w:p>
    <w:p w:rsidR="00120853" w:rsidRPr="00A55366" w:rsidRDefault="00120853" w:rsidP="00120853">
      <w:pPr>
        <w:ind w:left="-1134"/>
        <w:rPr>
          <w:color w:val="000000"/>
          <w:szCs w:val="24"/>
        </w:rPr>
      </w:pPr>
      <w:r w:rsidRPr="00A55366">
        <w:rPr>
          <w:color w:val="000000"/>
          <w:szCs w:val="24"/>
        </w:rPr>
        <w:t xml:space="preserve">Efter en sluten omröstning om posten som Europoldirektör höll ORDF en separat överläggning med </w:t>
      </w:r>
      <w:r w:rsidR="00554BB1" w:rsidRPr="00A55366">
        <w:rPr>
          <w:color w:val="000000"/>
          <w:szCs w:val="24"/>
        </w:rPr>
        <w:t>två MS</w:t>
      </w:r>
      <w:r w:rsidRPr="00A55366">
        <w:rPr>
          <w:color w:val="000000"/>
          <w:szCs w:val="24"/>
        </w:rPr>
        <w:t xml:space="preserve"> i frågan. Efter denna överläggning meddelade </w:t>
      </w:r>
      <w:r w:rsidR="00554BB1" w:rsidRPr="00A55366">
        <w:rPr>
          <w:color w:val="000000"/>
          <w:szCs w:val="24"/>
        </w:rPr>
        <w:t>den ena MS</w:t>
      </w:r>
      <w:r w:rsidRPr="00A55366">
        <w:rPr>
          <w:color w:val="000000"/>
          <w:szCs w:val="24"/>
        </w:rPr>
        <w:t xml:space="preserve"> att det viktigaste var att Europol fungerade tillfredsställande och att </w:t>
      </w:r>
      <w:r w:rsidR="00554BB1" w:rsidRPr="00A55366">
        <w:rPr>
          <w:color w:val="000000"/>
          <w:szCs w:val="24"/>
        </w:rPr>
        <w:t>MS</w:t>
      </w:r>
      <w:r w:rsidRPr="00A55366">
        <w:rPr>
          <w:color w:val="000000"/>
          <w:szCs w:val="24"/>
        </w:rPr>
        <w:t xml:space="preserve"> därför var berett att stödja </w:t>
      </w:r>
      <w:r w:rsidR="00554BB1" w:rsidRPr="00A55366">
        <w:rPr>
          <w:color w:val="000000"/>
          <w:szCs w:val="24"/>
        </w:rPr>
        <w:t>den andra MS</w:t>
      </w:r>
      <w:r w:rsidRPr="00A55366">
        <w:rPr>
          <w:color w:val="000000"/>
          <w:szCs w:val="24"/>
        </w:rPr>
        <w:t xml:space="preserve"> kandidat. ORDF meddelade att man därmed kunde utse UK:s kandidat till posten. </w:t>
      </w:r>
    </w:p>
    <w:p w:rsidR="00120853" w:rsidRPr="00A55366" w:rsidRDefault="00120853" w:rsidP="00120853">
      <w:pPr>
        <w:ind w:left="-1134"/>
        <w:rPr>
          <w:color w:val="000000"/>
          <w:szCs w:val="24"/>
        </w:rPr>
      </w:pPr>
    </w:p>
    <w:p w:rsidR="00120853" w:rsidRPr="00A55366" w:rsidRDefault="00120853" w:rsidP="00120853">
      <w:pPr>
        <w:ind w:left="-1134"/>
        <w:rPr>
          <w:b/>
          <w:color w:val="000000"/>
          <w:szCs w:val="24"/>
        </w:rPr>
      </w:pPr>
      <w:r w:rsidRPr="00A55366">
        <w:rPr>
          <w:b/>
          <w:color w:val="000000"/>
          <w:szCs w:val="24"/>
        </w:rPr>
        <w:t>CEPOL</w:t>
      </w:r>
    </w:p>
    <w:p w:rsidR="00120853" w:rsidRPr="00A55366" w:rsidRDefault="00120853" w:rsidP="00120853">
      <w:pPr>
        <w:ind w:left="-1134"/>
        <w:rPr>
          <w:color w:val="000000"/>
          <w:szCs w:val="24"/>
        </w:rPr>
      </w:pPr>
      <w:r w:rsidRPr="00A55366">
        <w:rPr>
          <w:color w:val="000000"/>
          <w:szCs w:val="24"/>
        </w:rPr>
        <w:t xml:space="preserve">KOM (Barrot) konstaterade att det fanns skäl att se över verksamheten och ekonomin inom CEPOL eftersom man hade noterat vissa brister och menade att det nu var tid att </w:t>
      </w:r>
      <w:r w:rsidR="00055822" w:rsidRPr="00A55366">
        <w:rPr>
          <w:color w:val="000000"/>
          <w:szCs w:val="24"/>
        </w:rPr>
        <w:t>göra en översyn av</w:t>
      </w:r>
      <w:r w:rsidRPr="00A55366">
        <w:rPr>
          <w:color w:val="000000"/>
          <w:szCs w:val="24"/>
        </w:rPr>
        <w:t xml:space="preserve"> CEPOL. KOM fick i uppdrag att lämna en rapport till nästa möte angående översyn av CEPOL:s verksamhet. </w:t>
      </w:r>
    </w:p>
    <w:p w:rsidR="00055822" w:rsidRPr="00A55366" w:rsidRDefault="00055822" w:rsidP="00120853">
      <w:pPr>
        <w:ind w:left="-1134"/>
        <w:rPr>
          <w:color w:val="000000"/>
          <w:szCs w:val="24"/>
        </w:rPr>
      </w:pPr>
    </w:p>
    <w:p w:rsidR="00120853" w:rsidRPr="00A55366" w:rsidRDefault="00966C36" w:rsidP="00120853">
      <w:pPr>
        <w:ind w:left="-1134"/>
        <w:rPr>
          <w:color w:val="000000"/>
          <w:szCs w:val="24"/>
        </w:rPr>
      </w:pPr>
      <w:r w:rsidRPr="00A55366">
        <w:rPr>
          <w:color w:val="000000"/>
          <w:szCs w:val="24"/>
        </w:rPr>
        <w:t>Vid lunchen</w:t>
      </w:r>
      <w:r w:rsidRPr="00A55366">
        <w:rPr>
          <w:b/>
          <w:color w:val="000000"/>
          <w:szCs w:val="24"/>
        </w:rPr>
        <w:t xml:space="preserve"> </w:t>
      </w:r>
      <w:r w:rsidRPr="00A55366">
        <w:rPr>
          <w:color w:val="000000"/>
          <w:szCs w:val="24"/>
        </w:rPr>
        <w:t>nämnde</w:t>
      </w:r>
      <w:r w:rsidRPr="00A55366">
        <w:rPr>
          <w:b/>
          <w:color w:val="000000"/>
          <w:szCs w:val="24"/>
        </w:rPr>
        <w:t xml:space="preserve"> </w:t>
      </w:r>
      <w:r w:rsidR="00120853" w:rsidRPr="00A55366">
        <w:rPr>
          <w:b/>
          <w:color w:val="000000"/>
          <w:szCs w:val="24"/>
        </w:rPr>
        <w:t>KOM</w:t>
      </w:r>
      <w:r w:rsidR="00120853" w:rsidRPr="00A55366">
        <w:rPr>
          <w:color w:val="000000"/>
          <w:szCs w:val="24"/>
        </w:rPr>
        <w:t xml:space="preserve"> bilateralt att en kontakt från SE med Barroso om </w:t>
      </w:r>
      <w:r w:rsidR="00120853" w:rsidRPr="00A55366">
        <w:rPr>
          <w:b/>
          <w:color w:val="000000"/>
          <w:szCs w:val="24"/>
        </w:rPr>
        <w:t>arv och testamente</w:t>
      </w:r>
      <w:r w:rsidR="00120853" w:rsidRPr="00A55366">
        <w:rPr>
          <w:color w:val="000000"/>
          <w:szCs w:val="24"/>
        </w:rPr>
        <w:t xml:space="preserve"> skulle vara välkommen. </w:t>
      </w:r>
    </w:p>
    <w:p w:rsidR="00120853" w:rsidRPr="00A55366" w:rsidRDefault="00120853" w:rsidP="00120853">
      <w:pPr>
        <w:ind w:left="-1134"/>
        <w:rPr>
          <w:szCs w:val="24"/>
        </w:rPr>
      </w:pPr>
    </w:p>
    <w:p w:rsidR="000862D2" w:rsidRPr="00A55366" w:rsidRDefault="000862D2" w:rsidP="000862D2">
      <w:pPr>
        <w:pStyle w:val="RKnormal"/>
        <w:ind w:left="-1134"/>
        <w:rPr>
          <w:b/>
          <w:szCs w:val="24"/>
        </w:rPr>
      </w:pPr>
    </w:p>
    <w:p w:rsidR="00D3555D" w:rsidRPr="00A55366" w:rsidRDefault="00D3555D" w:rsidP="00D3555D">
      <w:pPr>
        <w:pStyle w:val="RKnormal"/>
        <w:ind w:left="-1134"/>
        <w:jc w:val="center"/>
        <w:rPr>
          <w:b/>
          <w:szCs w:val="24"/>
        </w:rPr>
      </w:pPr>
    </w:p>
    <w:p w:rsidR="00D3555D" w:rsidRPr="00A55366" w:rsidRDefault="00D3555D" w:rsidP="00D3555D">
      <w:pPr>
        <w:pStyle w:val="RKnormal"/>
        <w:ind w:left="-1134"/>
        <w:jc w:val="center"/>
        <w:rPr>
          <w:b/>
          <w:szCs w:val="24"/>
        </w:rPr>
      </w:pPr>
    </w:p>
    <w:p w:rsidR="00D3555D" w:rsidRPr="00A55366" w:rsidRDefault="00D3555D" w:rsidP="00D3555D">
      <w:pPr>
        <w:pStyle w:val="RKnormal"/>
        <w:ind w:left="-1134"/>
        <w:jc w:val="center"/>
        <w:rPr>
          <w:b/>
          <w:szCs w:val="24"/>
        </w:rPr>
      </w:pPr>
      <w:r w:rsidRPr="00A55366">
        <w:rPr>
          <w:b/>
          <w:szCs w:val="24"/>
        </w:rPr>
        <w:t>* * *</w:t>
      </w:r>
    </w:p>
    <w:sectPr w:rsidR="00D3555D" w:rsidRPr="00A55366">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7375" w:rsidRPr="00A55366" w:rsidRDefault="005B7375">
      <w:r w:rsidRPr="00A55366">
        <w:separator/>
      </w:r>
    </w:p>
  </w:endnote>
  <w:endnote w:type="continuationSeparator" w:id="0">
    <w:p w:rsidR="005B7375" w:rsidRPr="00A55366" w:rsidRDefault="005B7375">
      <w:r w:rsidRPr="00A553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7375" w:rsidRPr="00A55366" w:rsidRDefault="005B7375">
      <w:r w:rsidRPr="00A55366">
        <w:separator/>
      </w:r>
    </w:p>
  </w:footnote>
  <w:footnote w:type="continuationSeparator" w:id="0">
    <w:p w:rsidR="005B7375" w:rsidRPr="00A55366" w:rsidRDefault="005B7375">
      <w:r w:rsidRPr="00A553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907" w:rsidRPr="00A55366" w:rsidRDefault="00CC2907">
    <w:pPr>
      <w:pStyle w:val="Sidhuvud"/>
      <w:framePr w:wrap="around" w:vAnchor="text" w:hAnchor="margin" w:xAlign="right" w:y="1"/>
      <w:rPr>
        <w:rStyle w:val="Sidnummer"/>
      </w:rPr>
    </w:pPr>
    <w:r w:rsidRPr="00A55366">
      <w:rPr>
        <w:rStyle w:val="Sidnummer"/>
      </w:rPr>
      <w:fldChar w:fldCharType="begin" w:fldLock="1"/>
    </w:r>
    <w:r w:rsidRPr="00A55366">
      <w:rPr>
        <w:rStyle w:val="Sidnummer"/>
      </w:rPr>
      <w:instrText xml:space="preserve">PAGE  </w:instrText>
    </w:r>
    <w:r w:rsidRPr="00A55366">
      <w:rPr>
        <w:rStyle w:val="Sidnummer"/>
      </w:rPr>
      <w:fldChar w:fldCharType="separate"/>
    </w:r>
    <w:r w:rsidR="00554DE2" w:rsidRPr="00A55366">
      <w:rPr>
        <w:rStyle w:val="Sidnummer"/>
      </w:rPr>
      <w:t>18</w:t>
    </w:r>
    <w:r w:rsidRPr="00A55366">
      <w:rPr>
        <w:rStyle w:val="Sidnummer"/>
      </w:rPr>
      <w:fldChar w:fldCharType="end"/>
    </w:r>
  </w:p>
  <w:p w:rsidR="00CC2907" w:rsidRPr="00A55366" w:rsidRDefault="00CC2907">
    <w:pPr>
      <w:pStyle w:val="Sidhuvud"/>
      <w:ind w:right="360"/>
    </w:pPr>
  </w:p>
  <w:p w:rsidR="00CC2907" w:rsidRPr="00A55366" w:rsidRDefault="00CC290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907" w:rsidRPr="00A55366" w:rsidRDefault="00CC2907">
    <w:pPr>
      <w:pStyle w:val="Sidhuvud"/>
      <w:framePr w:wrap="around" w:vAnchor="text" w:hAnchor="margin" w:xAlign="right" w:y="1"/>
      <w:rPr>
        <w:rStyle w:val="Sidnummer"/>
      </w:rPr>
    </w:pPr>
    <w:r w:rsidRPr="00A55366">
      <w:rPr>
        <w:rStyle w:val="Sidnummer"/>
      </w:rPr>
      <w:fldChar w:fldCharType="begin" w:fldLock="1"/>
    </w:r>
    <w:r w:rsidRPr="00A55366">
      <w:rPr>
        <w:rStyle w:val="Sidnummer"/>
      </w:rPr>
      <w:instrText xml:space="preserve">PAGE  </w:instrText>
    </w:r>
    <w:r w:rsidRPr="00A55366">
      <w:rPr>
        <w:rStyle w:val="Sidnummer"/>
      </w:rPr>
      <w:fldChar w:fldCharType="separate"/>
    </w:r>
    <w:r w:rsidR="00520530" w:rsidRPr="00A55366">
      <w:rPr>
        <w:rStyle w:val="Sidnummer"/>
      </w:rPr>
      <w:t>17</w:t>
    </w:r>
    <w:r w:rsidRPr="00A55366">
      <w:rPr>
        <w:rStyle w:val="Sidnummer"/>
      </w:rPr>
      <w:fldChar w:fldCharType="end"/>
    </w:r>
  </w:p>
  <w:p w:rsidR="00CC2907" w:rsidRPr="00A55366" w:rsidRDefault="00CC2907">
    <w:pPr>
      <w:pStyle w:val="Sidhuvud"/>
      <w:ind w:right="360"/>
    </w:pPr>
  </w:p>
  <w:p w:rsidR="00CC2907" w:rsidRPr="00A55366" w:rsidRDefault="00CC290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907" w:rsidRPr="00A55366" w:rsidRDefault="00A55366">
    <w:pPr>
      <w:framePr w:w="2948" w:h="1321" w:hRule="exact" w:wrap="notBeside" w:vAnchor="page" w:hAnchor="page" w:x="1362" w:y="653"/>
    </w:pPr>
    <w:r w:rsidRPr="00A55366">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CC2907" w:rsidRPr="00A55366" w:rsidRDefault="00CC2907">
    <w:pPr>
      <w:pStyle w:val="RKrubrik"/>
      <w:keepNext w:val="0"/>
      <w:tabs>
        <w:tab w:val="clear" w:pos="1134"/>
        <w:tab w:val="clear" w:pos="2835"/>
      </w:tabs>
      <w:spacing w:before="0" w:after="0" w:line="320" w:lineRule="atLeast"/>
      <w:rPr>
        <w:bCs/>
      </w:rPr>
    </w:pPr>
  </w:p>
  <w:p w:rsidR="00CC2907" w:rsidRPr="00A55366" w:rsidRDefault="00CC2907">
    <w:pPr>
      <w:rPr>
        <w:rFonts w:ascii="TradeGothic" w:hAnsi="TradeGothic"/>
        <w:b/>
        <w:bCs/>
        <w:spacing w:val="12"/>
        <w:sz w:val="22"/>
      </w:rPr>
    </w:pPr>
  </w:p>
  <w:p w:rsidR="00CC2907" w:rsidRPr="00A55366" w:rsidRDefault="00CC2907">
    <w:pPr>
      <w:pStyle w:val="RKrubrik"/>
      <w:keepNext w:val="0"/>
      <w:tabs>
        <w:tab w:val="clear" w:pos="1134"/>
        <w:tab w:val="clear" w:pos="2835"/>
      </w:tabs>
      <w:spacing w:before="0" w:after="0" w:line="320" w:lineRule="atLeast"/>
      <w:rPr>
        <w:bCs/>
      </w:rPr>
    </w:pPr>
  </w:p>
  <w:p w:rsidR="00CC2907" w:rsidRPr="00A55366" w:rsidRDefault="00CC2907">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5A8EFB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9A28938"/>
    <w:lvl w:ilvl="0">
      <w:numFmt w:val="bullet"/>
      <w:lvlText w:val="*"/>
      <w:lvlJc w:val="left"/>
    </w:lvl>
  </w:abstractNum>
  <w:abstractNum w:abstractNumId="2" w15:restartNumberingAfterBreak="0">
    <w:nsid w:val="001C63FA"/>
    <w:multiLevelType w:val="hybridMultilevel"/>
    <w:tmpl w:val="8E0CF034"/>
    <w:lvl w:ilvl="0" w:tplc="7B3AD42E">
      <w:numFmt w:val="bullet"/>
      <w:lvlText w:val="-"/>
      <w:lvlJc w:val="left"/>
      <w:pPr>
        <w:tabs>
          <w:tab w:val="num" w:pos="-1908"/>
        </w:tabs>
        <w:ind w:left="-1908" w:hanging="360"/>
      </w:pPr>
      <w:rPr>
        <w:rFonts w:ascii="OrigGarmnd BT" w:eastAsia="Times New Roman" w:hAnsi="OrigGarmnd BT" w:cs="Times New Roman" w:hint="default"/>
      </w:rPr>
    </w:lvl>
    <w:lvl w:ilvl="1" w:tplc="041D0003" w:tentative="1">
      <w:start w:val="1"/>
      <w:numFmt w:val="bullet"/>
      <w:lvlText w:val="o"/>
      <w:lvlJc w:val="left"/>
      <w:pPr>
        <w:tabs>
          <w:tab w:val="num" w:pos="306"/>
        </w:tabs>
        <w:ind w:left="306" w:hanging="360"/>
      </w:pPr>
      <w:rPr>
        <w:rFonts w:ascii="Courier New" w:hAnsi="Courier New" w:cs="Courier New" w:hint="default"/>
      </w:rPr>
    </w:lvl>
    <w:lvl w:ilvl="2" w:tplc="041D0005" w:tentative="1">
      <w:start w:val="1"/>
      <w:numFmt w:val="bullet"/>
      <w:lvlText w:val=""/>
      <w:lvlJc w:val="left"/>
      <w:pPr>
        <w:tabs>
          <w:tab w:val="num" w:pos="1026"/>
        </w:tabs>
        <w:ind w:left="1026" w:hanging="360"/>
      </w:pPr>
      <w:rPr>
        <w:rFonts w:ascii="Wingdings" w:hAnsi="Wingdings" w:hint="default"/>
      </w:rPr>
    </w:lvl>
    <w:lvl w:ilvl="3" w:tplc="041D0001" w:tentative="1">
      <w:start w:val="1"/>
      <w:numFmt w:val="bullet"/>
      <w:lvlText w:val=""/>
      <w:lvlJc w:val="left"/>
      <w:pPr>
        <w:tabs>
          <w:tab w:val="num" w:pos="1746"/>
        </w:tabs>
        <w:ind w:left="1746" w:hanging="360"/>
      </w:pPr>
      <w:rPr>
        <w:rFonts w:ascii="Symbol" w:hAnsi="Symbol" w:hint="default"/>
      </w:rPr>
    </w:lvl>
    <w:lvl w:ilvl="4" w:tplc="041D0003" w:tentative="1">
      <w:start w:val="1"/>
      <w:numFmt w:val="bullet"/>
      <w:lvlText w:val="o"/>
      <w:lvlJc w:val="left"/>
      <w:pPr>
        <w:tabs>
          <w:tab w:val="num" w:pos="2466"/>
        </w:tabs>
        <w:ind w:left="2466" w:hanging="360"/>
      </w:pPr>
      <w:rPr>
        <w:rFonts w:ascii="Courier New" w:hAnsi="Courier New" w:cs="Courier New" w:hint="default"/>
      </w:rPr>
    </w:lvl>
    <w:lvl w:ilvl="5" w:tplc="041D0005" w:tentative="1">
      <w:start w:val="1"/>
      <w:numFmt w:val="bullet"/>
      <w:lvlText w:val=""/>
      <w:lvlJc w:val="left"/>
      <w:pPr>
        <w:tabs>
          <w:tab w:val="num" w:pos="3186"/>
        </w:tabs>
        <w:ind w:left="3186" w:hanging="360"/>
      </w:pPr>
      <w:rPr>
        <w:rFonts w:ascii="Wingdings" w:hAnsi="Wingdings" w:hint="default"/>
      </w:rPr>
    </w:lvl>
    <w:lvl w:ilvl="6" w:tplc="041D0001" w:tentative="1">
      <w:start w:val="1"/>
      <w:numFmt w:val="bullet"/>
      <w:lvlText w:val=""/>
      <w:lvlJc w:val="left"/>
      <w:pPr>
        <w:tabs>
          <w:tab w:val="num" w:pos="3906"/>
        </w:tabs>
        <w:ind w:left="3906" w:hanging="360"/>
      </w:pPr>
      <w:rPr>
        <w:rFonts w:ascii="Symbol" w:hAnsi="Symbol" w:hint="default"/>
      </w:rPr>
    </w:lvl>
    <w:lvl w:ilvl="7" w:tplc="041D0003" w:tentative="1">
      <w:start w:val="1"/>
      <w:numFmt w:val="bullet"/>
      <w:lvlText w:val="o"/>
      <w:lvlJc w:val="left"/>
      <w:pPr>
        <w:tabs>
          <w:tab w:val="num" w:pos="4626"/>
        </w:tabs>
        <w:ind w:left="4626" w:hanging="360"/>
      </w:pPr>
      <w:rPr>
        <w:rFonts w:ascii="Courier New" w:hAnsi="Courier New" w:cs="Courier New" w:hint="default"/>
      </w:rPr>
    </w:lvl>
    <w:lvl w:ilvl="8" w:tplc="041D0005" w:tentative="1">
      <w:start w:val="1"/>
      <w:numFmt w:val="bullet"/>
      <w:lvlText w:val=""/>
      <w:lvlJc w:val="left"/>
      <w:pPr>
        <w:tabs>
          <w:tab w:val="num" w:pos="5346"/>
        </w:tabs>
        <w:ind w:left="5346" w:hanging="360"/>
      </w:pPr>
      <w:rPr>
        <w:rFonts w:ascii="Wingdings" w:hAnsi="Wingdings" w:hint="default"/>
      </w:rPr>
    </w:lvl>
  </w:abstractNum>
  <w:abstractNum w:abstractNumId="3" w15:restartNumberingAfterBreak="0">
    <w:nsid w:val="02CE4815"/>
    <w:multiLevelType w:val="hybridMultilevel"/>
    <w:tmpl w:val="46EAE108"/>
    <w:lvl w:ilvl="0" w:tplc="6FDA6554">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FE2E32"/>
    <w:multiLevelType w:val="multilevel"/>
    <w:tmpl w:val="F5A45D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59C7277"/>
    <w:multiLevelType w:val="hybridMultilevel"/>
    <w:tmpl w:val="DAD6DD64"/>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05B47B47"/>
    <w:multiLevelType w:val="hybridMultilevel"/>
    <w:tmpl w:val="C7049AF0"/>
    <w:lvl w:ilvl="0" w:tplc="31B42E68">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025E2D"/>
    <w:multiLevelType w:val="hybridMultilevel"/>
    <w:tmpl w:val="14B0FF7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8" w15:restartNumberingAfterBreak="0">
    <w:nsid w:val="12201370"/>
    <w:multiLevelType w:val="hybridMultilevel"/>
    <w:tmpl w:val="465827F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9" w15:restartNumberingAfterBreak="0">
    <w:nsid w:val="124B775A"/>
    <w:multiLevelType w:val="hybridMultilevel"/>
    <w:tmpl w:val="FB5A31E8"/>
    <w:lvl w:ilvl="0" w:tplc="F6ACDEB2">
      <w:start w:val="3"/>
      <w:numFmt w:val="bullet"/>
      <w:lvlText w:val="-"/>
      <w:lvlJc w:val="left"/>
      <w:pPr>
        <w:tabs>
          <w:tab w:val="num" w:pos="-774"/>
        </w:tabs>
        <w:ind w:left="-774" w:hanging="360"/>
      </w:pPr>
      <w:rPr>
        <w:rFonts w:ascii="OrigGarmnd BT" w:eastAsia="Times New Roman" w:hAnsi="OrigGarmnd BT" w:cs="Times New Roman" w:hint="default"/>
      </w:rPr>
    </w:lvl>
    <w:lvl w:ilvl="1" w:tplc="041D0003" w:tentative="1">
      <w:start w:val="1"/>
      <w:numFmt w:val="bullet"/>
      <w:lvlText w:val="o"/>
      <w:lvlJc w:val="left"/>
      <w:pPr>
        <w:tabs>
          <w:tab w:val="num" w:pos="-54"/>
        </w:tabs>
        <w:ind w:left="-54" w:hanging="360"/>
      </w:pPr>
      <w:rPr>
        <w:rFonts w:ascii="Courier New" w:hAnsi="Courier New" w:cs="Courier New" w:hint="default"/>
      </w:rPr>
    </w:lvl>
    <w:lvl w:ilvl="2" w:tplc="041D0005" w:tentative="1">
      <w:start w:val="1"/>
      <w:numFmt w:val="bullet"/>
      <w:lvlText w:val=""/>
      <w:lvlJc w:val="left"/>
      <w:pPr>
        <w:tabs>
          <w:tab w:val="num" w:pos="666"/>
        </w:tabs>
        <w:ind w:left="666" w:hanging="360"/>
      </w:pPr>
      <w:rPr>
        <w:rFonts w:ascii="Wingdings" w:hAnsi="Wingdings" w:hint="default"/>
      </w:rPr>
    </w:lvl>
    <w:lvl w:ilvl="3" w:tplc="041D0001" w:tentative="1">
      <w:start w:val="1"/>
      <w:numFmt w:val="bullet"/>
      <w:lvlText w:val=""/>
      <w:lvlJc w:val="left"/>
      <w:pPr>
        <w:tabs>
          <w:tab w:val="num" w:pos="1386"/>
        </w:tabs>
        <w:ind w:left="1386" w:hanging="360"/>
      </w:pPr>
      <w:rPr>
        <w:rFonts w:ascii="Symbol" w:hAnsi="Symbol" w:hint="default"/>
      </w:rPr>
    </w:lvl>
    <w:lvl w:ilvl="4" w:tplc="041D0003" w:tentative="1">
      <w:start w:val="1"/>
      <w:numFmt w:val="bullet"/>
      <w:lvlText w:val="o"/>
      <w:lvlJc w:val="left"/>
      <w:pPr>
        <w:tabs>
          <w:tab w:val="num" w:pos="2106"/>
        </w:tabs>
        <w:ind w:left="2106" w:hanging="360"/>
      </w:pPr>
      <w:rPr>
        <w:rFonts w:ascii="Courier New" w:hAnsi="Courier New" w:cs="Courier New" w:hint="default"/>
      </w:rPr>
    </w:lvl>
    <w:lvl w:ilvl="5" w:tplc="041D0005" w:tentative="1">
      <w:start w:val="1"/>
      <w:numFmt w:val="bullet"/>
      <w:lvlText w:val=""/>
      <w:lvlJc w:val="left"/>
      <w:pPr>
        <w:tabs>
          <w:tab w:val="num" w:pos="2826"/>
        </w:tabs>
        <w:ind w:left="2826" w:hanging="360"/>
      </w:pPr>
      <w:rPr>
        <w:rFonts w:ascii="Wingdings" w:hAnsi="Wingdings" w:hint="default"/>
      </w:rPr>
    </w:lvl>
    <w:lvl w:ilvl="6" w:tplc="041D0001" w:tentative="1">
      <w:start w:val="1"/>
      <w:numFmt w:val="bullet"/>
      <w:lvlText w:val=""/>
      <w:lvlJc w:val="left"/>
      <w:pPr>
        <w:tabs>
          <w:tab w:val="num" w:pos="3546"/>
        </w:tabs>
        <w:ind w:left="3546" w:hanging="360"/>
      </w:pPr>
      <w:rPr>
        <w:rFonts w:ascii="Symbol" w:hAnsi="Symbol" w:hint="default"/>
      </w:rPr>
    </w:lvl>
    <w:lvl w:ilvl="7" w:tplc="041D0003" w:tentative="1">
      <w:start w:val="1"/>
      <w:numFmt w:val="bullet"/>
      <w:lvlText w:val="o"/>
      <w:lvlJc w:val="left"/>
      <w:pPr>
        <w:tabs>
          <w:tab w:val="num" w:pos="4266"/>
        </w:tabs>
        <w:ind w:left="4266" w:hanging="360"/>
      </w:pPr>
      <w:rPr>
        <w:rFonts w:ascii="Courier New" w:hAnsi="Courier New" w:cs="Courier New" w:hint="default"/>
      </w:rPr>
    </w:lvl>
    <w:lvl w:ilvl="8" w:tplc="041D0005" w:tentative="1">
      <w:start w:val="1"/>
      <w:numFmt w:val="bullet"/>
      <w:lvlText w:val=""/>
      <w:lvlJc w:val="left"/>
      <w:pPr>
        <w:tabs>
          <w:tab w:val="num" w:pos="4986"/>
        </w:tabs>
        <w:ind w:left="4986" w:hanging="360"/>
      </w:pPr>
      <w:rPr>
        <w:rFonts w:ascii="Wingdings" w:hAnsi="Wingdings" w:hint="default"/>
      </w:rPr>
    </w:lvl>
  </w:abstractNum>
  <w:abstractNum w:abstractNumId="10" w15:restartNumberingAfterBreak="0">
    <w:nsid w:val="13F96D65"/>
    <w:multiLevelType w:val="hybridMultilevel"/>
    <w:tmpl w:val="7464B5FC"/>
    <w:lvl w:ilvl="0" w:tplc="62887AE0">
      <w:start w:val="5"/>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124C1D"/>
    <w:multiLevelType w:val="hybridMultilevel"/>
    <w:tmpl w:val="2A7660D0"/>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841247E"/>
    <w:multiLevelType w:val="hybridMultilevel"/>
    <w:tmpl w:val="7CC86DC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B8B50AC"/>
    <w:multiLevelType w:val="hybridMultilevel"/>
    <w:tmpl w:val="CDEEAAFA"/>
    <w:lvl w:ilvl="0" w:tplc="0778F51C">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63132C"/>
    <w:multiLevelType w:val="hybridMultilevel"/>
    <w:tmpl w:val="7196DF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140636"/>
    <w:multiLevelType w:val="hybridMultilevel"/>
    <w:tmpl w:val="DE9A552E"/>
    <w:lvl w:ilvl="0" w:tplc="F2CC25BA">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585A42"/>
    <w:multiLevelType w:val="hybridMultilevel"/>
    <w:tmpl w:val="D78816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2614A7"/>
    <w:multiLevelType w:val="hybridMultilevel"/>
    <w:tmpl w:val="A26A69B6"/>
    <w:lvl w:ilvl="0" w:tplc="7B3AD42E">
      <w:numFmt w:val="bullet"/>
      <w:lvlText w:val="-"/>
      <w:lvlJc w:val="left"/>
      <w:pPr>
        <w:tabs>
          <w:tab w:val="num" w:pos="-774"/>
        </w:tabs>
        <w:ind w:left="-774" w:hanging="360"/>
      </w:pPr>
      <w:rPr>
        <w:rFonts w:ascii="OrigGarmnd BT" w:eastAsia="Times New Roman" w:hAnsi="OrigGarmnd BT" w:cs="Times New Roman" w:hint="default"/>
      </w:rPr>
    </w:lvl>
    <w:lvl w:ilvl="1" w:tplc="041D0003" w:tentative="1">
      <w:start w:val="1"/>
      <w:numFmt w:val="bullet"/>
      <w:lvlText w:val="o"/>
      <w:lvlJc w:val="left"/>
      <w:pPr>
        <w:tabs>
          <w:tab w:val="num" w:pos="-54"/>
        </w:tabs>
        <w:ind w:left="-54" w:hanging="360"/>
      </w:pPr>
      <w:rPr>
        <w:rFonts w:ascii="Courier New" w:hAnsi="Courier New" w:cs="Courier New" w:hint="default"/>
      </w:rPr>
    </w:lvl>
    <w:lvl w:ilvl="2" w:tplc="041D0005" w:tentative="1">
      <w:start w:val="1"/>
      <w:numFmt w:val="bullet"/>
      <w:lvlText w:val=""/>
      <w:lvlJc w:val="left"/>
      <w:pPr>
        <w:tabs>
          <w:tab w:val="num" w:pos="666"/>
        </w:tabs>
        <w:ind w:left="666" w:hanging="360"/>
      </w:pPr>
      <w:rPr>
        <w:rFonts w:ascii="Wingdings" w:hAnsi="Wingdings" w:hint="default"/>
      </w:rPr>
    </w:lvl>
    <w:lvl w:ilvl="3" w:tplc="041D0001" w:tentative="1">
      <w:start w:val="1"/>
      <w:numFmt w:val="bullet"/>
      <w:lvlText w:val=""/>
      <w:lvlJc w:val="left"/>
      <w:pPr>
        <w:tabs>
          <w:tab w:val="num" w:pos="1386"/>
        </w:tabs>
        <w:ind w:left="1386" w:hanging="360"/>
      </w:pPr>
      <w:rPr>
        <w:rFonts w:ascii="Symbol" w:hAnsi="Symbol" w:hint="default"/>
      </w:rPr>
    </w:lvl>
    <w:lvl w:ilvl="4" w:tplc="041D0003" w:tentative="1">
      <w:start w:val="1"/>
      <w:numFmt w:val="bullet"/>
      <w:lvlText w:val="o"/>
      <w:lvlJc w:val="left"/>
      <w:pPr>
        <w:tabs>
          <w:tab w:val="num" w:pos="2106"/>
        </w:tabs>
        <w:ind w:left="2106" w:hanging="360"/>
      </w:pPr>
      <w:rPr>
        <w:rFonts w:ascii="Courier New" w:hAnsi="Courier New" w:cs="Courier New" w:hint="default"/>
      </w:rPr>
    </w:lvl>
    <w:lvl w:ilvl="5" w:tplc="041D0005" w:tentative="1">
      <w:start w:val="1"/>
      <w:numFmt w:val="bullet"/>
      <w:lvlText w:val=""/>
      <w:lvlJc w:val="left"/>
      <w:pPr>
        <w:tabs>
          <w:tab w:val="num" w:pos="2826"/>
        </w:tabs>
        <w:ind w:left="2826" w:hanging="360"/>
      </w:pPr>
      <w:rPr>
        <w:rFonts w:ascii="Wingdings" w:hAnsi="Wingdings" w:hint="default"/>
      </w:rPr>
    </w:lvl>
    <w:lvl w:ilvl="6" w:tplc="041D0001" w:tentative="1">
      <w:start w:val="1"/>
      <w:numFmt w:val="bullet"/>
      <w:lvlText w:val=""/>
      <w:lvlJc w:val="left"/>
      <w:pPr>
        <w:tabs>
          <w:tab w:val="num" w:pos="3546"/>
        </w:tabs>
        <w:ind w:left="3546" w:hanging="360"/>
      </w:pPr>
      <w:rPr>
        <w:rFonts w:ascii="Symbol" w:hAnsi="Symbol" w:hint="default"/>
      </w:rPr>
    </w:lvl>
    <w:lvl w:ilvl="7" w:tplc="041D0003" w:tentative="1">
      <w:start w:val="1"/>
      <w:numFmt w:val="bullet"/>
      <w:lvlText w:val="o"/>
      <w:lvlJc w:val="left"/>
      <w:pPr>
        <w:tabs>
          <w:tab w:val="num" w:pos="4266"/>
        </w:tabs>
        <w:ind w:left="4266" w:hanging="360"/>
      </w:pPr>
      <w:rPr>
        <w:rFonts w:ascii="Courier New" w:hAnsi="Courier New" w:cs="Courier New" w:hint="default"/>
      </w:rPr>
    </w:lvl>
    <w:lvl w:ilvl="8" w:tplc="041D0005" w:tentative="1">
      <w:start w:val="1"/>
      <w:numFmt w:val="bullet"/>
      <w:lvlText w:val=""/>
      <w:lvlJc w:val="left"/>
      <w:pPr>
        <w:tabs>
          <w:tab w:val="num" w:pos="4986"/>
        </w:tabs>
        <w:ind w:left="4986" w:hanging="360"/>
      </w:pPr>
      <w:rPr>
        <w:rFonts w:ascii="Wingdings" w:hAnsi="Wingdings" w:hint="default"/>
      </w:rPr>
    </w:lvl>
  </w:abstractNum>
  <w:abstractNum w:abstractNumId="18" w15:restartNumberingAfterBreak="0">
    <w:nsid w:val="252E1F19"/>
    <w:multiLevelType w:val="hybridMultilevel"/>
    <w:tmpl w:val="5DFAC9E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32B75B85"/>
    <w:multiLevelType w:val="hybridMultilevel"/>
    <w:tmpl w:val="9774E2BC"/>
    <w:lvl w:ilvl="0" w:tplc="7B3AD42E">
      <w:numFmt w:val="bullet"/>
      <w:lvlText w:val="-"/>
      <w:lvlJc w:val="left"/>
      <w:pPr>
        <w:tabs>
          <w:tab w:val="num" w:pos="-774"/>
        </w:tabs>
        <w:ind w:left="-774"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6A0035"/>
    <w:multiLevelType w:val="hybridMultilevel"/>
    <w:tmpl w:val="2FF4FC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1B50651"/>
    <w:multiLevelType w:val="hybridMultilevel"/>
    <w:tmpl w:val="1884CFF8"/>
    <w:lvl w:ilvl="0" w:tplc="F4E0D37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EC25A9"/>
    <w:multiLevelType w:val="hybridMultilevel"/>
    <w:tmpl w:val="BA7EE440"/>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446939F7"/>
    <w:multiLevelType w:val="hybridMultilevel"/>
    <w:tmpl w:val="D722C5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49D7D9A"/>
    <w:multiLevelType w:val="hybridMultilevel"/>
    <w:tmpl w:val="9766C6A2"/>
    <w:lvl w:ilvl="0" w:tplc="E97CD584">
      <w:start w:val="1"/>
      <w:numFmt w:val="bullet"/>
      <w:pStyle w:val="Punktlista"/>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675F7B"/>
    <w:multiLevelType w:val="hybridMultilevel"/>
    <w:tmpl w:val="95209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C7338A"/>
    <w:multiLevelType w:val="hybridMultilevel"/>
    <w:tmpl w:val="CCB00BF4"/>
    <w:lvl w:ilvl="0" w:tplc="7B3AD42E">
      <w:numFmt w:val="bullet"/>
      <w:lvlText w:val="-"/>
      <w:lvlJc w:val="left"/>
      <w:pPr>
        <w:tabs>
          <w:tab w:val="num" w:pos="-774"/>
        </w:tabs>
        <w:ind w:left="-774"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CD19AB"/>
    <w:multiLevelType w:val="hybridMultilevel"/>
    <w:tmpl w:val="4A4EF3D0"/>
    <w:lvl w:ilvl="0" w:tplc="717E752A">
      <w:start w:val="11"/>
      <w:numFmt w:val="bullet"/>
      <w:lvlText w:val="-"/>
      <w:lvlJc w:val="left"/>
      <w:pPr>
        <w:tabs>
          <w:tab w:val="num" w:pos="-774"/>
        </w:tabs>
        <w:ind w:left="-774" w:hanging="360"/>
      </w:pPr>
      <w:rPr>
        <w:rFonts w:ascii="OrigGarmnd BT" w:eastAsia="Times New Roman" w:hAnsi="OrigGarmnd BT" w:cs="Times New Roman" w:hint="default"/>
      </w:rPr>
    </w:lvl>
    <w:lvl w:ilvl="1" w:tplc="041D0003" w:tentative="1">
      <w:start w:val="1"/>
      <w:numFmt w:val="bullet"/>
      <w:lvlText w:val="o"/>
      <w:lvlJc w:val="left"/>
      <w:pPr>
        <w:tabs>
          <w:tab w:val="num" w:pos="-54"/>
        </w:tabs>
        <w:ind w:left="-54" w:hanging="360"/>
      </w:pPr>
      <w:rPr>
        <w:rFonts w:ascii="Courier New" w:hAnsi="Courier New" w:cs="Courier New" w:hint="default"/>
      </w:rPr>
    </w:lvl>
    <w:lvl w:ilvl="2" w:tplc="041D0005" w:tentative="1">
      <w:start w:val="1"/>
      <w:numFmt w:val="bullet"/>
      <w:lvlText w:val=""/>
      <w:lvlJc w:val="left"/>
      <w:pPr>
        <w:tabs>
          <w:tab w:val="num" w:pos="666"/>
        </w:tabs>
        <w:ind w:left="666" w:hanging="360"/>
      </w:pPr>
      <w:rPr>
        <w:rFonts w:ascii="Wingdings" w:hAnsi="Wingdings" w:hint="default"/>
      </w:rPr>
    </w:lvl>
    <w:lvl w:ilvl="3" w:tplc="041D0001" w:tentative="1">
      <w:start w:val="1"/>
      <w:numFmt w:val="bullet"/>
      <w:lvlText w:val=""/>
      <w:lvlJc w:val="left"/>
      <w:pPr>
        <w:tabs>
          <w:tab w:val="num" w:pos="1386"/>
        </w:tabs>
        <w:ind w:left="1386" w:hanging="360"/>
      </w:pPr>
      <w:rPr>
        <w:rFonts w:ascii="Symbol" w:hAnsi="Symbol" w:hint="default"/>
      </w:rPr>
    </w:lvl>
    <w:lvl w:ilvl="4" w:tplc="041D0003" w:tentative="1">
      <w:start w:val="1"/>
      <w:numFmt w:val="bullet"/>
      <w:lvlText w:val="o"/>
      <w:lvlJc w:val="left"/>
      <w:pPr>
        <w:tabs>
          <w:tab w:val="num" w:pos="2106"/>
        </w:tabs>
        <w:ind w:left="2106" w:hanging="360"/>
      </w:pPr>
      <w:rPr>
        <w:rFonts w:ascii="Courier New" w:hAnsi="Courier New" w:cs="Courier New" w:hint="default"/>
      </w:rPr>
    </w:lvl>
    <w:lvl w:ilvl="5" w:tplc="041D0005" w:tentative="1">
      <w:start w:val="1"/>
      <w:numFmt w:val="bullet"/>
      <w:lvlText w:val=""/>
      <w:lvlJc w:val="left"/>
      <w:pPr>
        <w:tabs>
          <w:tab w:val="num" w:pos="2826"/>
        </w:tabs>
        <w:ind w:left="2826" w:hanging="360"/>
      </w:pPr>
      <w:rPr>
        <w:rFonts w:ascii="Wingdings" w:hAnsi="Wingdings" w:hint="default"/>
      </w:rPr>
    </w:lvl>
    <w:lvl w:ilvl="6" w:tplc="041D0001" w:tentative="1">
      <w:start w:val="1"/>
      <w:numFmt w:val="bullet"/>
      <w:lvlText w:val=""/>
      <w:lvlJc w:val="left"/>
      <w:pPr>
        <w:tabs>
          <w:tab w:val="num" w:pos="3546"/>
        </w:tabs>
        <w:ind w:left="3546" w:hanging="360"/>
      </w:pPr>
      <w:rPr>
        <w:rFonts w:ascii="Symbol" w:hAnsi="Symbol" w:hint="default"/>
      </w:rPr>
    </w:lvl>
    <w:lvl w:ilvl="7" w:tplc="041D0003" w:tentative="1">
      <w:start w:val="1"/>
      <w:numFmt w:val="bullet"/>
      <w:lvlText w:val="o"/>
      <w:lvlJc w:val="left"/>
      <w:pPr>
        <w:tabs>
          <w:tab w:val="num" w:pos="4266"/>
        </w:tabs>
        <w:ind w:left="4266" w:hanging="360"/>
      </w:pPr>
      <w:rPr>
        <w:rFonts w:ascii="Courier New" w:hAnsi="Courier New" w:cs="Courier New" w:hint="default"/>
      </w:rPr>
    </w:lvl>
    <w:lvl w:ilvl="8" w:tplc="041D0005" w:tentative="1">
      <w:start w:val="1"/>
      <w:numFmt w:val="bullet"/>
      <w:lvlText w:val=""/>
      <w:lvlJc w:val="left"/>
      <w:pPr>
        <w:tabs>
          <w:tab w:val="num" w:pos="4986"/>
        </w:tabs>
        <w:ind w:left="4986" w:hanging="360"/>
      </w:pPr>
      <w:rPr>
        <w:rFonts w:ascii="Wingdings" w:hAnsi="Wingdings" w:hint="default"/>
      </w:rPr>
    </w:lvl>
  </w:abstractNum>
  <w:abstractNum w:abstractNumId="28" w15:restartNumberingAfterBreak="0">
    <w:nsid w:val="4CFE6DB7"/>
    <w:multiLevelType w:val="hybridMultilevel"/>
    <w:tmpl w:val="71F6828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9" w15:restartNumberingAfterBreak="0">
    <w:nsid w:val="4D5F6B99"/>
    <w:multiLevelType w:val="hybridMultilevel"/>
    <w:tmpl w:val="6234D0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A00C93"/>
    <w:multiLevelType w:val="hybridMultilevel"/>
    <w:tmpl w:val="9EC2F434"/>
    <w:lvl w:ilvl="0" w:tplc="041D000F">
      <w:start w:val="1"/>
      <w:numFmt w:val="decimal"/>
      <w:lvlText w:val="%1."/>
      <w:lvlJc w:val="left"/>
      <w:pPr>
        <w:tabs>
          <w:tab w:val="num" w:pos="720"/>
        </w:tabs>
        <w:ind w:left="720" w:hanging="360"/>
      </w:pPr>
      <w:rPr>
        <w:rFonts w:hint="default"/>
      </w:rPr>
    </w:lvl>
    <w:lvl w:ilvl="1" w:tplc="041D0019">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1" w15:restartNumberingAfterBreak="0">
    <w:nsid w:val="5B61703A"/>
    <w:multiLevelType w:val="hybridMultilevel"/>
    <w:tmpl w:val="5E7ACB5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2" w15:restartNumberingAfterBreak="0">
    <w:nsid w:val="612F04DF"/>
    <w:multiLevelType w:val="hybridMultilevel"/>
    <w:tmpl w:val="7088898A"/>
    <w:lvl w:ilvl="0" w:tplc="F5E02558">
      <w:start w:val="1"/>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D96B18"/>
    <w:multiLevelType w:val="hybridMultilevel"/>
    <w:tmpl w:val="AAEA57A0"/>
    <w:lvl w:ilvl="0" w:tplc="7B3AD42E">
      <w:numFmt w:val="bullet"/>
      <w:lvlText w:val="-"/>
      <w:lvlJc w:val="left"/>
      <w:pPr>
        <w:tabs>
          <w:tab w:val="num" w:pos="-774"/>
        </w:tabs>
        <w:ind w:left="-774"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7C451A"/>
    <w:multiLevelType w:val="hybridMultilevel"/>
    <w:tmpl w:val="D5FCD1C2"/>
    <w:lvl w:ilvl="0" w:tplc="041D0011">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5" w15:restartNumberingAfterBreak="0">
    <w:nsid w:val="665F1AEE"/>
    <w:multiLevelType w:val="hybridMultilevel"/>
    <w:tmpl w:val="57BE7E32"/>
    <w:lvl w:ilvl="0" w:tplc="F6C8DDB8">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23741A"/>
    <w:multiLevelType w:val="multilevel"/>
    <w:tmpl w:val="9B6E7A06"/>
    <w:lvl w:ilvl="0">
      <w:start w:val="1"/>
      <w:numFmt w:val="decimal"/>
      <w:lvlText w:val="%1."/>
      <w:lvlJc w:val="left"/>
      <w:pPr>
        <w:tabs>
          <w:tab w:val="num" w:pos="360"/>
        </w:tabs>
        <w:ind w:left="360" w:hanging="360"/>
      </w:pPr>
      <w:rPr>
        <w:rFonts w:hint="default"/>
        <w:i/>
      </w:rPr>
    </w:lvl>
    <w:lvl w:ilvl="1">
      <w:start w:val="4"/>
      <w:numFmt w:val="decimal"/>
      <w:lvlText w:val="%1.%2."/>
      <w:lvlJc w:val="left"/>
      <w:pPr>
        <w:tabs>
          <w:tab w:val="num" w:pos="720"/>
        </w:tabs>
        <w:ind w:left="720" w:hanging="720"/>
      </w:pPr>
      <w:rPr>
        <w:rFonts w:hint="default"/>
        <w:i/>
      </w:rPr>
    </w:lvl>
    <w:lvl w:ilvl="2">
      <w:start w:val="1"/>
      <w:numFmt w:val="decimal"/>
      <w:lvlText w:val="%1.%2.%3."/>
      <w:lvlJc w:val="left"/>
      <w:pPr>
        <w:tabs>
          <w:tab w:val="num" w:pos="1080"/>
        </w:tabs>
        <w:ind w:left="1080" w:hanging="1080"/>
      </w:pPr>
      <w:rPr>
        <w:rFonts w:hint="default"/>
        <w:i/>
      </w:rPr>
    </w:lvl>
    <w:lvl w:ilvl="3">
      <w:start w:val="1"/>
      <w:numFmt w:val="decimal"/>
      <w:lvlText w:val="%1.%2.%3.%4."/>
      <w:lvlJc w:val="left"/>
      <w:pPr>
        <w:tabs>
          <w:tab w:val="num" w:pos="1080"/>
        </w:tabs>
        <w:ind w:left="1080" w:hanging="1080"/>
      </w:pPr>
      <w:rPr>
        <w:rFonts w:hint="default"/>
        <w:i/>
      </w:rPr>
    </w:lvl>
    <w:lvl w:ilvl="4">
      <w:start w:val="1"/>
      <w:numFmt w:val="decimal"/>
      <w:lvlText w:val="%1.%2.%3.%4.%5."/>
      <w:lvlJc w:val="left"/>
      <w:pPr>
        <w:tabs>
          <w:tab w:val="num" w:pos="1440"/>
        </w:tabs>
        <w:ind w:left="1440" w:hanging="1440"/>
      </w:pPr>
      <w:rPr>
        <w:rFonts w:hint="default"/>
        <w:i/>
      </w:rPr>
    </w:lvl>
    <w:lvl w:ilvl="5">
      <w:start w:val="1"/>
      <w:numFmt w:val="decimal"/>
      <w:lvlText w:val="%1.%2.%3.%4.%5.%6."/>
      <w:lvlJc w:val="left"/>
      <w:pPr>
        <w:tabs>
          <w:tab w:val="num" w:pos="1800"/>
        </w:tabs>
        <w:ind w:left="1800" w:hanging="1800"/>
      </w:pPr>
      <w:rPr>
        <w:rFonts w:hint="default"/>
        <w:i/>
      </w:rPr>
    </w:lvl>
    <w:lvl w:ilvl="6">
      <w:start w:val="1"/>
      <w:numFmt w:val="decimal"/>
      <w:lvlText w:val="%1.%2.%3.%4.%5.%6.%7."/>
      <w:lvlJc w:val="left"/>
      <w:pPr>
        <w:tabs>
          <w:tab w:val="num" w:pos="1800"/>
        </w:tabs>
        <w:ind w:left="1800" w:hanging="1800"/>
      </w:pPr>
      <w:rPr>
        <w:rFonts w:hint="default"/>
        <w:i/>
      </w:rPr>
    </w:lvl>
    <w:lvl w:ilvl="7">
      <w:start w:val="1"/>
      <w:numFmt w:val="decimal"/>
      <w:lvlText w:val="%1.%2.%3.%4.%5.%6.%7.%8."/>
      <w:lvlJc w:val="left"/>
      <w:pPr>
        <w:tabs>
          <w:tab w:val="num" w:pos="2160"/>
        </w:tabs>
        <w:ind w:left="2160" w:hanging="2160"/>
      </w:pPr>
      <w:rPr>
        <w:rFonts w:hint="default"/>
        <w:i/>
      </w:rPr>
    </w:lvl>
    <w:lvl w:ilvl="8">
      <w:start w:val="1"/>
      <w:numFmt w:val="decimal"/>
      <w:lvlText w:val="%1.%2.%3.%4.%5.%6.%7.%8.%9."/>
      <w:lvlJc w:val="left"/>
      <w:pPr>
        <w:tabs>
          <w:tab w:val="num" w:pos="2520"/>
        </w:tabs>
        <w:ind w:left="2520" w:hanging="2520"/>
      </w:pPr>
      <w:rPr>
        <w:rFonts w:hint="default"/>
        <w:i/>
      </w:rPr>
    </w:lvl>
  </w:abstractNum>
  <w:abstractNum w:abstractNumId="37" w15:restartNumberingAfterBreak="0">
    <w:nsid w:val="67B02A23"/>
    <w:multiLevelType w:val="hybridMultilevel"/>
    <w:tmpl w:val="7158CD5E"/>
    <w:lvl w:ilvl="0" w:tplc="82044F60">
      <w:start w:val="3"/>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44489E"/>
    <w:multiLevelType w:val="hybridMultilevel"/>
    <w:tmpl w:val="8AAC5A2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9" w15:restartNumberingAfterBreak="0">
    <w:nsid w:val="68623E2D"/>
    <w:multiLevelType w:val="hybridMultilevel"/>
    <w:tmpl w:val="170A3DD6"/>
    <w:lvl w:ilvl="0" w:tplc="7B3AD42E">
      <w:numFmt w:val="bullet"/>
      <w:lvlText w:val="-"/>
      <w:lvlJc w:val="left"/>
      <w:pPr>
        <w:tabs>
          <w:tab w:val="num" w:pos="-1908"/>
        </w:tabs>
        <w:ind w:left="-1908" w:hanging="360"/>
      </w:pPr>
      <w:rPr>
        <w:rFonts w:ascii="OrigGarmnd BT" w:eastAsia="Times New Roman" w:hAnsi="OrigGarmnd BT" w:cs="Times New Roman" w:hint="default"/>
      </w:rPr>
    </w:lvl>
    <w:lvl w:ilvl="1" w:tplc="041D0003" w:tentative="1">
      <w:start w:val="1"/>
      <w:numFmt w:val="bullet"/>
      <w:lvlText w:val="o"/>
      <w:lvlJc w:val="left"/>
      <w:pPr>
        <w:tabs>
          <w:tab w:val="num" w:pos="306"/>
        </w:tabs>
        <w:ind w:left="306" w:hanging="360"/>
      </w:pPr>
      <w:rPr>
        <w:rFonts w:ascii="Courier New" w:hAnsi="Courier New" w:cs="Courier New" w:hint="default"/>
      </w:rPr>
    </w:lvl>
    <w:lvl w:ilvl="2" w:tplc="041D0005" w:tentative="1">
      <w:start w:val="1"/>
      <w:numFmt w:val="bullet"/>
      <w:lvlText w:val=""/>
      <w:lvlJc w:val="left"/>
      <w:pPr>
        <w:tabs>
          <w:tab w:val="num" w:pos="1026"/>
        </w:tabs>
        <w:ind w:left="1026" w:hanging="360"/>
      </w:pPr>
      <w:rPr>
        <w:rFonts w:ascii="Wingdings" w:hAnsi="Wingdings" w:hint="default"/>
      </w:rPr>
    </w:lvl>
    <w:lvl w:ilvl="3" w:tplc="041D0001" w:tentative="1">
      <w:start w:val="1"/>
      <w:numFmt w:val="bullet"/>
      <w:lvlText w:val=""/>
      <w:lvlJc w:val="left"/>
      <w:pPr>
        <w:tabs>
          <w:tab w:val="num" w:pos="1746"/>
        </w:tabs>
        <w:ind w:left="1746" w:hanging="360"/>
      </w:pPr>
      <w:rPr>
        <w:rFonts w:ascii="Symbol" w:hAnsi="Symbol" w:hint="default"/>
      </w:rPr>
    </w:lvl>
    <w:lvl w:ilvl="4" w:tplc="041D0003" w:tentative="1">
      <w:start w:val="1"/>
      <w:numFmt w:val="bullet"/>
      <w:lvlText w:val="o"/>
      <w:lvlJc w:val="left"/>
      <w:pPr>
        <w:tabs>
          <w:tab w:val="num" w:pos="2466"/>
        </w:tabs>
        <w:ind w:left="2466" w:hanging="360"/>
      </w:pPr>
      <w:rPr>
        <w:rFonts w:ascii="Courier New" w:hAnsi="Courier New" w:cs="Courier New" w:hint="default"/>
      </w:rPr>
    </w:lvl>
    <w:lvl w:ilvl="5" w:tplc="041D0005" w:tentative="1">
      <w:start w:val="1"/>
      <w:numFmt w:val="bullet"/>
      <w:lvlText w:val=""/>
      <w:lvlJc w:val="left"/>
      <w:pPr>
        <w:tabs>
          <w:tab w:val="num" w:pos="3186"/>
        </w:tabs>
        <w:ind w:left="3186" w:hanging="360"/>
      </w:pPr>
      <w:rPr>
        <w:rFonts w:ascii="Wingdings" w:hAnsi="Wingdings" w:hint="default"/>
      </w:rPr>
    </w:lvl>
    <w:lvl w:ilvl="6" w:tplc="041D0001" w:tentative="1">
      <w:start w:val="1"/>
      <w:numFmt w:val="bullet"/>
      <w:lvlText w:val=""/>
      <w:lvlJc w:val="left"/>
      <w:pPr>
        <w:tabs>
          <w:tab w:val="num" w:pos="3906"/>
        </w:tabs>
        <w:ind w:left="3906" w:hanging="360"/>
      </w:pPr>
      <w:rPr>
        <w:rFonts w:ascii="Symbol" w:hAnsi="Symbol" w:hint="default"/>
      </w:rPr>
    </w:lvl>
    <w:lvl w:ilvl="7" w:tplc="041D0003" w:tentative="1">
      <w:start w:val="1"/>
      <w:numFmt w:val="bullet"/>
      <w:lvlText w:val="o"/>
      <w:lvlJc w:val="left"/>
      <w:pPr>
        <w:tabs>
          <w:tab w:val="num" w:pos="4626"/>
        </w:tabs>
        <w:ind w:left="4626" w:hanging="360"/>
      </w:pPr>
      <w:rPr>
        <w:rFonts w:ascii="Courier New" w:hAnsi="Courier New" w:cs="Courier New" w:hint="default"/>
      </w:rPr>
    </w:lvl>
    <w:lvl w:ilvl="8" w:tplc="041D0005" w:tentative="1">
      <w:start w:val="1"/>
      <w:numFmt w:val="bullet"/>
      <w:lvlText w:val=""/>
      <w:lvlJc w:val="left"/>
      <w:pPr>
        <w:tabs>
          <w:tab w:val="num" w:pos="5346"/>
        </w:tabs>
        <w:ind w:left="5346" w:hanging="360"/>
      </w:pPr>
      <w:rPr>
        <w:rFonts w:ascii="Wingdings" w:hAnsi="Wingdings" w:hint="default"/>
      </w:rPr>
    </w:lvl>
  </w:abstractNum>
  <w:abstractNum w:abstractNumId="40" w15:restartNumberingAfterBreak="0">
    <w:nsid w:val="6E4652F0"/>
    <w:multiLevelType w:val="hybridMultilevel"/>
    <w:tmpl w:val="281E7920"/>
    <w:lvl w:ilvl="0" w:tplc="041D0001">
      <w:start w:val="1"/>
      <w:numFmt w:val="bullet"/>
      <w:lvlText w:val=""/>
      <w:lvlJc w:val="left"/>
      <w:pPr>
        <w:tabs>
          <w:tab w:val="num" w:pos="-414"/>
        </w:tabs>
        <w:ind w:left="-414" w:hanging="360"/>
      </w:pPr>
      <w:rPr>
        <w:rFonts w:ascii="Symbol" w:hAnsi="Symbol" w:hint="default"/>
      </w:rPr>
    </w:lvl>
    <w:lvl w:ilvl="1" w:tplc="041D0003" w:tentative="1">
      <w:start w:val="1"/>
      <w:numFmt w:val="bullet"/>
      <w:lvlText w:val="o"/>
      <w:lvlJc w:val="left"/>
      <w:pPr>
        <w:tabs>
          <w:tab w:val="num" w:pos="306"/>
        </w:tabs>
        <w:ind w:left="306" w:hanging="360"/>
      </w:pPr>
      <w:rPr>
        <w:rFonts w:ascii="Courier New" w:hAnsi="Courier New" w:cs="Courier New" w:hint="default"/>
      </w:rPr>
    </w:lvl>
    <w:lvl w:ilvl="2" w:tplc="041D0005" w:tentative="1">
      <w:start w:val="1"/>
      <w:numFmt w:val="bullet"/>
      <w:lvlText w:val=""/>
      <w:lvlJc w:val="left"/>
      <w:pPr>
        <w:tabs>
          <w:tab w:val="num" w:pos="1026"/>
        </w:tabs>
        <w:ind w:left="1026" w:hanging="360"/>
      </w:pPr>
      <w:rPr>
        <w:rFonts w:ascii="Wingdings" w:hAnsi="Wingdings" w:hint="default"/>
      </w:rPr>
    </w:lvl>
    <w:lvl w:ilvl="3" w:tplc="041D0001" w:tentative="1">
      <w:start w:val="1"/>
      <w:numFmt w:val="bullet"/>
      <w:lvlText w:val=""/>
      <w:lvlJc w:val="left"/>
      <w:pPr>
        <w:tabs>
          <w:tab w:val="num" w:pos="1746"/>
        </w:tabs>
        <w:ind w:left="1746" w:hanging="360"/>
      </w:pPr>
      <w:rPr>
        <w:rFonts w:ascii="Symbol" w:hAnsi="Symbol" w:hint="default"/>
      </w:rPr>
    </w:lvl>
    <w:lvl w:ilvl="4" w:tplc="041D0003" w:tentative="1">
      <w:start w:val="1"/>
      <w:numFmt w:val="bullet"/>
      <w:lvlText w:val="o"/>
      <w:lvlJc w:val="left"/>
      <w:pPr>
        <w:tabs>
          <w:tab w:val="num" w:pos="2466"/>
        </w:tabs>
        <w:ind w:left="2466" w:hanging="360"/>
      </w:pPr>
      <w:rPr>
        <w:rFonts w:ascii="Courier New" w:hAnsi="Courier New" w:cs="Courier New" w:hint="default"/>
      </w:rPr>
    </w:lvl>
    <w:lvl w:ilvl="5" w:tplc="041D0005" w:tentative="1">
      <w:start w:val="1"/>
      <w:numFmt w:val="bullet"/>
      <w:lvlText w:val=""/>
      <w:lvlJc w:val="left"/>
      <w:pPr>
        <w:tabs>
          <w:tab w:val="num" w:pos="3186"/>
        </w:tabs>
        <w:ind w:left="3186" w:hanging="360"/>
      </w:pPr>
      <w:rPr>
        <w:rFonts w:ascii="Wingdings" w:hAnsi="Wingdings" w:hint="default"/>
      </w:rPr>
    </w:lvl>
    <w:lvl w:ilvl="6" w:tplc="041D0001" w:tentative="1">
      <w:start w:val="1"/>
      <w:numFmt w:val="bullet"/>
      <w:lvlText w:val=""/>
      <w:lvlJc w:val="left"/>
      <w:pPr>
        <w:tabs>
          <w:tab w:val="num" w:pos="3906"/>
        </w:tabs>
        <w:ind w:left="3906" w:hanging="360"/>
      </w:pPr>
      <w:rPr>
        <w:rFonts w:ascii="Symbol" w:hAnsi="Symbol" w:hint="default"/>
      </w:rPr>
    </w:lvl>
    <w:lvl w:ilvl="7" w:tplc="041D0003" w:tentative="1">
      <w:start w:val="1"/>
      <w:numFmt w:val="bullet"/>
      <w:lvlText w:val="o"/>
      <w:lvlJc w:val="left"/>
      <w:pPr>
        <w:tabs>
          <w:tab w:val="num" w:pos="4626"/>
        </w:tabs>
        <w:ind w:left="4626" w:hanging="360"/>
      </w:pPr>
      <w:rPr>
        <w:rFonts w:ascii="Courier New" w:hAnsi="Courier New" w:cs="Courier New" w:hint="default"/>
      </w:rPr>
    </w:lvl>
    <w:lvl w:ilvl="8" w:tplc="041D0005" w:tentative="1">
      <w:start w:val="1"/>
      <w:numFmt w:val="bullet"/>
      <w:lvlText w:val=""/>
      <w:lvlJc w:val="left"/>
      <w:pPr>
        <w:tabs>
          <w:tab w:val="num" w:pos="5346"/>
        </w:tabs>
        <w:ind w:left="5346" w:hanging="360"/>
      </w:pPr>
      <w:rPr>
        <w:rFonts w:ascii="Wingdings" w:hAnsi="Wingdings" w:hint="default"/>
      </w:rPr>
    </w:lvl>
  </w:abstractNum>
  <w:abstractNum w:abstractNumId="41" w15:restartNumberingAfterBreak="0">
    <w:nsid w:val="6F01471C"/>
    <w:multiLevelType w:val="hybridMultilevel"/>
    <w:tmpl w:val="98F6920C"/>
    <w:lvl w:ilvl="0" w:tplc="7B3AD42E">
      <w:numFmt w:val="bullet"/>
      <w:lvlText w:val="-"/>
      <w:lvlJc w:val="left"/>
      <w:pPr>
        <w:tabs>
          <w:tab w:val="num" w:pos="-1908"/>
        </w:tabs>
        <w:ind w:left="-1908" w:hanging="360"/>
      </w:pPr>
      <w:rPr>
        <w:rFonts w:ascii="OrigGarmnd BT" w:eastAsia="Times New Roman" w:hAnsi="OrigGarmnd BT" w:cs="Times New Roman" w:hint="default"/>
      </w:rPr>
    </w:lvl>
    <w:lvl w:ilvl="1" w:tplc="041D0003" w:tentative="1">
      <w:start w:val="1"/>
      <w:numFmt w:val="bullet"/>
      <w:lvlText w:val="o"/>
      <w:lvlJc w:val="left"/>
      <w:pPr>
        <w:tabs>
          <w:tab w:val="num" w:pos="306"/>
        </w:tabs>
        <w:ind w:left="306" w:hanging="360"/>
      </w:pPr>
      <w:rPr>
        <w:rFonts w:ascii="Courier New" w:hAnsi="Courier New" w:cs="Courier New" w:hint="default"/>
      </w:rPr>
    </w:lvl>
    <w:lvl w:ilvl="2" w:tplc="041D0005" w:tentative="1">
      <w:start w:val="1"/>
      <w:numFmt w:val="bullet"/>
      <w:lvlText w:val=""/>
      <w:lvlJc w:val="left"/>
      <w:pPr>
        <w:tabs>
          <w:tab w:val="num" w:pos="1026"/>
        </w:tabs>
        <w:ind w:left="1026" w:hanging="360"/>
      </w:pPr>
      <w:rPr>
        <w:rFonts w:ascii="Wingdings" w:hAnsi="Wingdings" w:hint="default"/>
      </w:rPr>
    </w:lvl>
    <w:lvl w:ilvl="3" w:tplc="041D0001" w:tentative="1">
      <w:start w:val="1"/>
      <w:numFmt w:val="bullet"/>
      <w:lvlText w:val=""/>
      <w:lvlJc w:val="left"/>
      <w:pPr>
        <w:tabs>
          <w:tab w:val="num" w:pos="1746"/>
        </w:tabs>
        <w:ind w:left="1746" w:hanging="360"/>
      </w:pPr>
      <w:rPr>
        <w:rFonts w:ascii="Symbol" w:hAnsi="Symbol" w:hint="default"/>
      </w:rPr>
    </w:lvl>
    <w:lvl w:ilvl="4" w:tplc="041D0003" w:tentative="1">
      <w:start w:val="1"/>
      <w:numFmt w:val="bullet"/>
      <w:lvlText w:val="o"/>
      <w:lvlJc w:val="left"/>
      <w:pPr>
        <w:tabs>
          <w:tab w:val="num" w:pos="2466"/>
        </w:tabs>
        <w:ind w:left="2466" w:hanging="360"/>
      </w:pPr>
      <w:rPr>
        <w:rFonts w:ascii="Courier New" w:hAnsi="Courier New" w:cs="Courier New" w:hint="default"/>
      </w:rPr>
    </w:lvl>
    <w:lvl w:ilvl="5" w:tplc="041D0005" w:tentative="1">
      <w:start w:val="1"/>
      <w:numFmt w:val="bullet"/>
      <w:lvlText w:val=""/>
      <w:lvlJc w:val="left"/>
      <w:pPr>
        <w:tabs>
          <w:tab w:val="num" w:pos="3186"/>
        </w:tabs>
        <w:ind w:left="3186" w:hanging="360"/>
      </w:pPr>
      <w:rPr>
        <w:rFonts w:ascii="Wingdings" w:hAnsi="Wingdings" w:hint="default"/>
      </w:rPr>
    </w:lvl>
    <w:lvl w:ilvl="6" w:tplc="041D0001" w:tentative="1">
      <w:start w:val="1"/>
      <w:numFmt w:val="bullet"/>
      <w:lvlText w:val=""/>
      <w:lvlJc w:val="left"/>
      <w:pPr>
        <w:tabs>
          <w:tab w:val="num" w:pos="3906"/>
        </w:tabs>
        <w:ind w:left="3906" w:hanging="360"/>
      </w:pPr>
      <w:rPr>
        <w:rFonts w:ascii="Symbol" w:hAnsi="Symbol" w:hint="default"/>
      </w:rPr>
    </w:lvl>
    <w:lvl w:ilvl="7" w:tplc="041D0003" w:tentative="1">
      <w:start w:val="1"/>
      <w:numFmt w:val="bullet"/>
      <w:lvlText w:val="o"/>
      <w:lvlJc w:val="left"/>
      <w:pPr>
        <w:tabs>
          <w:tab w:val="num" w:pos="4626"/>
        </w:tabs>
        <w:ind w:left="4626" w:hanging="360"/>
      </w:pPr>
      <w:rPr>
        <w:rFonts w:ascii="Courier New" w:hAnsi="Courier New" w:cs="Courier New" w:hint="default"/>
      </w:rPr>
    </w:lvl>
    <w:lvl w:ilvl="8" w:tplc="041D0005" w:tentative="1">
      <w:start w:val="1"/>
      <w:numFmt w:val="bullet"/>
      <w:lvlText w:val=""/>
      <w:lvlJc w:val="left"/>
      <w:pPr>
        <w:tabs>
          <w:tab w:val="num" w:pos="5346"/>
        </w:tabs>
        <w:ind w:left="5346" w:hanging="360"/>
      </w:pPr>
      <w:rPr>
        <w:rFonts w:ascii="Wingdings" w:hAnsi="Wingdings" w:hint="default"/>
      </w:rPr>
    </w:lvl>
  </w:abstractNum>
  <w:abstractNum w:abstractNumId="42" w15:restartNumberingAfterBreak="0">
    <w:nsid w:val="724D356C"/>
    <w:multiLevelType w:val="hybridMultilevel"/>
    <w:tmpl w:val="C4DCC668"/>
    <w:lvl w:ilvl="0" w:tplc="62E8D3B8">
      <w:start w:val="3"/>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8F2365"/>
    <w:multiLevelType w:val="hybridMultilevel"/>
    <w:tmpl w:val="4A9A44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C0058D"/>
    <w:multiLevelType w:val="hybridMultilevel"/>
    <w:tmpl w:val="3CE200E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5" w15:restartNumberingAfterBreak="0">
    <w:nsid w:val="7CB03E7A"/>
    <w:multiLevelType w:val="hybridMultilevel"/>
    <w:tmpl w:val="39CA46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7B7FAA"/>
    <w:multiLevelType w:val="hybridMultilevel"/>
    <w:tmpl w:val="BCCE9D74"/>
    <w:lvl w:ilvl="0" w:tplc="04090001">
      <w:start w:val="1"/>
      <w:numFmt w:val="bullet"/>
      <w:lvlText w:val=""/>
      <w:lvlJc w:val="left"/>
      <w:pPr>
        <w:tabs>
          <w:tab w:val="num" w:pos="-414"/>
        </w:tabs>
        <w:ind w:left="-414" w:hanging="360"/>
      </w:pPr>
      <w:rPr>
        <w:rFonts w:ascii="Symbol" w:hAnsi="Symbol" w:hint="default"/>
      </w:rPr>
    </w:lvl>
    <w:lvl w:ilvl="1" w:tplc="04090003" w:tentative="1">
      <w:start w:val="1"/>
      <w:numFmt w:val="bullet"/>
      <w:lvlText w:val="o"/>
      <w:lvlJc w:val="left"/>
      <w:pPr>
        <w:tabs>
          <w:tab w:val="num" w:pos="306"/>
        </w:tabs>
        <w:ind w:left="306" w:hanging="360"/>
      </w:pPr>
      <w:rPr>
        <w:rFonts w:ascii="Courier New" w:hAnsi="Courier New" w:cs="Courier New" w:hint="default"/>
      </w:rPr>
    </w:lvl>
    <w:lvl w:ilvl="2" w:tplc="04090005" w:tentative="1">
      <w:start w:val="1"/>
      <w:numFmt w:val="bullet"/>
      <w:lvlText w:val=""/>
      <w:lvlJc w:val="left"/>
      <w:pPr>
        <w:tabs>
          <w:tab w:val="num" w:pos="1026"/>
        </w:tabs>
        <w:ind w:left="1026" w:hanging="360"/>
      </w:pPr>
      <w:rPr>
        <w:rFonts w:ascii="Wingdings" w:hAnsi="Wingdings" w:hint="default"/>
      </w:rPr>
    </w:lvl>
    <w:lvl w:ilvl="3" w:tplc="04090001" w:tentative="1">
      <w:start w:val="1"/>
      <w:numFmt w:val="bullet"/>
      <w:lvlText w:val=""/>
      <w:lvlJc w:val="left"/>
      <w:pPr>
        <w:tabs>
          <w:tab w:val="num" w:pos="1746"/>
        </w:tabs>
        <w:ind w:left="1746" w:hanging="360"/>
      </w:pPr>
      <w:rPr>
        <w:rFonts w:ascii="Symbol" w:hAnsi="Symbol" w:hint="default"/>
      </w:rPr>
    </w:lvl>
    <w:lvl w:ilvl="4" w:tplc="04090003" w:tentative="1">
      <w:start w:val="1"/>
      <w:numFmt w:val="bullet"/>
      <w:lvlText w:val="o"/>
      <w:lvlJc w:val="left"/>
      <w:pPr>
        <w:tabs>
          <w:tab w:val="num" w:pos="2466"/>
        </w:tabs>
        <w:ind w:left="2466" w:hanging="360"/>
      </w:pPr>
      <w:rPr>
        <w:rFonts w:ascii="Courier New" w:hAnsi="Courier New" w:cs="Courier New" w:hint="default"/>
      </w:rPr>
    </w:lvl>
    <w:lvl w:ilvl="5" w:tplc="04090005" w:tentative="1">
      <w:start w:val="1"/>
      <w:numFmt w:val="bullet"/>
      <w:lvlText w:val=""/>
      <w:lvlJc w:val="left"/>
      <w:pPr>
        <w:tabs>
          <w:tab w:val="num" w:pos="3186"/>
        </w:tabs>
        <w:ind w:left="3186" w:hanging="360"/>
      </w:pPr>
      <w:rPr>
        <w:rFonts w:ascii="Wingdings" w:hAnsi="Wingdings" w:hint="default"/>
      </w:rPr>
    </w:lvl>
    <w:lvl w:ilvl="6" w:tplc="04090001" w:tentative="1">
      <w:start w:val="1"/>
      <w:numFmt w:val="bullet"/>
      <w:lvlText w:val=""/>
      <w:lvlJc w:val="left"/>
      <w:pPr>
        <w:tabs>
          <w:tab w:val="num" w:pos="3906"/>
        </w:tabs>
        <w:ind w:left="3906" w:hanging="360"/>
      </w:pPr>
      <w:rPr>
        <w:rFonts w:ascii="Symbol" w:hAnsi="Symbol" w:hint="default"/>
      </w:rPr>
    </w:lvl>
    <w:lvl w:ilvl="7" w:tplc="04090003" w:tentative="1">
      <w:start w:val="1"/>
      <w:numFmt w:val="bullet"/>
      <w:lvlText w:val="o"/>
      <w:lvlJc w:val="left"/>
      <w:pPr>
        <w:tabs>
          <w:tab w:val="num" w:pos="4626"/>
        </w:tabs>
        <w:ind w:left="4626" w:hanging="360"/>
      </w:pPr>
      <w:rPr>
        <w:rFonts w:ascii="Courier New" w:hAnsi="Courier New" w:cs="Courier New" w:hint="default"/>
      </w:rPr>
    </w:lvl>
    <w:lvl w:ilvl="8" w:tplc="04090005" w:tentative="1">
      <w:start w:val="1"/>
      <w:numFmt w:val="bullet"/>
      <w:lvlText w:val=""/>
      <w:lvlJc w:val="left"/>
      <w:pPr>
        <w:tabs>
          <w:tab w:val="num" w:pos="5346"/>
        </w:tabs>
        <w:ind w:left="5346" w:hanging="360"/>
      </w:pPr>
      <w:rPr>
        <w:rFonts w:ascii="Wingdings" w:hAnsi="Wingdings" w:hint="default"/>
      </w:rPr>
    </w:lvl>
  </w:abstractNum>
  <w:num w:numId="1" w16cid:durableId="506332953">
    <w:abstractNumId w:val="0"/>
  </w:num>
  <w:num w:numId="2" w16cid:durableId="1835756481">
    <w:abstractNumId w:val="24"/>
  </w:num>
  <w:num w:numId="3" w16cid:durableId="480194830">
    <w:abstractNumId w:val="16"/>
  </w:num>
  <w:num w:numId="4" w16cid:durableId="670108637">
    <w:abstractNumId w:val="3"/>
  </w:num>
  <w:num w:numId="5" w16cid:durableId="1195459730">
    <w:abstractNumId w:val="23"/>
  </w:num>
  <w:num w:numId="6" w16cid:durableId="1406100202">
    <w:abstractNumId w:val="15"/>
  </w:num>
  <w:num w:numId="7" w16cid:durableId="1813717564">
    <w:abstractNumId w:val="11"/>
  </w:num>
  <w:num w:numId="8" w16cid:durableId="63914709">
    <w:abstractNumId w:val="14"/>
  </w:num>
  <w:num w:numId="9" w16cid:durableId="856697282">
    <w:abstractNumId w:val="37"/>
  </w:num>
  <w:num w:numId="10" w16cid:durableId="945699836">
    <w:abstractNumId w:val="4"/>
  </w:num>
  <w:num w:numId="11" w16cid:durableId="1695231044">
    <w:abstractNumId w:val="36"/>
  </w:num>
  <w:num w:numId="12" w16cid:durableId="2052996053">
    <w:abstractNumId w:val="34"/>
  </w:num>
  <w:num w:numId="13" w16cid:durableId="365525466">
    <w:abstractNumId w:val="5"/>
  </w:num>
  <w:num w:numId="14" w16cid:durableId="10493865">
    <w:abstractNumId w:val="7"/>
  </w:num>
  <w:num w:numId="15" w16cid:durableId="1143935406">
    <w:abstractNumId w:val="42"/>
  </w:num>
  <w:num w:numId="16" w16cid:durableId="1810242229">
    <w:abstractNumId w:val="8"/>
  </w:num>
  <w:num w:numId="17" w16cid:durableId="1314487879">
    <w:abstractNumId w:val="44"/>
  </w:num>
  <w:num w:numId="18" w16cid:durableId="1221096953">
    <w:abstractNumId w:val="31"/>
  </w:num>
  <w:num w:numId="19" w16cid:durableId="304361336">
    <w:abstractNumId w:val="28"/>
  </w:num>
  <w:num w:numId="20" w16cid:durableId="1547834155">
    <w:abstractNumId w:val="29"/>
  </w:num>
  <w:num w:numId="21" w16cid:durableId="2076120673">
    <w:abstractNumId w:val="22"/>
  </w:num>
  <w:num w:numId="22" w16cid:durableId="1111701081">
    <w:abstractNumId w:val="25"/>
  </w:num>
  <w:num w:numId="23" w16cid:durableId="778256551">
    <w:abstractNumId w:val="45"/>
  </w:num>
  <w:num w:numId="24" w16cid:durableId="447352625">
    <w:abstractNumId w:val="20"/>
  </w:num>
  <w:num w:numId="25" w16cid:durableId="2143762938">
    <w:abstractNumId w:val="21"/>
  </w:num>
  <w:num w:numId="26" w16cid:durableId="1870337631">
    <w:abstractNumId w:val="6"/>
  </w:num>
  <w:num w:numId="27" w16cid:durableId="2125540719">
    <w:abstractNumId w:val="30"/>
  </w:num>
  <w:num w:numId="28" w16cid:durableId="668286889">
    <w:abstractNumId w:val="12"/>
  </w:num>
  <w:num w:numId="29" w16cid:durableId="2009627954">
    <w:abstractNumId w:val="38"/>
  </w:num>
  <w:num w:numId="30" w16cid:durableId="1229730416">
    <w:abstractNumId w:val="18"/>
  </w:num>
  <w:num w:numId="31" w16cid:durableId="598484294">
    <w:abstractNumId w:val="43"/>
  </w:num>
  <w:num w:numId="32" w16cid:durableId="610169485">
    <w:abstractNumId w:val="10"/>
  </w:num>
  <w:num w:numId="33" w16cid:durableId="1556968308">
    <w:abstractNumId w:val="1"/>
    <w:lvlOverride w:ilvl="0">
      <w:lvl w:ilvl="0">
        <w:numFmt w:val="bullet"/>
        <w:lvlText w:val="•"/>
        <w:legacy w:legacy="1" w:legacySpace="0" w:legacyIndent="0"/>
        <w:lvlJc w:val="left"/>
        <w:rPr>
          <w:rFonts w:ascii="Helv" w:hAnsi="Helv" w:hint="default"/>
        </w:rPr>
      </w:lvl>
    </w:lvlOverride>
  </w:num>
  <w:num w:numId="34" w16cid:durableId="112097442">
    <w:abstractNumId w:val="46"/>
  </w:num>
  <w:num w:numId="35" w16cid:durableId="731537441">
    <w:abstractNumId w:val="9"/>
  </w:num>
  <w:num w:numId="36" w16cid:durableId="701328057">
    <w:abstractNumId w:val="35"/>
  </w:num>
  <w:num w:numId="37" w16cid:durableId="343628069">
    <w:abstractNumId w:val="13"/>
  </w:num>
  <w:num w:numId="38" w16cid:durableId="950823074">
    <w:abstractNumId w:val="32"/>
  </w:num>
  <w:num w:numId="39" w16cid:durableId="1719893223">
    <w:abstractNumId w:val="27"/>
  </w:num>
  <w:num w:numId="40" w16cid:durableId="1918442543">
    <w:abstractNumId w:val="40"/>
  </w:num>
  <w:num w:numId="41" w16cid:durableId="1979724072">
    <w:abstractNumId w:val="17"/>
  </w:num>
  <w:num w:numId="42" w16cid:durableId="247734756">
    <w:abstractNumId w:val="41"/>
  </w:num>
  <w:num w:numId="43" w16cid:durableId="1447314218">
    <w:abstractNumId w:val="19"/>
  </w:num>
  <w:num w:numId="44" w16cid:durableId="1456632667">
    <w:abstractNumId w:val="2"/>
  </w:num>
  <w:num w:numId="45" w16cid:durableId="798109718">
    <w:abstractNumId w:val="26"/>
  </w:num>
  <w:num w:numId="46" w16cid:durableId="1981228111">
    <w:abstractNumId w:val="39"/>
  </w:num>
  <w:num w:numId="47" w16cid:durableId="879627228">
    <w:abstractNumId w:val="33"/>
  </w:num>
  <w:num w:numId="48" w16cid:durableId="43721668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
    <w:docVar w:name="docDep" w:val="2"/>
    <w:docVar w:name="docSprak" w:val="0"/>
  </w:docVars>
  <w:rsids>
    <w:rsidRoot w:val="00B456B4"/>
    <w:rsid w:val="00000D35"/>
    <w:rsid w:val="000021C3"/>
    <w:rsid w:val="00003360"/>
    <w:rsid w:val="00004682"/>
    <w:rsid w:val="00007140"/>
    <w:rsid w:val="00007C7F"/>
    <w:rsid w:val="00007DD8"/>
    <w:rsid w:val="00010B7F"/>
    <w:rsid w:val="000110A1"/>
    <w:rsid w:val="0001132A"/>
    <w:rsid w:val="00013653"/>
    <w:rsid w:val="000139F6"/>
    <w:rsid w:val="00013D2E"/>
    <w:rsid w:val="00013E4C"/>
    <w:rsid w:val="0001403C"/>
    <w:rsid w:val="000147FB"/>
    <w:rsid w:val="00017B62"/>
    <w:rsid w:val="000204D5"/>
    <w:rsid w:val="00020C05"/>
    <w:rsid w:val="000212DB"/>
    <w:rsid w:val="0002147B"/>
    <w:rsid w:val="000216C7"/>
    <w:rsid w:val="0002170B"/>
    <w:rsid w:val="00023364"/>
    <w:rsid w:val="00023F09"/>
    <w:rsid w:val="00024D35"/>
    <w:rsid w:val="00025A83"/>
    <w:rsid w:val="00026246"/>
    <w:rsid w:val="000268FF"/>
    <w:rsid w:val="000277AC"/>
    <w:rsid w:val="00027FFC"/>
    <w:rsid w:val="00031D35"/>
    <w:rsid w:val="00032DDF"/>
    <w:rsid w:val="00034664"/>
    <w:rsid w:val="00036012"/>
    <w:rsid w:val="000374D6"/>
    <w:rsid w:val="000401CB"/>
    <w:rsid w:val="000403B1"/>
    <w:rsid w:val="00040B33"/>
    <w:rsid w:val="00040FF6"/>
    <w:rsid w:val="00041C95"/>
    <w:rsid w:val="0004242A"/>
    <w:rsid w:val="00042C79"/>
    <w:rsid w:val="00042DDE"/>
    <w:rsid w:val="00044390"/>
    <w:rsid w:val="00044A66"/>
    <w:rsid w:val="00045DE8"/>
    <w:rsid w:val="0005080B"/>
    <w:rsid w:val="00050817"/>
    <w:rsid w:val="00050D83"/>
    <w:rsid w:val="00050F86"/>
    <w:rsid w:val="0005157B"/>
    <w:rsid w:val="00052663"/>
    <w:rsid w:val="00052ED6"/>
    <w:rsid w:val="00053054"/>
    <w:rsid w:val="00054629"/>
    <w:rsid w:val="00055822"/>
    <w:rsid w:val="0005593E"/>
    <w:rsid w:val="00055A00"/>
    <w:rsid w:val="00055EE9"/>
    <w:rsid w:val="00057834"/>
    <w:rsid w:val="00057C2D"/>
    <w:rsid w:val="000603B2"/>
    <w:rsid w:val="000605B7"/>
    <w:rsid w:val="00060EC3"/>
    <w:rsid w:val="00061CE7"/>
    <w:rsid w:val="0006248D"/>
    <w:rsid w:val="000625D8"/>
    <w:rsid w:val="00063774"/>
    <w:rsid w:val="00066083"/>
    <w:rsid w:val="000668A6"/>
    <w:rsid w:val="00067220"/>
    <w:rsid w:val="00067468"/>
    <w:rsid w:val="00070913"/>
    <w:rsid w:val="00071498"/>
    <w:rsid w:val="000714CC"/>
    <w:rsid w:val="00072DF1"/>
    <w:rsid w:val="0007374A"/>
    <w:rsid w:val="0007493C"/>
    <w:rsid w:val="00075941"/>
    <w:rsid w:val="0008147E"/>
    <w:rsid w:val="00084358"/>
    <w:rsid w:val="00085910"/>
    <w:rsid w:val="00085B9C"/>
    <w:rsid w:val="0008600F"/>
    <w:rsid w:val="000862D2"/>
    <w:rsid w:val="00086AC2"/>
    <w:rsid w:val="000870BD"/>
    <w:rsid w:val="0009108A"/>
    <w:rsid w:val="000919E2"/>
    <w:rsid w:val="00092477"/>
    <w:rsid w:val="00095002"/>
    <w:rsid w:val="000958A3"/>
    <w:rsid w:val="0009719A"/>
    <w:rsid w:val="00097A94"/>
    <w:rsid w:val="000A1264"/>
    <w:rsid w:val="000A3C14"/>
    <w:rsid w:val="000A41E4"/>
    <w:rsid w:val="000A6173"/>
    <w:rsid w:val="000A641B"/>
    <w:rsid w:val="000A7AA4"/>
    <w:rsid w:val="000B0D74"/>
    <w:rsid w:val="000B2340"/>
    <w:rsid w:val="000B25B1"/>
    <w:rsid w:val="000B29AD"/>
    <w:rsid w:val="000B3A1D"/>
    <w:rsid w:val="000B5252"/>
    <w:rsid w:val="000B693B"/>
    <w:rsid w:val="000B6B11"/>
    <w:rsid w:val="000C11A0"/>
    <w:rsid w:val="000C1851"/>
    <w:rsid w:val="000C31EF"/>
    <w:rsid w:val="000C3A95"/>
    <w:rsid w:val="000C4BDD"/>
    <w:rsid w:val="000C4C8F"/>
    <w:rsid w:val="000D0300"/>
    <w:rsid w:val="000D1A0D"/>
    <w:rsid w:val="000D1FD2"/>
    <w:rsid w:val="000D42A8"/>
    <w:rsid w:val="000D5C65"/>
    <w:rsid w:val="000D6C13"/>
    <w:rsid w:val="000D6DD7"/>
    <w:rsid w:val="000D7B48"/>
    <w:rsid w:val="000E02E7"/>
    <w:rsid w:val="000E108B"/>
    <w:rsid w:val="000E23D2"/>
    <w:rsid w:val="000E2553"/>
    <w:rsid w:val="000E2C20"/>
    <w:rsid w:val="000E385E"/>
    <w:rsid w:val="000E40AE"/>
    <w:rsid w:val="000E4CDE"/>
    <w:rsid w:val="000E52BA"/>
    <w:rsid w:val="000E5788"/>
    <w:rsid w:val="000E7795"/>
    <w:rsid w:val="000E7AF5"/>
    <w:rsid w:val="000F015B"/>
    <w:rsid w:val="000F0B94"/>
    <w:rsid w:val="000F17EF"/>
    <w:rsid w:val="000F1C55"/>
    <w:rsid w:val="000F1EFF"/>
    <w:rsid w:val="000F2E75"/>
    <w:rsid w:val="000F7E6E"/>
    <w:rsid w:val="0010009A"/>
    <w:rsid w:val="00100322"/>
    <w:rsid w:val="00101F37"/>
    <w:rsid w:val="00102673"/>
    <w:rsid w:val="0010296E"/>
    <w:rsid w:val="001046E7"/>
    <w:rsid w:val="0010487C"/>
    <w:rsid w:val="0010574A"/>
    <w:rsid w:val="00106526"/>
    <w:rsid w:val="001066C4"/>
    <w:rsid w:val="00106E09"/>
    <w:rsid w:val="001077A7"/>
    <w:rsid w:val="00110089"/>
    <w:rsid w:val="00110D2B"/>
    <w:rsid w:val="001116E8"/>
    <w:rsid w:val="00111FD6"/>
    <w:rsid w:val="00113964"/>
    <w:rsid w:val="00113C2C"/>
    <w:rsid w:val="00113EB2"/>
    <w:rsid w:val="0011577C"/>
    <w:rsid w:val="0011779A"/>
    <w:rsid w:val="00120853"/>
    <w:rsid w:val="00120C3F"/>
    <w:rsid w:val="00120F48"/>
    <w:rsid w:val="00122718"/>
    <w:rsid w:val="00122A97"/>
    <w:rsid w:val="00123B90"/>
    <w:rsid w:val="0012610B"/>
    <w:rsid w:val="001268E7"/>
    <w:rsid w:val="0012770F"/>
    <w:rsid w:val="00130C93"/>
    <w:rsid w:val="00131429"/>
    <w:rsid w:val="00131699"/>
    <w:rsid w:val="001318A6"/>
    <w:rsid w:val="001335E1"/>
    <w:rsid w:val="00133C79"/>
    <w:rsid w:val="00134000"/>
    <w:rsid w:val="0013466D"/>
    <w:rsid w:val="0013489D"/>
    <w:rsid w:val="00135320"/>
    <w:rsid w:val="00135BE8"/>
    <w:rsid w:val="00137B75"/>
    <w:rsid w:val="00137C13"/>
    <w:rsid w:val="0014087D"/>
    <w:rsid w:val="00141EBB"/>
    <w:rsid w:val="00143DEA"/>
    <w:rsid w:val="00145F47"/>
    <w:rsid w:val="00147004"/>
    <w:rsid w:val="001479AF"/>
    <w:rsid w:val="00151F10"/>
    <w:rsid w:val="0015354D"/>
    <w:rsid w:val="00153EC8"/>
    <w:rsid w:val="001541BA"/>
    <w:rsid w:val="0015436D"/>
    <w:rsid w:val="0015446E"/>
    <w:rsid w:val="001544C2"/>
    <w:rsid w:val="001552BF"/>
    <w:rsid w:val="00155D39"/>
    <w:rsid w:val="00155D4F"/>
    <w:rsid w:val="00156E71"/>
    <w:rsid w:val="00157A00"/>
    <w:rsid w:val="00157F0B"/>
    <w:rsid w:val="00160FF8"/>
    <w:rsid w:val="001616A0"/>
    <w:rsid w:val="0016196A"/>
    <w:rsid w:val="001635EF"/>
    <w:rsid w:val="00163F77"/>
    <w:rsid w:val="00164183"/>
    <w:rsid w:val="0016515E"/>
    <w:rsid w:val="00165DED"/>
    <w:rsid w:val="001662BB"/>
    <w:rsid w:val="0016654C"/>
    <w:rsid w:val="00166ECD"/>
    <w:rsid w:val="00170165"/>
    <w:rsid w:val="00170550"/>
    <w:rsid w:val="0017086D"/>
    <w:rsid w:val="0017130F"/>
    <w:rsid w:val="0017222E"/>
    <w:rsid w:val="0017264A"/>
    <w:rsid w:val="00173144"/>
    <w:rsid w:val="0017316C"/>
    <w:rsid w:val="00173402"/>
    <w:rsid w:val="001736B3"/>
    <w:rsid w:val="00173C45"/>
    <w:rsid w:val="00175C52"/>
    <w:rsid w:val="0017651C"/>
    <w:rsid w:val="00180E90"/>
    <w:rsid w:val="00181BB8"/>
    <w:rsid w:val="00181D6B"/>
    <w:rsid w:val="00182C7A"/>
    <w:rsid w:val="00183020"/>
    <w:rsid w:val="001838FC"/>
    <w:rsid w:val="001844D9"/>
    <w:rsid w:val="00185B8A"/>
    <w:rsid w:val="00185FBC"/>
    <w:rsid w:val="00186402"/>
    <w:rsid w:val="001865E6"/>
    <w:rsid w:val="00190149"/>
    <w:rsid w:val="001913E4"/>
    <w:rsid w:val="001915BE"/>
    <w:rsid w:val="00193685"/>
    <w:rsid w:val="00195113"/>
    <w:rsid w:val="001959F2"/>
    <w:rsid w:val="00195A7D"/>
    <w:rsid w:val="00195F3D"/>
    <w:rsid w:val="00196A74"/>
    <w:rsid w:val="0019728C"/>
    <w:rsid w:val="001978BA"/>
    <w:rsid w:val="001A0F8D"/>
    <w:rsid w:val="001A1086"/>
    <w:rsid w:val="001A1ED9"/>
    <w:rsid w:val="001A2DB8"/>
    <w:rsid w:val="001A2E58"/>
    <w:rsid w:val="001A4091"/>
    <w:rsid w:val="001A59EF"/>
    <w:rsid w:val="001A6434"/>
    <w:rsid w:val="001B12F9"/>
    <w:rsid w:val="001B2E50"/>
    <w:rsid w:val="001B33A3"/>
    <w:rsid w:val="001B470B"/>
    <w:rsid w:val="001B5523"/>
    <w:rsid w:val="001B6362"/>
    <w:rsid w:val="001B6643"/>
    <w:rsid w:val="001B6B07"/>
    <w:rsid w:val="001B6C46"/>
    <w:rsid w:val="001B78DF"/>
    <w:rsid w:val="001B7CD9"/>
    <w:rsid w:val="001B7E27"/>
    <w:rsid w:val="001C0CD9"/>
    <w:rsid w:val="001C1BB1"/>
    <w:rsid w:val="001C2F4D"/>
    <w:rsid w:val="001C3AC7"/>
    <w:rsid w:val="001C448F"/>
    <w:rsid w:val="001C44BB"/>
    <w:rsid w:val="001C4D0B"/>
    <w:rsid w:val="001C5966"/>
    <w:rsid w:val="001C5A44"/>
    <w:rsid w:val="001C5B52"/>
    <w:rsid w:val="001C704E"/>
    <w:rsid w:val="001C7726"/>
    <w:rsid w:val="001C7F44"/>
    <w:rsid w:val="001D0380"/>
    <w:rsid w:val="001D235B"/>
    <w:rsid w:val="001D2F8C"/>
    <w:rsid w:val="001D3E9A"/>
    <w:rsid w:val="001D3F69"/>
    <w:rsid w:val="001D4CDF"/>
    <w:rsid w:val="001D51C4"/>
    <w:rsid w:val="001D55AD"/>
    <w:rsid w:val="001D5B2C"/>
    <w:rsid w:val="001D5FD5"/>
    <w:rsid w:val="001D65BD"/>
    <w:rsid w:val="001E0869"/>
    <w:rsid w:val="001E2213"/>
    <w:rsid w:val="001E3068"/>
    <w:rsid w:val="001E36F7"/>
    <w:rsid w:val="001E459F"/>
    <w:rsid w:val="001E467E"/>
    <w:rsid w:val="001E481F"/>
    <w:rsid w:val="001E4943"/>
    <w:rsid w:val="001E4E1E"/>
    <w:rsid w:val="001E5351"/>
    <w:rsid w:val="001E59A7"/>
    <w:rsid w:val="001E5C8B"/>
    <w:rsid w:val="001E6A9E"/>
    <w:rsid w:val="001F1ABA"/>
    <w:rsid w:val="001F1FB2"/>
    <w:rsid w:val="001F2C05"/>
    <w:rsid w:val="001F37FF"/>
    <w:rsid w:val="001F4954"/>
    <w:rsid w:val="001F4BE9"/>
    <w:rsid w:val="001F5B9E"/>
    <w:rsid w:val="001F5BA6"/>
    <w:rsid w:val="001F6957"/>
    <w:rsid w:val="00202C84"/>
    <w:rsid w:val="002045D1"/>
    <w:rsid w:val="00204C4B"/>
    <w:rsid w:val="00204F9F"/>
    <w:rsid w:val="002058CC"/>
    <w:rsid w:val="002064C1"/>
    <w:rsid w:val="002069AC"/>
    <w:rsid w:val="00206BFF"/>
    <w:rsid w:val="0020722F"/>
    <w:rsid w:val="002076B9"/>
    <w:rsid w:val="00207B95"/>
    <w:rsid w:val="002104B9"/>
    <w:rsid w:val="00211278"/>
    <w:rsid w:val="0021190F"/>
    <w:rsid w:val="0021216B"/>
    <w:rsid w:val="00213633"/>
    <w:rsid w:val="00214CF4"/>
    <w:rsid w:val="00215F3A"/>
    <w:rsid w:val="002173E4"/>
    <w:rsid w:val="002177FC"/>
    <w:rsid w:val="00221761"/>
    <w:rsid w:val="00222DA8"/>
    <w:rsid w:val="0022409E"/>
    <w:rsid w:val="0022465B"/>
    <w:rsid w:val="0023269D"/>
    <w:rsid w:val="00232ABB"/>
    <w:rsid w:val="00232BB3"/>
    <w:rsid w:val="00233031"/>
    <w:rsid w:val="00233FC3"/>
    <w:rsid w:val="00236015"/>
    <w:rsid w:val="0023697B"/>
    <w:rsid w:val="00240AB0"/>
    <w:rsid w:val="00241484"/>
    <w:rsid w:val="00241724"/>
    <w:rsid w:val="00244650"/>
    <w:rsid w:val="0024465A"/>
    <w:rsid w:val="002451CA"/>
    <w:rsid w:val="002504D2"/>
    <w:rsid w:val="0025052F"/>
    <w:rsid w:val="00250C06"/>
    <w:rsid w:val="00252A47"/>
    <w:rsid w:val="00252D0B"/>
    <w:rsid w:val="00254C30"/>
    <w:rsid w:val="00260041"/>
    <w:rsid w:val="002612A9"/>
    <w:rsid w:val="00261702"/>
    <w:rsid w:val="00261D1A"/>
    <w:rsid w:val="00262900"/>
    <w:rsid w:val="00262ABC"/>
    <w:rsid w:val="00263899"/>
    <w:rsid w:val="00264F72"/>
    <w:rsid w:val="00265370"/>
    <w:rsid w:val="0026583C"/>
    <w:rsid w:val="002661ED"/>
    <w:rsid w:val="002704E5"/>
    <w:rsid w:val="002708A4"/>
    <w:rsid w:val="00271201"/>
    <w:rsid w:val="002717C0"/>
    <w:rsid w:val="002717F8"/>
    <w:rsid w:val="00272417"/>
    <w:rsid w:val="002725F4"/>
    <w:rsid w:val="00275025"/>
    <w:rsid w:val="0027567A"/>
    <w:rsid w:val="00275AD5"/>
    <w:rsid w:val="00284DCE"/>
    <w:rsid w:val="00285425"/>
    <w:rsid w:val="00286126"/>
    <w:rsid w:val="002861FF"/>
    <w:rsid w:val="0028722C"/>
    <w:rsid w:val="0029020E"/>
    <w:rsid w:val="00293154"/>
    <w:rsid w:val="0029358C"/>
    <w:rsid w:val="002939B0"/>
    <w:rsid w:val="002944E9"/>
    <w:rsid w:val="00294F0A"/>
    <w:rsid w:val="00295681"/>
    <w:rsid w:val="00295BEF"/>
    <w:rsid w:val="0029744F"/>
    <w:rsid w:val="00297DDB"/>
    <w:rsid w:val="002A13B6"/>
    <w:rsid w:val="002A1F09"/>
    <w:rsid w:val="002A21EC"/>
    <w:rsid w:val="002A2B2D"/>
    <w:rsid w:val="002A2D6B"/>
    <w:rsid w:val="002A379F"/>
    <w:rsid w:val="002A4F9C"/>
    <w:rsid w:val="002A6A17"/>
    <w:rsid w:val="002A7E76"/>
    <w:rsid w:val="002B019E"/>
    <w:rsid w:val="002B15DA"/>
    <w:rsid w:val="002B1CB9"/>
    <w:rsid w:val="002B237B"/>
    <w:rsid w:val="002B40DB"/>
    <w:rsid w:val="002B490A"/>
    <w:rsid w:val="002B5E0D"/>
    <w:rsid w:val="002B6060"/>
    <w:rsid w:val="002B692E"/>
    <w:rsid w:val="002B7287"/>
    <w:rsid w:val="002B7D8E"/>
    <w:rsid w:val="002C0C6A"/>
    <w:rsid w:val="002C272B"/>
    <w:rsid w:val="002C328B"/>
    <w:rsid w:val="002C3F87"/>
    <w:rsid w:val="002C49E5"/>
    <w:rsid w:val="002C66C5"/>
    <w:rsid w:val="002C6A59"/>
    <w:rsid w:val="002C6C4C"/>
    <w:rsid w:val="002C7E99"/>
    <w:rsid w:val="002D04F7"/>
    <w:rsid w:val="002D084E"/>
    <w:rsid w:val="002D1D32"/>
    <w:rsid w:val="002D204B"/>
    <w:rsid w:val="002D22CD"/>
    <w:rsid w:val="002D4F2B"/>
    <w:rsid w:val="002E0568"/>
    <w:rsid w:val="002E1EC8"/>
    <w:rsid w:val="002E20CC"/>
    <w:rsid w:val="002E2A4C"/>
    <w:rsid w:val="002E2B58"/>
    <w:rsid w:val="002E2C67"/>
    <w:rsid w:val="002E4520"/>
    <w:rsid w:val="002E5938"/>
    <w:rsid w:val="002E7EAA"/>
    <w:rsid w:val="002F0775"/>
    <w:rsid w:val="002F2061"/>
    <w:rsid w:val="002F3D97"/>
    <w:rsid w:val="002F6009"/>
    <w:rsid w:val="002F63C0"/>
    <w:rsid w:val="002F6469"/>
    <w:rsid w:val="002F7D08"/>
    <w:rsid w:val="003000EB"/>
    <w:rsid w:val="00301691"/>
    <w:rsid w:val="00302580"/>
    <w:rsid w:val="00303602"/>
    <w:rsid w:val="003042E9"/>
    <w:rsid w:val="00304631"/>
    <w:rsid w:val="00304B64"/>
    <w:rsid w:val="00306BAB"/>
    <w:rsid w:val="00306C60"/>
    <w:rsid w:val="00306F18"/>
    <w:rsid w:val="00310BF8"/>
    <w:rsid w:val="003111BF"/>
    <w:rsid w:val="00311BE6"/>
    <w:rsid w:val="00311F48"/>
    <w:rsid w:val="00313173"/>
    <w:rsid w:val="00313A9A"/>
    <w:rsid w:val="0031447D"/>
    <w:rsid w:val="003145BA"/>
    <w:rsid w:val="003153BB"/>
    <w:rsid w:val="00317887"/>
    <w:rsid w:val="003211CA"/>
    <w:rsid w:val="0032205F"/>
    <w:rsid w:val="00323B61"/>
    <w:rsid w:val="00323FE0"/>
    <w:rsid w:val="00324434"/>
    <w:rsid w:val="00325D72"/>
    <w:rsid w:val="00325EEA"/>
    <w:rsid w:val="003273DA"/>
    <w:rsid w:val="00327631"/>
    <w:rsid w:val="00332969"/>
    <w:rsid w:val="00336885"/>
    <w:rsid w:val="00337369"/>
    <w:rsid w:val="003379B4"/>
    <w:rsid w:val="00341D42"/>
    <w:rsid w:val="00342C73"/>
    <w:rsid w:val="00344271"/>
    <w:rsid w:val="0034441D"/>
    <w:rsid w:val="003446AB"/>
    <w:rsid w:val="00344E24"/>
    <w:rsid w:val="00345071"/>
    <w:rsid w:val="00345444"/>
    <w:rsid w:val="00345D30"/>
    <w:rsid w:val="00345DA0"/>
    <w:rsid w:val="00350B3F"/>
    <w:rsid w:val="003511A7"/>
    <w:rsid w:val="003511A8"/>
    <w:rsid w:val="0035254B"/>
    <w:rsid w:val="00352C08"/>
    <w:rsid w:val="00352CBF"/>
    <w:rsid w:val="00353FB0"/>
    <w:rsid w:val="00357CDD"/>
    <w:rsid w:val="003602B5"/>
    <w:rsid w:val="00360E29"/>
    <w:rsid w:val="00360FA8"/>
    <w:rsid w:val="0036230E"/>
    <w:rsid w:val="00362922"/>
    <w:rsid w:val="003644EC"/>
    <w:rsid w:val="00365680"/>
    <w:rsid w:val="003656B3"/>
    <w:rsid w:val="0036582B"/>
    <w:rsid w:val="00365AE1"/>
    <w:rsid w:val="0036729C"/>
    <w:rsid w:val="003700CE"/>
    <w:rsid w:val="00370C2F"/>
    <w:rsid w:val="00370EAF"/>
    <w:rsid w:val="00372184"/>
    <w:rsid w:val="00372185"/>
    <w:rsid w:val="003728E8"/>
    <w:rsid w:val="00372F7D"/>
    <w:rsid w:val="003730CD"/>
    <w:rsid w:val="0037372E"/>
    <w:rsid w:val="00373C65"/>
    <w:rsid w:val="00373F25"/>
    <w:rsid w:val="00374825"/>
    <w:rsid w:val="0037544D"/>
    <w:rsid w:val="003833AA"/>
    <w:rsid w:val="00384148"/>
    <w:rsid w:val="00384511"/>
    <w:rsid w:val="00384A77"/>
    <w:rsid w:val="00386309"/>
    <w:rsid w:val="0038636F"/>
    <w:rsid w:val="00386852"/>
    <w:rsid w:val="00386A59"/>
    <w:rsid w:val="003901A5"/>
    <w:rsid w:val="00391D56"/>
    <w:rsid w:val="0039233F"/>
    <w:rsid w:val="003926E9"/>
    <w:rsid w:val="0039292C"/>
    <w:rsid w:val="00393112"/>
    <w:rsid w:val="00394455"/>
    <w:rsid w:val="00394EF8"/>
    <w:rsid w:val="00395155"/>
    <w:rsid w:val="003953B5"/>
    <w:rsid w:val="00395DCD"/>
    <w:rsid w:val="00396328"/>
    <w:rsid w:val="00396868"/>
    <w:rsid w:val="00396A45"/>
    <w:rsid w:val="00397328"/>
    <w:rsid w:val="003975B5"/>
    <w:rsid w:val="00397D0A"/>
    <w:rsid w:val="003A0425"/>
    <w:rsid w:val="003A08BE"/>
    <w:rsid w:val="003A3C90"/>
    <w:rsid w:val="003A4B74"/>
    <w:rsid w:val="003A4D0D"/>
    <w:rsid w:val="003A54DF"/>
    <w:rsid w:val="003A6282"/>
    <w:rsid w:val="003A6383"/>
    <w:rsid w:val="003A6664"/>
    <w:rsid w:val="003A697F"/>
    <w:rsid w:val="003B0222"/>
    <w:rsid w:val="003B05BA"/>
    <w:rsid w:val="003B189E"/>
    <w:rsid w:val="003B2005"/>
    <w:rsid w:val="003B24EC"/>
    <w:rsid w:val="003B24FA"/>
    <w:rsid w:val="003B375F"/>
    <w:rsid w:val="003B510E"/>
    <w:rsid w:val="003B5F64"/>
    <w:rsid w:val="003B5FF7"/>
    <w:rsid w:val="003C0A34"/>
    <w:rsid w:val="003C0E45"/>
    <w:rsid w:val="003C271B"/>
    <w:rsid w:val="003C281A"/>
    <w:rsid w:val="003C3D39"/>
    <w:rsid w:val="003C5CA0"/>
    <w:rsid w:val="003C5CDE"/>
    <w:rsid w:val="003C6BF3"/>
    <w:rsid w:val="003C73D2"/>
    <w:rsid w:val="003C7524"/>
    <w:rsid w:val="003C7AFB"/>
    <w:rsid w:val="003D022A"/>
    <w:rsid w:val="003D02AF"/>
    <w:rsid w:val="003D0428"/>
    <w:rsid w:val="003D183E"/>
    <w:rsid w:val="003D1FC1"/>
    <w:rsid w:val="003D2BFA"/>
    <w:rsid w:val="003D4162"/>
    <w:rsid w:val="003D493F"/>
    <w:rsid w:val="003D4C92"/>
    <w:rsid w:val="003D5099"/>
    <w:rsid w:val="003D51D6"/>
    <w:rsid w:val="003D55D1"/>
    <w:rsid w:val="003D7A9C"/>
    <w:rsid w:val="003E0FA0"/>
    <w:rsid w:val="003E1784"/>
    <w:rsid w:val="003E2EA4"/>
    <w:rsid w:val="003E393E"/>
    <w:rsid w:val="003E49F4"/>
    <w:rsid w:val="003E4CBF"/>
    <w:rsid w:val="003E54F2"/>
    <w:rsid w:val="003E7FB7"/>
    <w:rsid w:val="003F0C64"/>
    <w:rsid w:val="003F0EFC"/>
    <w:rsid w:val="003F2348"/>
    <w:rsid w:val="003F3357"/>
    <w:rsid w:val="003F45CD"/>
    <w:rsid w:val="003F5217"/>
    <w:rsid w:val="003F56D8"/>
    <w:rsid w:val="003F57A4"/>
    <w:rsid w:val="003F5A85"/>
    <w:rsid w:val="003F61DE"/>
    <w:rsid w:val="003F78DE"/>
    <w:rsid w:val="00400934"/>
    <w:rsid w:val="00401967"/>
    <w:rsid w:val="00402172"/>
    <w:rsid w:val="00402194"/>
    <w:rsid w:val="00403046"/>
    <w:rsid w:val="00406B3B"/>
    <w:rsid w:val="00407297"/>
    <w:rsid w:val="00407644"/>
    <w:rsid w:val="00407A63"/>
    <w:rsid w:val="00410B45"/>
    <w:rsid w:val="00410BD0"/>
    <w:rsid w:val="00410FC6"/>
    <w:rsid w:val="00411A18"/>
    <w:rsid w:val="00411D43"/>
    <w:rsid w:val="004120B7"/>
    <w:rsid w:val="00414970"/>
    <w:rsid w:val="0041598D"/>
    <w:rsid w:val="004163B8"/>
    <w:rsid w:val="00420386"/>
    <w:rsid w:val="00421E7D"/>
    <w:rsid w:val="00421F00"/>
    <w:rsid w:val="004222C8"/>
    <w:rsid w:val="0042285F"/>
    <w:rsid w:val="00423146"/>
    <w:rsid w:val="00424C25"/>
    <w:rsid w:val="0042596F"/>
    <w:rsid w:val="00425CB5"/>
    <w:rsid w:val="004267FD"/>
    <w:rsid w:val="00426F56"/>
    <w:rsid w:val="0042725A"/>
    <w:rsid w:val="0042750A"/>
    <w:rsid w:val="0042754A"/>
    <w:rsid w:val="004317E4"/>
    <w:rsid w:val="0043330C"/>
    <w:rsid w:val="00433AAF"/>
    <w:rsid w:val="00433D26"/>
    <w:rsid w:val="00436188"/>
    <w:rsid w:val="0043775E"/>
    <w:rsid w:val="00437EC7"/>
    <w:rsid w:val="00440B44"/>
    <w:rsid w:val="00441D29"/>
    <w:rsid w:val="0044364F"/>
    <w:rsid w:val="00444028"/>
    <w:rsid w:val="0044547B"/>
    <w:rsid w:val="00446132"/>
    <w:rsid w:val="0044757E"/>
    <w:rsid w:val="00447912"/>
    <w:rsid w:val="004501D0"/>
    <w:rsid w:val="00450652"/>
    <w:rsid w:val="004516EF"/>
    <w:rsid w:val="00452043"/>
    <w:rsid w:val="00452A49"/>
    <w:rsid w:val="00457035"/>
    <w:rsid w:val="00460789"/>
    <w:rsid w:val="0046138C"/>
    <w:rsid w:val="0046195B"/>
    <w:rsid w:val="00462868"/>
    <w:rsid w:val="00465040"/>
    <w:rsid w:val="00465362"/>
    <w:rsid w:val="00466CC3"/>
    <w:rsid w:val="00470AAF"/>
    <w:rsid w:val="00470FD0"/>
    <w:rsid w:val="00472223"/>
    <w:rsid w:val="00472A28"/>
    <w:rsid w:val="00472F83"/>
    <w:rsid w:val="0047306E"/>
    <w:rsid w:val="00473F22"/>
    <w:rsid w:val="0047507F"/>
    <w:rsid w:val="00476608"/>
    <w:rsid w:val="00476DA5"/>
    <w:rsid w:val="0048136D"/>
    <w:rsid w:val="004836F0"/>
    <w:rsid w:val="004846DE"/>
    <w:rsid w:val="0048490D"/>
    <w:rsid w:val="004859F1"/>
    <w:rsid w:val="0048698A"/>
    <w:rsid w:val="00487230"/>
    <w:rsid w:val="0049045B"/>
    <w:rsid w:val="00492594"/>
    <w:rsid w:val="00492F16"/>
    <w:rsid w:val="004933D9"/>
    <w:rsid w:val="004940D7"/>
    <w:rsid w:val="00497822"/>
    <w:rsid w:val="004A1012"/>
    <w:rsid w:val="004A106B"/>
    <w:rsid w:val="004A114D"/>
    <w:rsid w:val="004A1690"/>
    <w:rsid w:val="004A1CAC"/>
    <w:rsid w:val="004A1D89"/>
    <w:rsid w:val="004A2138"/>
    <w:rsid w:val="004A28A2"/>
    <w:rsid w:val="004A4C4F"/>
    <w:rsid w:val="004A4E09"/>
    <w:rsid w:val="004A5804"/>
    <w:rsid w:val="004A711E"/>
    <w:rsid w:val="004A7E78"/>
    <w:rsid w:val="004B06F9"/>
    <w:rsid w:val="004B072A"/>
    <w:rsid w:val="004B0755"/>
    <w:rsid w:val="004B0AF0"/>
    <w:rsid w:val="004B1DB5"/>
    <w:rsid w:val="004B2247"/>
    <w:rsid w:val="004B296C"/>
    <w:rsid w:val="004B3CC1"/>
    <w:rsid w:val="004B4877"/>
    <w:rsid w:val="004B5011"/>
    <w:rsid w:val="004B5EF3"/>
    <w:rsid w:val="004B7393"/>
    <w:rsid w:val="004B7B83"/>
    <w:rsid w:val="004C01E2"/>
    <w:rsid w:val="004C0B40"/>
    <w:rsid w:val="004C5986"/>
    <w:rsid w:val="004C5B62"/>
    <w:rsid w:val="004C74F8"/>
    <w:rsid w:val="004D0CA7"/>
    <w:rsid w:val="004D144F"/>
    <w:rsid w:val="004D1D08"/>
    <w:rsid w:val="004D1EDA"/>
    <w:rsid w:val="004D32B7"/>
    <w:rsid w:val="004D3969"/>
    <w:rsid w:val="004D3C18"/>
    <w:rsid w:val="004D5C38"/>
    <w:rsid w:val="004D5F38"/>
    <w:rsid w:val="004E0ED8"/>
    <w:rsid w:val="004E2204"/>
    <w:rsid w:val="004E2341"/>
    <w:rsid w:val="004E25BC"/>
    <w:rsid w:val="004E25D7"/>
    <w:rsid w:val="004E2AF1"/>
    <w:rsid w:val="004E5417"/>
    <w:rsid w:val="004E7296"/>
    <w:rsid w:val="004E7CAA"/>
    <w:rsid w:val="004F1B39"/>
    <w:rsid w:val="004F32D0"/>
    <w:rsid w:val="004F395D"/>
    <w:rsid w:val="004F4957"/>
    <w:rsid w:val="004F4D34"/>
    <w:rsid w:val="004F6D93"/>
    <w:rsid w:val="004F7615"/>
    <w:rsid w:val="0050124D"/>
    <w:rsid w:val="00503C44"/>
    <w:rsid w:val="00503F42"/>
    <w:rsid w:val="00504FCB"/>
    <w:rsid w:val="00505449"/>
    <w:rsid w:val="00506230"/>
    <w:rsid w:val="00507DFC"/>
    <w:rsid w:val="005100D0"/>
    <w:rsid w:val="00510C2F"/>
    <w:rsid w:val="00511029"/>
    <w:rsid w:val="00511AEA"/>
    <w:rsid w:val="00511D2F"/>
    <w:rsid w:val="005126FB"/>
    <w:rsid w:val="00512E3B"/>
    <w:rsid w:val="0051571A"/>
    <w:rsid w:val="005173C4"/>
    <w:rsid w:val="0051771D"/>
    <w:rsid w:val="00520530"/>
    <w:rsid w:val="00520B7D"/>
    <w:rsid w:val="0052292B"/>
    <w:rsid w:val="0052377D"/>
    <w:rsid w:val="00523B44"/>
    <w:rsid w:val="00524D83"/>
    <w:rsid w:val="00525F76"/>
    <w:rsid w:val="00527D1A"/>
    <w:rsid w:val="005318DF"/>
    <w:rsid w:val="00531FF9"/>
    <w:rsid w:val="00533250"/>
    <w:rsid w:val="00534838"/>
    <w:rsid w:val="00536211"/>
    <w:rsid w:val="00537003"/>
    <w:rsid w:val="00537E04"/>
    <w:rsid w:val="00540BC9"/>
    <w:rsid w:val="005413B6"/>
    <w:rsid w:val="00541716"/>
    <w:rsid w:val="00542BAE"/>
    <w:rsid w:val="00542E21"/>
    <w:rsid w:val="00543CFE"/>
    <w:rsid w:val="00546208"/>
    <w:rsid w:val="00547D2B"/>
    <w:rsid w:val="00547FF4"/>
    <w:rsid w:val="005505E9"/>
    <w:rsid w:val="00550AB2"/>
    <w:rsid w:val="00551481"/>
    <w:rsid w:val="00552609"/>
    <w:rsid w:val="00553897"/>
    <w:rsid w:val="005547AB"/>
    <w:rsid w:val="00554BB1"/>
    <w:rsid w:val="00554DE2"/>
    <w:rsid w:val="00555B99"/>
    <w:rsid w:val="005568E3"/>
    <w:rsid w:val="00557CEC"/>
    <w:rsid w:val="00560001"/>
    <w:rsid w:val="00561F12"/>
    <w:rsid w:val="005640B5"/>
    <w:rsid w:val="00564C76"/>
    <w:rsid w:val="005652D1"/>
    <w:rsid w:val="005653B8"/>
    <w:rsid w:val="00565BA5"/>
    <w:rsid w:val="00567315"/>
    <w:rsid w:val="00567641"/>
    <w:rsid w:val="00567752"/>
    <w:rsid w:val="00567F7C"/>
    <w:rsid w:val="005724ED"/>
    <w:rsid w:val="00573B38"/>
    <w:rsid w:val="00575E66"/>
    <w:rsid w:val="00576870"/>
    <w:rsid w:val="0057773D"/>
    <w:rsid w:val="00577D11"/>
    <w:rsid w:val="005809EB"/>
    <w:rsid w:val="00581242"/>
    <w:rsid w:val="00581AF6"/>
    <w:rsid w:val="00583552"/>
    <w:rsid w:val="00583DD4"/>
    <w:rsid w:val="00585C83"/>
    <w:rsid w:val="00586AAA"/>
    <w:rsid w:val="0058796A"/>
    <w:rsid w:val="0059235D"/>
    <w:rsid w:val="005933BB"/>
    <w:rsid w:val="0059451E"/>
    <w:rsid w:val="00596044"/>
    <w:rsid w:val="005A0A75"/>
    <w:rsid w:val="005A23FA"/>
    <w:rsid w:val="005A3E6E"/>
    <w:rsid w:val="005A4A19"/>
    <w:rsid w:val="005B1471"/>
    <w:rsid w:val="005B2324"/>
    <w:rsid w:val="005B27DF"/>
    <w:rsid w:val="005B3795"/>
    <w:rsid w:val="005B5408"/>
    <w:rsid w:val="005B6599"/>
    <w:rsid w:val="005B7375"/>
    <w:rsid w:val="005B7C62"/>
    <w:rsid w:val="005C0B23"/>
    <w:rsid w:val="005C14AD"/>
    <w:rsid w:val="005C227B"/>
    <w:rsid w:val="005C25A8"/>
    <w:rsid w:val="005C2CC9"/>
    <w:rsid w:val="005C2EF4"/>
    <w:rsid w:val="005C300C"/>
    <w:rsid w:val="005C35A5"/>
    <w:rsid w:val="005C4A51"/>
    <w:rsid w:val="005C4D8A"/>
    <w:rsid w:val="005C52A6"/>
    <w:rsid w:val="005C6200"/>
    <w:rsid w:val="005C7547"/>
    <w:rsid w:val="005D1512"/>
    <w:rsid w:val="005D18BD"/>
    <w:rsid w:val="005D1EF0"/>
    <w:rsid w:val="005D5A26"/>
    <w:rsid w:val="005D7AA3"/>
    <w:rsid w:val="005E1253"/>
    <w:rsid w:val="005E1AB1"/>
    <w:rsid w:val="005E2116"/>
    <w:rsid w:val="005E472A"/>
    <w:rsid w:val="005E48FE"/>
    <w:rsid w:val="005E5340"/>
    <w:rsid w:val="005E5B8E"/>
    <w:rsid w:val="005E62A0"/>
    <w:rsid w:val="005E65CD"/>
    <w:rsid w:val="005E6B3F"/>
    <w:rsid w:val="005F2093"/>
    <w:rsid w:val="005F23F7"/>
    <w:rsid w:val="005F332F"/>
    <w:rsid w:val="005F4641"/>
    <w:rsid w:val="005F544D"/>
    <w:rsid w:val="006025D6"/>
    <w:rsid w:val="00602D1A"/>
    <w:rsid w:val="00603216"/>
    <w:rsid w:val="00604C64"/>
    <w:rsid w:val="00606306"/>
    <w:rsid w:val="006073DE"/>
    <w:rsid w:val="006076C4"/>
    <w:rsid w:val="00611123"/>
    <w:rsid w:val="00611A0B"/>
    <w:rsid w:val="00612027"/>
    <w:rsid w:val="00612232"/>
    <w:rsid w:val="006124A6"/>
    <w:rsid w:val="0061447E"/>
    <w:rsid w:val="00615C1E"/>
    <w:rsid w:val="00617291"/>
    <w:rsid w:val="0062004B"/>
    <w:rsid w:val="0062004F"/>
    <w:rsid w:val="00621336"/>
    <w:rsid w:val="006214C6"/>
    <w:rsid w:val="00621F14"/>
    <w:rsid w:val="00624700"/>
    <w:rsid w:val="00626D9A"/>
    <w:rsid w:val="006273F6"/>
    <w:rsid w:val="00627AEA"/>
    <w:rsid w:val="00630261"/>
    <w:rsid w:val="0063267E"/>
    <w:rsid w:val="006409E6"/>
    <w:rsid w:val="00641392"/>
    <w:rsid w:val="00641BD1"/>
    <w:rsid w:val="00642DD4"/>
    <w:rsid w:val="00643AEA"/>
    <w:rsid w:val="00643CEE"/>
    <w:rsid w:val="00644149"/>
    <w:rsid w:val="006468A1"/>
    <w:rsid w:val="0065119D"/>
    <w:rsid w:val="00651C5F"/>
    <w:rsid w:val="00652138"/>
    <w:rsid w:val="00652D2B"/>
    <w:rsid w:val="0065351C"/>
    <w:rsid w:val="00653C9C"/>
    <w:rsid w:val="0065488B"/>
    <w:rsid w:val="00656366"/>
    <w:rsid w:val="0065654B"/>
    <w:rsid w:val="00656668"/>
    <w:rsid w:val="00656B93"/>
    <w:rsid w:val="00657157"/>
    <w:rsid w:val="00657AF9"/>
    <w:rsid w:val="0066069D"/>
    <w:rsid w:val="006611D7"/>
    <w:rsid w:val="00661398"/>
    <w:rsid w:val="006613D9"/>
    <w:rsid w:val="00662CD2"/>
    <w:rsid w:val="00662E7D"/>
    <w:rsid w:val="00664651"/>
    <w:rsid w:val="00665397"/>
    <w:rsid w:val="00665D6D"/>
    <w:rsid w:val="00666427"/>
    <w:rsid w:val="006710E6"/>
    <w:rsid w:val="00673DBD"/>
    <w:rsid w:val="0067511B"/>
    <w:rsid w:val="00677C93"/>
    <w:rsid w:val="0068100B"/>
    <w:rsid w:val="0068131A"/>
    <w:rsid w:val="006818E4"/>
    <w:rsid w:val="0068206C"/>
    <w:rsid w:val="0068300A"/>
    <w:rsid w:val="006832A5"/>
    <w:rsid w:val="00684B87"/>
    <w:rsid w:val="006909E9"/>
    <w:rsid w:val="00690CE2"/>
    <w:rsid w:val="00690DB8"/>
    <w:rsid w:val="0069146A"/>
    <w:rsid w:val="00691911"/>
    <w:rsid w:val="0069389B"/>
    <w:rsid w:val="00693B45"/>
    <w:rsid w:val="0069424A"/>
    <w:rsid w:val="0069527A"/>
    <w:rsid w:val="0069569E"/>
    <w:rsid w:val="00695A7B"/>
    <w:rsid w:val="00696EF3"/>
    <w:rsid w:val="00697B8F"/>
    <w:rsid w:val="00697ECC"/>
    <w:rsid w:val="006A0B80"/>
    <w:rsid w:val="006A0F4E"/>
    <w:rsid w:val="006A1041"/>
    <w:rsid w:val="006A1C7B"/>
    <w:rsid w:val="006A1E50"/>
    <w:rsid w:val="006A2C1A"/>
    <w:rsid w:val="006A3F72"/>
    <w:rsid w:val="006A57CF"/>
    <w:rsid w:val="006A61EF"/>
    <w:rsid w:val="006A6659"/>
    <w:rsid w:val="006A7029"/>
    <w:rsid w:val="006A7339"/>
    <w:rsid w:val="006B0191"/>
    <w:rsid w:val="006B0575"/>
    <w:rsid w:val="006B1058"/>
    <w:rsid w:val="006B286E"/>
    <w:rsid w:val="006B3CBD"/>
    <w:rsid w:val="006C06FF"/>
    <w:rsid w:val="006C1E7F"/>
    <w:rsid w:val="006C3C6B"/>
    <w:rsid w:val="006C447B"/>
    <w:rsid w:val="006D1022"/>
    <w:rsid w:val="006D2090"/>
    <w:rsid w:val="006D34F2"/>
    <w:rsid w:val="006D3A32"/>
    <w:rsid w:val="006D49F9"/>
    <w:rsid w:val="006D5139"/>
    <w:rsid w:val="006D5513"/>
    <w:rsid w:val="006D6C0C"/>
    <w:rsid w:val="006D7B3C"/>
    <w:rsid w:val="006E0201"/>
    <w:rsid w:val="006E0E67"/>
    <w:rsid w:val="006E0F85"/>
    <w:rsid w:val="006E0FAC"/>
    <w:rsid w:val="006E1793"/>
    <w:rsid w:val="006E203C"/>
    <w:rsid w:val="006E22B5"/>
    <w:rsid w:val="006E265C"/>
    <w:rsid w:val="006E2BC6"/>
    <w:rsid w:val="006E3071"/>
    <w:rsid w:val="006E363C"/>
    <w:rsid w:val="006E4721"/>
    <w:rsid w:val="006E4CDF"/>
    <w:rsid w:val="006E61B4"/>
    <w:rsid w:val="006E6E37"/>
    <w:rsid w:val="006F1A0E"/>
    <w:rsid w:val="006F339D"/>
    <w:rsid w:val="006F4B93"/>
    <w:rsid w:val="006F55AA"/>
    <w:rsid w:val="006F5B17"/>
    <w:rsid w:val="006F69EE"/>
    <w:rsid w:val="006F6DB3"/>
    <w:rsid w:val="006F7AB1"/>
    <w:rsid w:val="006F7F0E"/>
    <w:rsid w:val="00700E9E"/>
    <w:rsid w:val="00701032"/>
    <w:rsid w:val="00701D77"/>
    <w:rsid w:val="00701F7A"/>
    <w:rsid w:val="00702CE8"/>
    <w:rsid w:val="00704A07"/>
    <w:rsid w:val="007058CA"/>
    <w:rsid w:val="00705B18"/>
    <w:rsid w:val="0070656D"/>
    <w:rsid w:val="00706832"/>
    <w:rsid w:val="00706F3B"/>
    <w:rsid w:val="00706FB6"/>
    <w:rsid w:val="00707A1D"/>
    <w:rsid w:val="00707AC5"/>
    <w:rsid w:val="00710870"/>
    <w:rsid w:val="00711F08"/>
    <w:rsid w:val="00712AF2"/>
    <w:rsid w:val="007169AE"/>
    <w:rsid w:val="00716C19"/>
    <w:rsid w:val="00716CBC"/>
    <w:rsid w:val="007173C1"/>
    <w:rsid w:val="007173F4"/>
    <w:rsid w:val="00717832"/>
    <w:rsid w:val="00720948"/>
    <w:rsid w:val="007209C3"/>
    <w:rsid w:val="0072146E"/>
    <w:rsid w:val="0072202D"/>
    <w:rsid w:val="0072221E"/>
    <w:rsid w:val="00723734"/>
    <w:rsid w:val="007238D4"/>
    <w:rsid w:val="007259E1"/>
    <w:rsid w:val="00725C05"/>
    <w:rsid w:val="00726B4B"/>
    <w:rsid w:val="00727157"/>
    <w:rsid w:val="007277BC"/>
    <w:rsid w:val="007311EA"/>
    <w:rsid w:val="00731673"/>
    <w:rsid w:val="00731C91"/>
    <w:rsid w:val="007325FF"/>
    <w:rsid w:val="0073279C"/>
    <w:rsid w:val="00732AC2"/>
    <w:rsid w:val="00734262"/>
    <w:rsid w:val="007361CC"/>
    <w:rsid w:val="007363B3"/>
    <w:rsid w:val="007369CA"/>
    <w:rsid w:val="00736B53"/>
    <w:rsid w:val="00736C6D"/>
    <w:rsid w:val="00737767"/>
    <w:rsid w:val="0074068F"/>
    <w:rsid w:val="0074235B"/>
    <w:rsid w:val="00742435"/>
    <w:rsid w:val="00742B52"/>
    <w:rsid w:val="00742EBF"/>
    <w:rsid w:val="00744009"/>
    <w:rsid w:val="00744951"/>
    <w:rsid w:val="0074678B"/>
    <w:rsid w:val="00747717"/>
    <w:rsid w:val="00752253"/>
    <w:rsid w:val="00752386"/>
    <w:rsid w:val="00752CC1"/>
    <w:rsid w:val="00753786"/>
    <w:rsid w:val="00753B48"/>
    <w:rsid w:val="00753D73"/>
    <w:rsid w:val="00753DB2"/>
    <w:rsid w:val="007541F5"/>
    <w:rsid w:val="0075492C"/>
    <w:rsid w:val="00754ED6"/>
    <w:rsid w:val="00755D52"/>
    <w:rsid w:val="00756126"/>
    <w:rsid w:val="00760204"/>
    <w:rsid w:val="00761649"/>
    <w:rsid w:val="007616F1"/>
    <w:rsid w:val="00761745"/>
    <w:rsid w:val="00761C80"/>
    <w:rsid w:val="00761EB9"/>
    <w:rsid w:val="007625D3"/>
    <w:rsid w:val="007637C5"/>
    <w:rsid w:val="007642EE"/>
    <w:rsid w:val="007656E0"/>
    <w:rsid w:val="00765A61"/>
    <w:rsid w:val="00767AAA"/>
    <w:rsid w:val="0077196B"/>
    <w:rsid w:val="00771E16"/>
    <w:rsid w:val="00775696"/>
    <w:rsid w:val="007759FA"/>
    <w:rsid w:val="00775CEB"/>
    <w:rsid w:val="00775EB8"/>
    <w:rsid w:val="0077672F"/>
    <w:rsid w:val="00777331"/>
    <w:rsid w:val="00777420"/>
    <w:rsid w:val="0077746C"/>
    <w:rsid w:val="0077774D"/>
    <w:rsid w:val="0078060E"/>
    <w:rsid w:val="00780A81"/>
    <w:rsid w:val="007810A6"/>
    <w:rsid w:val="00781570"/>
    <w:rsid w:val="007820D9"/>
    <w:rsid w:val="007827E9"/>
    <w:rsid w:val="007853AE"/>
    <w:rsid w:val="00785658"/>
    <w:rsid w:val="00786183"/>
    <w:rsid w:val="007867F5"/>
    <w:rsid w:val="00787056"/>
    <w:rsid w:val="00787609"/>
    <w:rsid w:val="00787E32"/>
    <w:rsid w:val="00790690"/>
    <w:rsid w:val="0079144D"/>
    <w:rsid w:val="00791631"/>
    <w:rsid w:val="007942AB"/>
    <w:rsid w:val="00794640"/>
    <w:rsid w:val="0079467D"/>
    <w:rsid w:val="0079589C"/>
    <w:rsid w:val="00795FED"/>
    <w:rsid w:val="00796216"/>
    <w:rsid w:val="0079726F"/>
    <w:rsid w:val="007A01B0"/>
    <w:rsid w:val="007A1BE2"/>
    <w:rsid w:val="007A27C5"/>
    <w:rsid w:val="007A4100"/>
    <w:rsid w:val="007A4FE9"/>
    <w:rsid w:val="007A5A66"/>
    <w:rsid w:val="007A5CE2"/>
    <w:rsid w:val="007A5D78"/>
    <w:rsid w:val="007A5E9E"/>
    <w:rsid w:val="007A7734"/>
    <w:rsid w:val="007A7CDD"/>
    <w:rsid w:val="007B2535"/>
    <w:rsid w:val="007B2704"/>
    <w:rsid w:val="007B28FC"/>
    <w:rsid w:val="007B4C02"/>
    <w:rsid w:val="007B4ED8"/>
    <w:rsid w:val="007B56BF"/>
    <w:rsid w:val="007C0215"/>
    <w:rsid w:val="007C02B7"/>
    <w:rsid w:val="007C0686"/>
    <w:rsid w:val="007C2796"/>
    <w:rsid w:val="007C2F87"/>
    <w:rsid w:val="007C4042"/>
    <w:rsid w:val="007C452D"/>
    <w:rsid w:val="007C6FCE"/>
    <w:rsid w:val="007C7CA7"/>
    <w:rsid w:val="007D063F"/>
    <w:rsid w:val="007D1B0C"/>
    <w:rsid w:val="007D1C29"/>
    <w:rsid w:val="007D251C"/>
    <w:rsid w:val="007D2B85"/>
    <w:rsid w:val="007D3044"/>
    <w:rsid w:val="007D36D4"/>
    <w:rsid w:val="007D401F"/>
    <w:rsid w:val="007D41F8"/>
    <w:rsid w:val="007D4672"/>
    <w:rsid w:val="007D5D83"/>
    <w:rsid w:val="007D7F7B"/>
    <w:rsid w:val="007E10E9"/>
    <w:rsid w:val="007E22C1"/>
    <w:rsid w:val="007E2B07"/>
    <w:rsid w:val="007E4D27"/>
    <w:rsid w:val="007E5CBD"/>
    <w:rsid w:val="007E66C4"/>
    <w:rsid w:val="007F07E7"/>
    <w:rsid w:val="007F33A1"/>
    <w:rsid w:val="007F39DB"/>
    <w:rsid w:val="007F3C61"/>
    <w:rsid w:val="007F5D6F"/>
    <w:rsid w:val="007F6BD7"/>
    <w:rsid w:val="007F6CB9"/>
    <w:rsid w:val="007F6D27"/>
    <w:rsid w:val="007F6EF1"/>
    <w:rsid w:val="0080059C"/>
    <w:rsid w:val="0080060E"/>
    <w:rsid w:val="00801182"/>
    <w:rsid w:val="00801705"/>
    <w:rsid w:val="00801CC7"/>
    <w:rsid w:val="00802982"/>
    <w:rsid w:val="00802BB2"/>
    <w:rsid w:val="00804355"/>
    <w:rsid w:val="008047E6"/>
    <w:rsid w:val="00805E05"/>
    <w:rsid w:val="0080603D"/>
    <w:rsid w:val="00806101"/>
    <w:rsid w:val="008065E9"/>
    <w:rsid w:val="00806C11"/>
    <w:rsid w:val="00806CEA"/>
    <w:rsid w:val="00806EA0"/>
    <w:rsid w:val="00811FD8"/>
    <w:rsid w:val="00812932"/>
    <w:rsid w:val="008139C0"/>
    <w:rsid w:val="00814F18"/>
    <w:rsid w:val="008174C1"/>
    <w:rsid w:val="00820BD8"/>
    <w:rsid w:val="00820D89"/>
    <w:rsid w:val="008212EC"/>
    <w:rsid w:val="00821686"/>
    <w:rsid w:val="00821D33"/>
    <w:rsid w:val="00821D79"/>
    <w:rsid w:val="0082209E"/>
    <w:rsid w:val="00822AF4"/>
    <w:rsid w:val="008231A3"/>
    <w:rsid w:val="008232B9"/>
    <w:rsid w:val="00823A91"/>
    <w:rsid w:val="00823B57"/>
    <w:rsid w:val="008240D2"/>
    <w:rsid w:val="00824BF7"/>
    <w:rsid w:val="00826185"/>
    <w:rsid w:val="00827352"/>
    <w:rsid w:val="00831694"/>
    <w:rsid w:val="008332E6"/>
    <w:rsid w:val="00836520"/>
    <w:rsid w:val="00837C51"/>
    <w:rsid w:val="00840D69"/>
    <w:rsid w:val="008419DE"/>
    <w:rsid w:val="00841F16"/>
    <w:rsid w:val="0084213F"/>
    <w:rsid w:val="0084398F"/>
    <w:rsid w:val="00843B17"/>
    <w:rsid w:val="0084437C"/>
    <w:rsid w:val="00844FEC"/>
    <w:rsid w:val="00846C65"/>
    <w:rsid w:val="00850531"/>
    <w:rsid w:val="00850536"/>
    <w:rsid w:val="008508B4"/>
    <w:rsid w:val="00851027"/>
    <w:rsid w:val="00853048"/>
    <w:rsid w:val="00853119"/>
    <w:rsid w:val="0085314A"/>
    <w:rsid w:val="00854E45"/>
    <w:rsid w:val="00855F39"/>
    <w:rsid w:val="008568D9"/>
    <w:rsid w:val="00857EA1"/>
    <w:rsid w:val="00861961"/>
    <w:rsid w:val="00861BA7"/>
    <w:rsid w:val="00862FD0"/>
    <w:rsid w:val="0086495B"/>
    <w:rsid w:val="00864A8C"/>
    <w:rsid w:val="0087026F"/>
    <w:rsid w:val="0087062A"/>
    <w:rsid w:val="00870C77"/>
    <w:rsid w:val="0087192C"/>
    <w:rsid w:val="00871FE2"/>
    <w:rsid w:val="00874D03"/>
    <w:rsid w:val="008751B5"/>
    <w:rsid w:val="0087582F"/>
    <w:rsid w:val="00877545"/>
    <w:rsid w:val="00877B07"/>
    <w:rsid w:val="00877E6A"/>
    <w:rsid w:val="00881524"/>
    <w:rsid w:val="008825D0"/>
    <w:rsid w:val="00883B72"/>
    <w:rsid w:val="0088579B"/>
    <w:rsid w:val="00887234"/>
    <w:rsid w:val="00887B28"/>
    <w:rsid w:val="00890185"/>
    <w:rsid w:val="00890D43"/>
    <w:rsid w:val="00891EA2"/>
    <w:rsid w:val="00894C2A"/>
    <w:rsid w:val="008952C8"/>
    <w:rsid w:val="0089646C"/>
    <w:rsid w:val="008A051F"/>
    <w:rsid w:val="008A0AD8"/>
    <w:rsid w:val="008A170F"/>
    <w:rsid w:val="008A1FF5"/>
    <w:rsid w:val="008A24D9"/>
    <w:rsid w:val="008A320C"/>
    <w:rsid w:val="008A39F3"/>
    <w:rsid w:val="008A4E32"/>
    <w:rsid w:val="008A5C97"/>
    <w:rsid w:val="008A5EF2"/>
    <w:rsid w:val="008A69D3"/>
    <w:rsid w:val="008A7C45"/>
    <w:rsid w:val="008B1434"/>
    <w:rsid w:val="008B1D6C"/>
    <w:rsid w:val="008B2DE7"/>
    <w:rsid w:val="008B3A04"/>
    <w:rsid w:val="008B6B2E"/>
    <w:rsid w:val="008B70FD"/>
    <w:rsid w:val="008B7C7E"/>
    <w:rsid w:val="008B7F6D"/>
    <w:rsid w:val="008B7FBB"/>
    <w:rsid w:val="008C18FF"/>
    <w:rsid w:val="008C21B2"/>
    <w:rsid w:val="008C2556"/>
    <w:rsid w:val="008C4431"/>
    <w:rsid w:val="008C662F"/>
    <w:rsid w:val="008C6C57"/>
    <w:rsid w:val="008C6E4F"/>
    <w:rsid w:val="008C72AA"/>
    <w:rsid w:val="008C7489"/>
    <w:rsid w:val="008C7865"/>
    <w:rsid w:val="008C7889"/>
    <w:rsid w:val="008C7ECC"/>
    <w:rsid w:val="008D0A38"/>
    <w:rsid w:val="008D167F"/>
    <w:rsid w:val="008D1A92"/>
    <w:rsid w:val="008D1D00"/>
    <w:rsid w:val="008D3064"/>
    <w:rsid w:val="008D3792"/>
    <w:rsid w:val="008D3990"/>
    <w:rsid w:val="008D3E32"/>
    <w:rsid w:val="008D628C"/>
    <w:rsid w:val="008D6AF6"/>
    <w:rsid w:val="008E0DA8"/>
    <w:rsid w:val="008E18DE"/>
    <w:rsid w:val="008E4040"/>
    <w:rsid w:val="008E412A"/>
    <w:rsid w:val="008E474E"/>
    <w:rsid w:val="008E4A0F"/>
    <w:rsid w:val="008E535A"/>
    <w:rsid w:val="008E5E2C"/>
    <w:rsid w:val="008E62BD"/>
    <w:rsid w:val="008E707C"/>
    <w:rsid w:val="008F0F92"/>
    <w:rsid w:val="008F1503"/>
    <w:rsid w:val="008F2662"/>
    <w:rsid w:val="008F3016"/>
    <w:rsid w:val="008F3982"/>
    <w:rsid w:val="008F5CE3"/>
    <w:rsid w:val="008F6D80"/>
    <w:rsid w:val="008F7A53"/>
    <w:rsid w:val="00900301"/>
    <w:rsid w:val="009006FB"/>
    <w:rsid w:val="0090110B"/>
    <w:rsid w:val="00902CC6"/>
    <w:rsid w:val="009061EE"/>
    <w:rsid w:val="00906381"/>
    <w:rsid w:val="00907602"/>
    <w:rsid w:val="009115BB"/>
    <w:rsid w:val="0091170F"/>
    <w:rsid w:val="00911B32"/>
    <w:rsid w:val="00911EBB"/>
    <w:rsid w:val="00912FCE"/>
    <w:rsid w:val="0091337A"/>
    <w:rsid w:val="009133EB"/>
    <w:rsid w:val="00913EC9"/>
    <w:rsid w:val="009143BC"/>
    <w:rsid w:val="00915520"/>
    <w:rsid w:val="00915DF3"/>
    <w:rsid w:val="0092001E"/>
    <w:rsid w:val="00920960"/>
    <w:rsid w:val="00920DB2"/>
    <w:rsid w:val="00920F7D"/>
    <w:rsid w:val="00922555"/>
    <w:rsid w:val="00922F7B"/>
    <w:rsid w:val="0092439C"/>
    <w:rsid w:val="00925351"/>
    <w:rsid w:val="00926CF1"/>
    <w:rsid w:val="009317D1"/>
    <w:rsid w:val="00932981"/>
    <w:rsid w:val="00933BDC"/>
    <w:rsid w:val="00933BEB"/>
    <w:rsid w:val="009350FF"/>
    <w:rsid w:val="00935759"/>
    <w:rsid w:val="00935E48"/>
    <w:rsid w:val="00936226"/>
    <w:rsid w:val="00936C80"/>
    <w:rsid w:val="00940055"/>
    <w:rsid w:val="00940851"/>
    <w:rsid w:val="00940E94"/>
    <w:rsid w:val="009420C7"/>
    <w:rsid w:val="009421CB"/>
    <w:rsid w:val="009427E0"/>
    <w:rsid w:val="0094313F"/>
    <w:rsid w:val="00943486"/>
    <w:rsid w:val="00944C8A"/>
    <w:rsid w:val="009452E5"/>
    <w:rsid w:val="00945934"/>
    <w:rsid w:val="00945E71"/>
    <w:rsid w:val="0094600C"/>
    <w:rsid w:val="0094730D"/>
    <w:rsid w:val="00947FC6"/>
    <w:rsid w:val="00950345"/>
    <w:rsid w:val="0095074E"/>
    <w:rsid w:val="00951C9A"/>
    <w:rsid w:val="00952D8B"/>
    <w:rsid w:val="00953946"/>
    <w:rsid w:val="00953E73"/>
    <w:rsid w:val="00955375"/>
    <w:rsid w:val="0095638D"/>
    <w:rsid w:val="00956F24"/>
    <w:rsid w:val="009609DF"/>
    <w:rsid w:val="00962BD2"/>
    <w:rsid w:val="009641AC"/>
    <w:rsid w:val="009642E0"/>
    <w:rsid w:val="00964462"/>
    <w:rsid w:val="00965252"/>
    <w:rsid w:val="00966743"/>
    <w:rsid w:val="00966C36"/>
    <w:rsid w:val="0096726C"/>
    <w:rsid w:val="0096776B"/>
    <w:rsid w:val="00967FC1"/>
    <w:rsid w:val="009705DC"/>
    <w:rsid w:val="009720B5"/>
    <w:rsid w:val="009726AA"/>
    <w:rsid w:val="00973233"/>
    <w:rsid w:val="00973576"/>
    <w:rsid w:val="00975A3C"/>
    <w:rsid w:val="00975B28"/>
    <w:rsid w:val="00976508"/>
    <w:rsid w:val="009767E3"/>
    <w:rsid w:val="0098010E"/>
    <w:rsid w:val="0098237B"/>
    <w:rsid w:val="00982652"/>
    <w:rsid w:val="00983C9F"/>
    <w:rsid w:val="00984901"/>
    <w:rsid w:val="00985686"/>
    <w:rsid w:val="009859EC"/>
    <w:rsid w:val="009867F8"/>
    <w:rsid w:val="009870DC"/>
    <w:rsid w:val="009870F8"/>
    <w:rsid w:val="00987E9C"/>
    <w:rsid w:val="00991A73"/>
    <w:rsid w:val="00993AAC"/>
    <w:rsid w:val="009942A1"/>
    <w:rsid w:val="009956C3"/>
    <w:rsid w:val="00995AA5"/>
    <w:rsid w:val="00995BAE"/>
    <w:rsid w:val="0099620E"/>
    <w:rsid w:val="00997487"/>
    <w:rsid w:val="009A44BF"/>
    <w:rsid w:val="009A5532"/>
    <w:rsid w:val="009A5A60"/>
    <w:rsid w:val="009A6F9B"/>
    <w:rsid w:val="009A7623"/>
    <w:rsid w:val="009B08DE"/>
    <w:rsid w:val="009B29B5"/>
    <w:rsid w:val="009B353C"/>
    <w:rsid w:val="009B3838"/>
    <w:rsid w:val="009B5DCB"/>
    <w:rsid w:val="009B5F43"/>
    <w:rsid w:val="009B6AF3"/>
    <w:rsid w:val="009B7489"/>
    <w:rsid w:val="009C010B"/>
    <w:rsid w:val="009C0567"/>
    <w:rsid w:val="009C1023"/>
    <w:rsid w:val="009C12B5"/>
    <w:rsid w:val="009C665C"/>
    <w:rsid w:val="009D0162"/>
    <w:rsid w:val="009D2B0D"/>
    <w:rsid w:val="009D3EAB"/>
    <w:rsid w:val="009D5698"/>
    <w:rsid w:val="009D634E"/>
    <w:rsid w:val="009D6CE6"/>
    <w:rsid w:val="009D74E5"/>
    <w:rsid w:val="009E18A7"/>
    <w:rsid w:val="009E2543"/>
    <w:rsid w:val="009E2B0B"/>
    <w:rsid w:val="009E2F9F"/>
    <w:rsid w:val="009E3BAD"/>
    <w:rsid w:val="009E4345"/>
    <w:rsid w:val="009E5160"/>
    <w:rsid w:val="009E54E9"/>
    <w:rsid w:val="009E5A62"/>
    <w:rsid w:val="009E7493"/>
    <w:rsid w:val="009F09A1"/>
    <w:rsid w:val="009F417B"/>
    <w:rsid w:val="009F5CA7"/>
    <w:rsid w:val="009F5EF7"/>
    <w:rsid w:val="009F6177"/>
    <w:rsid w:val="009F7130"/>
    <w:rsid w:val="009F79D0"/>
    <w:rsid w:val="009F7C12"/>
    <w:rsid w:val="00A00505"/>
    <w:rsid w:val="00A00ACD"/>
    <w:rsid w:val="00A014DE"/>
    <w:rsid w:val="00A01EF0"/>
    <w:rsid w:val="00A02CAA"/>
    <w:rsid w:val="00A035FD"/>
    <w:rsid w:val="00A03EC0"/>
    <w:rsid w:val="00A04FBF"/>
    <w:rsid w:val="00A0557F"/>
    <w:rsid w:val="00A05911"/>
    <w:rsid w:val="00A0712F"/>
    <w:rsid w:val="00A0721B"/>
    <w:rsid w:val="00A07C4C"/>
    <w:rsid w:val="00A10C52"/>
    <w:rsid w:val="00A11207"/>
    <w:rsid w:val="00A11BFD"/>
    <w:rsid w:val="00A11EB8"/>
    <w:rsid w:val="00A123A6"/>
    <w:rsid w:val="00A13C57"/>
    <w:rsid w:val="00A14135"/>
    <w:rsid w:val="00A149B6"/>
    <w:rsid w:val="00A14CEB"/>
    <w:rsid w:val="00A16E6D"/>
    <w:rsid w:val="00A17CA8"/>
    <w:rsid w:val="00A20642"/>
    <w:rsid w:val="00A20913"/>
    <w:rsid w:val="00A20B4C"/>
    <w:rsid w:val="00A20CBD"/>
    <w:rsid w:val="00A23CC9"/>
    <w:rsid w:val="00A24964"/>
    <w:rsid w:val="00A24F9C"/>
    <w:rsid w:val="00A254AA"/>
    <w:rsid w:val="00A258B0"/>
    <w:rsid w:val="00A264B1"/>
    <w:rsid w:val="00A275C3"/>
    <w:rsid w:val="00A31407"/>
    <w:rsid w:val="00A319EF"/>
    <w:rsid w:val="00A3236A"/>
    <w:rsid w:val="00A3236E"/>
    <w:rsid w:val="00A32C77"/>
    <w:rsid w:val="00A33851"/>
    <w:rsid w:val="00A34781"/>
    <w:rsid w:val="00A36343"/>
    <w:rsid w:val="00A3676E"/>
    <w:rsid w:val="00A3687C"/>
    <w:rsid w:val="00A36B8D"/>
    <w:rsid w:val="00A4060E"/>
    <w:rsid w:val="00A41319"/>
    <w:rsid w:val="00A42E2D"/>
    <w:rsid w:val="00A461B0"/>
    <w:rsid w:val="00A465BB"/>
    <w:rsid w:val="00A4702E"/>
    <w:rsid w:val="00A5052C"/>
    <w:rsid w:val="00A50832"/>
    <w:rsid w:val="00A50FAC"/>
    <w:rsid w:val="00A520C2"/>
    <w:rsid w:val="00A52386"/>
    <w:rsid w:val="00A52616"/>
    <w:rsid w:val="00A52AFB"/>
    <w:rsid w:val="00A53E8A"/>
    <w:rsid w:val="00A54D66"/>
    <w:rsid w:val="00A55366"/>
    <w:rsid w:val="00A56AD9"/>
    <w:rsid w:val="00A571DC"/>
    <w:rsid w:val="00A60331"/>
    <w:rsid w:val="00A60749"/>
    <w:rsid w:val="00A6270A"/>
    <w:rsid w:val="00A629C7"/>
    <w:rsid w:val="00A6485A"/>
    <w:rsid w:val="00A64EF3"/>
    <w:rsid w:val="00A671D5"/>
    <w:rsid w:val="00A70D0B"/>
    <w:rsid w:val="00A715E1"/>
    <w:rsid w:val="00A73B72"/>
    <w:rsid w:val="00A741EA"/>
    <w:rsid w:val="00A7448C"/>
    <w:rsid w:val="00A74C82"/>
    <w:rsid w:val="00A74CEF"/>
    <w:rsid w:val="00A750E7"/>
    <w:rsid w:val="00A75102"/>
    <w:rsid w:val="00A75EB4"/>
    <w:rsid w:val="00A77C56"/>
    <w:rsid w:val="00A77FB3"/>
    <w:rsid w:val="00A81638"/>
    <w:rsid w:val="00A822EF"/>
    <w:rsid w:val="00A82831"/>
    <w:rsid w:val="00A83524"/>
    <w:rsid w:val="00A83D90"/>
    <w:rsid w:val="00A840A3"/>
    <w:rsid w:val="00A86660"/>
    <w:rsid w:val="00A86AE4"/>
    <w:rsid w:val="00A8754B"/>
    <w:rsid w:val="00A9129C"/>
    <w:rsid w:val="00A92D02"/>
    <w:rsid w:val="00A94389"/>
    <w:rsid w:val="00A94516"/>
    <w:rsid w:val="00A96815"/>
    <w:rsid w:val="00A977E7"/>
    <w:rsid w:val="00A97E95"/>
    <w:rsid w:val="00AA0480"/>
    <w:rsid w:val="00AA0E77"/>
    <w:rsid w:val="00AA1214"/>
    <w:rsid w:val="00AA12E9"/>
    <w:rsid w:val="00AA2401"/>
    <w:rsid w:val="00AA6B73"/>
    <w:rsid w:val="00AA6CA0"/>
    <w:rsid w:val="00AA76AF"/>
    <w:rsid w:val="00AB0391"/>
    <w:rsid w:val="00AB04EB"/>
    <w:rsid w:val="00AB0645"/>
    <w:rsid w:val="00AB1678"/>
    <w:rsid w:val="00AB1C4A"/>
    <w:rsid w:val="00AB3794"/>
    <w:rsid w:val="00AB3FF1"/>
    <w:rsid w:val="00AB4F00"/>
    <w:rsid w:val="00AB5152"/>
    <w:rsid w:val="00AB607E"/>
    <w:rsid w:val="00AB648E"/>
    <w:rsid w:val="00AC0427"/>
    <w:rsid w:val="00AC2469"/>
    <w:rsid w:val="00AC443A"/>
    <w:rsid w:val="00AC45A5"/>
    <w:rsid w:val="00AC50F7"/>
    <w:rsid w:val="00AC54E7"/>
    <w:rsid w:val="00AC5823"/>
    <w:rsid w:val="00AC5ADC"/>
    <w:rsid w:val="00AC5F4E"/>
    <w:rsid w:val="00AC70B9"/>
    <w:rsid w:val="00AD0836"/>
    <w:rsid w:val="00AD1EA8"/>
    <w:rsid w:val="00AD2EF2"/>
    <w:rsid w:val="00AD380A"/>
    <w:rsid w:val="00AD3B62"/>
    <w:rsid w:val="00AD4228"/>
    <w:rsid w:val="00AD4359"/>
    <w:rsid w:val="00AD47B3"/>
    <w:rsid w:val="00AD5B31"/>
    <w:rsid w:val="00AD5E3A"/>
    <w:rsid w:val="00AD68AF"/>
    <w:rsid w:val="00AD77C7"/>
    <w:rsid w:val="00AD7DBC"/>
    <w:rsid w:val="00AE009E"/>
    <w:rsid w:val="00AE02FE"/>
    <w:rsid w:val="00AE0B56"/>
    <w:rsid w:val="00AE14AA"/>
    <w:rsid w:val="00AE296E"/>
    <w:rsid w:val="00AE2A36"/>
    <w:rsid w:val="00AE45F6"/>
    <w:rsid w:val="00AE4673"/>
    <w:rsid w:val="00AE478D"/>
    <w:rsid w:val="00AE6206"/>
    <w:rsid w:val="00AE6D12"/>
    <w:rsid w:val="00AE7889"/>
    <w:rsid w:val="00AF139E"/>
    <w:rsid w:val="00AF1AD7"/>
    <w:rsid w:val="00AF2458"/>
    <w:rsid w:val="00AF30E5"/>
    <w:rsid w:val="00AF3E6C"/>
    <w:rsid w:val="00AF56CB"/>
    <w:rsid w:val="00AF57EE"/>
    <w:rsid w:val="00AF597D"/>
    <w:rsid w:val="00AF6BB4"/>
    <w:rsid w:val="00AF798D"/>
    <w:rsid w:val="00B008E8"/>
    <w:rsid w:val="00B0151D"/>
    <w:rsid w:val="00B01F3D"/>
    <w:rsid w:val="00B0204C"/>
    <w:rsid w:val="00B02402"/>
    <w:rsid w:val="00B04E80"/>
    <w:rsid w:val="00B051B7"/>
    <w:rsid w:val="00B05C66"/>
    <w:rsid w:val="00B07F71"/>
    <w:rsid w:val="00B10B65"/>
    <w:rsid w:val="00B10E0B"/>
    <w:rsid w:val="00B1199A"/>
    <w:rsid w:val="00B11EEA"/>
    <w:rsid w:val="00B14276"/>
    <w:rsid w:val="00B1445E"/>
    <w:rsid w:val="00B14849"/>
    <w:rsid w:val="00B14C78"/>
    <w:rsid w:val="00B15D30"/>
    <w:rsid w:val="00B163ED"/>
    <w:rsid w:val="00B1694C"/>
    <w:rsid w:val="00B16A33"/>
    <w:rsid w:val="00B207C5"/>
    <w:rsid w:val="00B20A84"/>
    <w:rsid w:val="00B21458"/>
    <w:rsid w:val="00B220D2"/>
    <w:rsid w:val="00B2290A"/>
    <w:rsid w:val="00B22ECE"/>
    <w:rsid w:val="00B24D15"/>
    <w:rsid w:val="00B25D97"/>
    <w:rsid w:val="00B26C5B"/>
    <w:rsid w:val="00B26D84"/>
    <w:rsid w:val="00B30587"/>
    <w:rsid w:val="00B3115C"/>
    <w:rsid w:val="00B32167"/>
    <w:rsid w:val="00B335E3"/>
    <w:rsid w:val="00B33B8A"/>
    <w:rsid w:val="00B33BF1"/>
    <w:rsid w:val="00B34006"/>
    <w:rsid w:val="00B360AF"/>
    <w:rsid w:val="00B37E91"/>
    <w:rsid w:val="00B41439"/>
    <w:rsid w:val="00B419BF"/>
    <w:rsid w:val="00B41A79"/>
    <w:rsid w:val="00B4285A"/>
    <w:rsid w:val="00B4286B"/>
    <w:rsid w:val="00B43375"/>
    <w:rsid w:val="00B44495"/>
    <w:rsid w:val="00B44CC9"/>
    <w:rsid w:val="00B456B4"/>
    <w:rsid w:val="00B45B6D"/>
    <w:rsid w:val="00B46072"/>
    <w:rsid w:val="00B467C2"/>
    <w:rsid w:val="00B47905"/>
    <w:rsid w:val="00B47B0F"/>
    <w:rsid w:val="00B51049"/>
    <w:rsid w:val="00B51D33"/>
    <w:rsid w:val="00B53348"/>
    <w:rsid w:val="00B537F0"/>
    <w:rsid w:val="00B53B05"/>
    <w:rsid w:val="00B545EB"/>
    <w:rsid w:val="00B54E63"/>
    <w:rsid w:val="00B55EAA"/>
    <w:rsid w:val="00B562CC"/>
    <w:rsid w:val="00B568DE"/>
    <w:rsid w:val="00B60DBC"/>
    <w:rsid w:val="00B611BA"/>
    <w:rsid w:val="00B612B8"/>
    <w:rsid w:val="00B61CCE"/>
    <w:rsid w:val="00B62706"/>
    <w:rsid w:val="00B62A3F"/>
    <w:rsid w:val="00B646A5"/>
    <w:rsid w:val="00B64B9F"/>
    <w:rsid w:val="00B65040"/>
    <w:rsid w:val="00B65BFC"/>
    <w:rsid w:val="00B665EA"/>
    <w:rsid w:val="00B70213"/>
    <w:rsid w:val="00B70AD6"/>
    <w:rsid w:val="00B719E3"/>
    <w:rsid w:val="00B71E42"/>
    <w:rsid w:val="00B73DDB"/>
    <w:rsid w:val="00B74870"/>
    <w:rsid w:val="00B7517A"/>
    <w:rsid w:val="00B75465"/>
    <w:rsid w:val="00B7579A"/>
    <w:rsid w:val="00B75EF9"/>
    <w:rsid w:val="00B75FFE"/>
    <w:rsid w:val="00B77463"/>
    <w:rsid w:val="00B809CD"/>
    <w:rsid w:val="00B80FB0"/>
    <w:rsid w:val="00B810E8"/>
    <w:rsid w:val="00B817B6"/>
    <w:rsid w:val="00B81833"/>
    <w:rsid w:val="00B84993"/>
    <w:rsid w:val="00B8636C"/>
    <w:rsid w:val="00B87187"/>
    <w:rsid w:val="00B87907"/>
    <w:rsid w:val="00B87F08"/>
    <w:rsid w:val="00B945EC"/>
    <w:rsid w:val="00B94830"/>
    <w:rsid w:val="00B948B3"/>
    <w:rsid w:val="00B9564D"/>
    <w:rsid w:val="00B95810"/>
    <w:rsid w:val="00B96CBA"/>
    <w:rsid w:val="00B97316"/>
    <w:rsid w:val="00B97EAE"/>
    <w:rsid w:val="00BA1019"/>
    <w:rsid w:val="00BA1D40"/>
    <w:rsid w:val="00BA2012"/>
    <w:rsid w:val="00BA3C67"/>
    <w:rsid w:val="00BA523E"/>
    <w:rsid w:val="00BA526B"/>
    <w:rsid w:val="00BA62E1"/>
    <w:rsid w:val="00BB09D6"/>
    <w:rsid w:val="00BB28DE"/>
    <w:rsid w:val="00BB57F0"/>
    <w:rsid w:val="00BB5B54"/>
    <w:rsid w:val="00BC141D"/>
    <w:rsid w:val="00BC170F"/>
    <w:rsid w:val="00BC2281"/>
    <w:rsid w:val="00BC31C4"/>
    <w:rsid w:val="00BC3241"/>
    <w:rsid w:val="00BC3708"/>
    <w:rsid w:val="00BC3A6F"/>
    <w:rsid w:val="00BC44EC"/>
    <w:rsid w:val="00BC4BA6"/>
    <w:rsid w:val="00BC51B4"/>
    <w:rsid w:val="00BC5B79"/>
    <w:rsid w:val="00BC6797"/>
    <w:rsid w:val="00BC7AD6"/>
    <w:rsid w:val="00BD1F4F"/>
    <w:rsid w:val="00BD2D93"/>
    <w:rsid w:val="00BD31C4"/>
    <w:rsid w:val="00BD3678"/>
    <w:rsid w:val="00BD3DBD"/>
    <w:rsid w:val="00BD4713"/>
    <w:rsid w:val="00BD485E"/>
    <w:rsid w:val="00BD565B"/>
    <w:rsid w:val="00BD5BC6"/>
    <w:rsid w:val="00BD68A4"/>
    <w:rsid w:val="00BD6BCB"/>
    <w:rsid w:val="00BE3B5B"/>
    <w:rsid w:val="00BE4B22"/>
    <w:rsid w:val="00BE6BF6"/>
    <w:rsid w:val="00BE7CC9"/>
    <w:rsid w:val="00BE7E91"/>
    <w:rsid w:val="00BF03BB"/>
    <w:rsid w:val="00BF0B4E"/>
    <w:rsid w:val="00BF19C0"/>
    <w:rsid w:val="00BF3D10"/>
    <w:rsid w:val="00BF4DE2"/>
    <w:rsid w:val="00BF5B02"/>
    <w:rsid w:val="00BF63B3"/>
    <w:rsid w:val="00BF6FE3"/>
    <w:rsid w:val="00BF75E1"/>
    <w:rsid w:val="00C01E89"/>
    <w:rsid w:val="00C021BF"/>
    <w:rsid w:val="00C030B2"/>
    <w:rsid w:val="00C037A7"/>
    <w:rsid w:val="00C03ECA"/>
    <w:rsid w:val="00C04E59"/>
    <w:rsid w:val="00C0795D"/>
    <w:rsid w:val="00C10CBC"/>
    <w:rsid w:val="00C11764"/>
    <w:rsid w:val="00C1192B"/>
    <w:rsid w:val="00C1441D"/>
    <w:rsid w:val="00C16DC0"/>
    <w:rsid w:val="00C16E48"/>
    <w:rsid w:val="00C20431"/>
    <w:rsid w:val="00C22577"/>
    <w:rsid w:val="00C230C4"/>
    <w:rsid w:val="00C234D3"/>
    <w:rsid w:val="00C2750A"/>
    <w:rsid w:val="00C27956"/>
    <w:rsid w:val="00C30D1D"/>
    <w:rsid w:val="00C31090"/>
    <w:rsid w:val="00C353C9"/>
    <w:rsid w:val="00C37267"/>
    <w:rsid w:val="00C377D7"/>
    <w:rsid w:val="00C37B0E"/>
    <w:rsid w:val="00C37D23"/>
    <w:rsid w:val="00C400E9"/>
    <w:rsid w:val="00C40A49"/>
    <w:rsid w:val="00C40F5D"/>
    <w:rsid w:val="00C41965"/>
    <w:rsid w:val="00C4347E"/>
    <w:rsid w:val="00C46AF7"/>
    <w:rsid w:val="00C47E2E"/>
    <w:rsid w:val="00C50C31"/>
    <w:rsid w:val="00C51080"/>
    <w:rsid w:val="00C511A7"/>
    <w:rsid w:val="00C52551"/>
    <w:rsid w:val="00C53797"/>
    <w:rsid w:val="00C53AD8"/>
    <w:rsid w:val="00C53D04"/>
    <w:rsid w:val="00C53F87"/>
    <w:rsid w:val="00C54EAB"/>
    <w:rsid w:val="00C56837"/>
    <w:rsid w:val="00C56966"/>
    <w:rsid w:val="00C5789D"/>
    <w:rsid w:val="00C57F95"/>
    <w:rsid w:val="00C600DA"/>
    <w:rsid w:val="00C616EC"/>
    <w:rsid w:val="00C62532"/>
    <w:rsid w:val="00C62F33"/>
    <w:rsid w:val="00C63134"/>
    <w:rsid w:val="00C63FF8"/>
    <w:rsid w:val="00C64C6A"/>
    <w:rsid w:val="00C663EB"/>
    <w:rsid w:val="00C6646C"/>
    <w:rsid w:val="00C667DD"/>
    <w:rsid w:val="00C66B58"/>
    <w:rsid w:val="00C66BF9"/>
    <w:rsid w:val="00C67A85"/>
    <w:rsid w:val="00C71E15"/>
    <w:rsid w:val="00C737EB"/>
    <w:rsid w:val="00C7414E"/>
    <w:rsid w:val="00C74BB3"/>
    <w:rsid w:val="00C75160"/>
    <w:rsid w:val="00C75858"/>
    <w:rsid w:val="00C75DC1"/>
    <w:rsid w:val="00C76755"/>
    <w:rsid w:val="00C778AB"/>
    <w:rsid w:val="00C77911"/>
    <w:rsid w:val="00C80617"/>
    <w:rsid w:val="00C806EA"/>
    <w:rsid w:val="00C8100C"/>
    <w:rsid w:val="00C81715"/>
    <w:rsid w:val="00C81CDF"/>
    <w:rsid w:val="00C8236B"/>
    <w:rsid w:val="00C8563D"/>
    <w:rsid w:val="00C85931"/>
    <w:rsid w:val="00C869DA"/>
    <w:rsid w:val="00C877F7"/>
    <w:rsid w:val="00C87886"/>
    <w:rsid w:val="00C92709"/>
    <w:rsid w:val="00C9351B"/>
    <w:rsid w:val="00C94070"/>
    <w:rsid w:val="00C9692E"/>
    <w:rsid w:val="00C969B2"/>
    <w:rsid w:val="00C97020"/>
    <w:rsid w:val="00C97EC6"/>
    <w:rsid w:val="00CA1EDA"/>
    <w:rsid w:val="00CA3C85"/>
    <w:rsid w:val="00CA734C"/>
    <w:rsid w:val="00CB0126"/>
    <w:rsid w:val="00CB0A90"/>
    <w:rsid w:val="00CB0F27"/>
    <w:rsid w:val="00CB2047"/>
    <w:rsid w:val="00CB223B"/>
    <w:rsid w:val="00CB2568"/>
    <w:rsid w:val="00CB2609"/>
    <w:rsid w:val="00CB26A0"/>
    <w:rsid w:val="00CB2E0D"/>
    <w:rsid w:val="00CB387D"/>
    <w:rsid w:val="00CB4662"/>
    <w:rsid w:val="00CB477E"/>
    <w:rsid w:val="00CB4991"/>
    <w:rsid w:val="00CB4B26"/>
    <w:rsid w:val="00CB4FC5"/>
    <w:rsid w:val="00CB536E"/>
    <w:rsid w:val="00CB5BED"/>
    <w:rsid w:val="00CB5D7C"/>
    <w:rsid w:val="00CB61D4"/>
    <w:rsid w:val="00CB63D7"/>
    <w:rsid w:val="00CB6589"/>
    <w:rsid w:val="00CB682B"/>
    <w:rsid w:val="00CB6930"/>
    <w:rsid w:val="00CC1550"/>
    <w:rsid w:val="00CC17D8"/>
    <w:rsid w:val="00CC25B8"/>
    <w:rsid w:val="00CC2907"/>
    <w:rsid w:val="00CC2A98"/>
    <w:rsid w:val="00CC56D2"/>
    <w:rsid w:val="00CC7481"/>
    <w:rsid w:val="00CD1149"/>
    <w:rsid w:val="00CD1C2E"/>
    <w:rsid w:val="00CD3016"/>
    <w:rsid w:val="00CD4E98"/>
    <w:rsid w:val="00CD5420"/>
    <w:rsid w:val="00CD64FE"/>
    <w:rsid w:val="00CD65AC"/>
    <w:rsid w:val="00CD68A4"/>
    <w:rsid w:val="00CD7F29"/>
    <w:rsid w:val="00CE0DE0"/>
    <w:rsid w:val="00CE1066"/>
    <w:rsid w:val="00CE1DB2"/>
    <w:rsid w:val="00CE1F40"/>
    <w:rsid w:val="00CE2095"/>
    <w:rsid w:val="00CE2529"/>
    <w:rsid w:val="00CE576C"/>
    <w:rsid w:val="00CE6C9A"/>
    <w:rsid w:val="00CE6D2E"/>
    <w:rsid w:val="00CE7FC3"/>
    <w:rsid w:val="00CF0450"/>
    <w:rsid w:val="00CF1E96"/>
    <w:rsid w:val="00CF33C1"/>
    <w:rsid w:val="00CF3557"/>
    <w:rsid w:val="00CF36C0"/>
    <w:rsid w:val="00CF45A2"/>
    <w:rsid w:val="00CF4FCF"/>
    <w:rsid w:val="00CF5E91"/>
    <w:rsid w:val="00CF610E"/>
    <w:rsid w:val="00CF62D0"/>
    <w:rsid w:val="00CF6609"/>
    <w:rsid w:val="00CF7039"/>
    <w:rsid w:val="00D00B43"/>
    <w:rsid w:val="00D00CA7"/>
    <w:rsid w:val="00D00DC6"/>
    <w:rsid w:val="00D00DFC"/>
    <w:rsid w:val="00D027E1"/>
    <w:rsid w:val="00D04DEF"/>
    <w:rsid w:val="00D05250"/>
    <w:rsid w:val="00D05B62"/>
    <w:rsid w:val="00D07BFF"/>
    <w:rsid w:val="00D11161"/>
    <w:rsid w:val="00D11745"/>
    <w:rsid w:val="00D129D2"/>
    <w:rsid w:val="00D12D8E"/>
    <w:rsid w:val="00D132D2"/>
    <w:rsid w:val="00D1408B"/>
    <w:rsid w:val="00D140BC"/>
    <w:rsid w:val="00D14ABC"/>
    <w:rsid w:val="00D14BDF"/>
    <w:rsid w:val="00D15358"/>
    <w:rsid w:val="00D15975"/>
    <w:rsid w:val="00D20549"/>
    <w:rsid w:val="00D21DBD"/>
    <w:rsid w:val="00D255F7"/>
    <w:rsid w:val="00D308FE"/>
    <w:rsid w:val="00D3093D"/>
    <w:rsid w:val="00D315D0"/>
    <w:rsid w:val="00D31AF5"/>
    <w:rsid w:val="00D31D5D"/>
    <w:rsid w:val="00D322EB"/>
    <w:rsid w:val="00D32C32"/>
    <w:rsid w:val="00D3377D"/>
    <w:rsid w:val="00D346EE"/>
    <w:rsid w:val="00D34BF6"/>
    <w:rsid w:val="00D3501A"/>
    <w:rsid w:val="00D3555D"/>
    <w:rsid w:val="00D35736"/>
    <w:rsid w:val="00D36C0A"/>
    <w:rsid w:val="00D372E8"/>
    <w:rsid w:val="00D374C9"/>
    <w:rsid w:val="00D37BBD"/>
    <w:rsid w:val="00D403A9"/>
    <w:rsid w:val="00D40A42"/>
    <w:rsid w:val="00D41B73"/>
    <w:rsid w:val="00D425D1"/>
    <w:rsid w:val="00D43010"/>
    <w:rsid w:val="00D4310A"/>
    <w:rsid w:val="00D44077"/>
    <w:rsid w:val="00D4493E"/>
    <w:rsid w:val="00D44C2F"/>
    <w:rsid w:val="00D44DC9"/>
    <w:rsid w:val="00D45A5D"/>
    <w:rsid w:val="00D45DF3"/>
    <w:rsid w:val="00D471A3"/>
    <w:rsid w:val="00D471C3"/>
    <w:rsid w:val="00D501AE"/>
    <w:rsid w:val="00D528A5"/>
    <w:rsid w:val="00D52FE8"/>
    <w:rsid w:val="00D53673"/>
    <w:rsid w:val="00D55A0B"/>
    <w:rsid w:val="00D614AE"/>
    <w:rsid w:val="00D617D9"/>
    <w:rsid w:val="00D61A1A"/>
    <w:rsid w:val="00D62E8F"/>
    <w:rsid w:val="00D65433"/>
    <w:rsid w:val="00D65A4C"/>
    <w:rsid w:val="00D65A9E"/>
    <w:rsid w:val="00D66E19"/>
    <w:rsid w:val="00D67169"/>
    <w:rsid w:val="00D6745E"/>
    <w:rsid w:val="00D67C4D"/>
    <w:rsid w:val="00D712E3"/>
    <w:rsid w:val="00D717E3"/>
    <w:rsid w:val="00D728A3"/>
    <w:rsid w:val="00D72B66"/>
    <w:rsid w:val="00D72FED"/>
    <w:rsid w:val="00D7353F"/>
    <w:rsid w:val="00D7480C"/>
    <w:rsid w:val="00D74DEA"/>
    <w:rsid w:val="00D77E33"/>
    <w:rsid w:val="00D805A5"/>
    <w:rsid w:val="00D805F3"/>
    <w:rsid w:val="00D80AF3"/>
    <w:rsid w:val="00D811AC"/>
    <w:rsid w:val="00D82093"/>
    <w:rsid w:val="00D85311"/>
    <w:rsid w:val="00D85479"/>
    <w:rsid w:val="00D85915"/>
    <w:rsid w:val="00D85B8A"/>
    <w:rsid w:val="00D878E6"/>
    <w:rsid w:val="00D87DC6"/>
    <w:rsid w:val="00D90B73"/>
    <w:rsid w:val="00D90EFD"/>
    <w:rsid w:val="00D9125F"/>
    <w:rsid w:val="00D920C6"/>
    <w:rsid w:val="00D92324"/>
    <w:rsid w:val="00D92498"/>
    <w:rsid w:val="00D9267C"/>
    <w:rsid w:val="00D92907"/>
    <w:rsid w:val="00D9357D"/>
    <w:rsid w:val="00D94299"/>
    <w:rsid w:val="00D943FE"/>
    <w:rsid w:val="00D96EE1"/>
    <w:rsid w:val="00DA1979"/>
    <w:rsid w:val="00DA1AC8"/>
    <w:rsid w:val="00DA1DBA"/>
    <w:rsid w:val="00DA1F55"/>
    <w:rsid w:val="00DA5286"/>
    <w:rsid w:val="00DA52CD"/>
    <w:rsid w:val="00DA678D"/>
    <w:rsid w:val="00DA685F"/>
    <w:rsid w:val="00DA7DF5"/>
    <w:rsid w:val="00DB1FE0"/>
    <w:rsid w:val="00DB34BB"/>
    <w:rsid w:val="00DB47FC"/>
    <w:rsid w:val="00DB56C1"/>
    <w:rsid w:val="00DB78FC"/>
    <w:rsid w:val="00DB7BF2"/>
    <w:rsid w:val="00DC3A4A"/>
    <w:rsid w:val="00DC3B94"/>
    <w:rsid w:val="00DC49C5"/>
    <w:rsid w:val="00DC5008"/>
    <w:rsid w:val="00DC5DA2"/>
    <w:rsid w:val="00DC60A6"/>
    <w:rsid w:val="00DC6F5B"/>
    <w:rsid w:val="00DC7231"/>
    <w:rsid w:val="00DC727E"/>
    <w:rsid w:val="00DC76CB"/>
    <w:rsid w:val="00DD0635"/>
    <w:rsid w:val="00DD0C12"/>
    <w:rsid w:val="00DD0E31"/>
    <w:rsid w:val="00DD2657"/>
    <w:rsid w:val="00DD2BA8"/>
    <w:rsid w:val="00DD37DD"/>
    <w:rsid w:val="00DD3D64"/>
    <w:rsid w:val="00DD6E8D"/>
    <w:rsid w:val="00DE15FC"/>
    <w:rsid w:val="00DE161D"/>
    <w:rsid w:val="00DE1A1E"/>
    <w:rsid w:val="00DE2BF7"/>
    <w:rsid w:val="00DE30F1"/>
    <w:rsid w:val="00DE31F0"/>
    <w:rsid w:val="00DE432E"/>
    <w:rsid w:val="00DE5CF5"/>
    <w:rsid w:val="00DF10B1"/>
    <w:rsid w:val="00DF13F5"/>
    <w:rsid w:val="00DF17EC"/>
    <w:rsid w:val="00DF2ABF"/>
    <w:rsid w:val="00DF4D72"/>
    <w:rsid w:val="00DF5779"/>
    <w:rsid w:val="00DF7397"/>
    <w:rsid w:val="00DF743A"/>
    <w:rsid w:val="00DF76FC"/>
    <w:rsid w:val="00DF79B0"/>
    <w:rsid w:val="00E004FB"/>
    <w:rsid w:val="00E037A0"/>
    <w:rsid w:val="00E0558C"/>
    <w:rsid w:val="00E07140"/>
    <w:rsid w:val="00E073D6"/>
    <w:rsid w:val="00E11826"/>
    <w:rsid w:val="00E11D60"/>
    <w:rsid w:val="00E11E47"/>
    <w:rsid w:val="00E11F53"/>
    <w:rsid w:val="00E128B6"/>
    <w:rsid w:val="00E12BF4"/>
    <w:rsid w:val="00E12F37"/>
    <w:rsid w:val="00E13B1F"/>
    <w:rsid w:val="00E16A7A"/>
    <w:rsid w:val="00E16CB5"/>
    <w:rsid w:val="00E21942"/>
    <w:rsid w:val="00E237B5"/>
    <w:rsid w:val="00E24043"/>
    <w:rsid w:val="00E259FF"/>
    <w:rsid w:val="00E26579"/>
    <w:rsid w:val="00E26976"/>
    <w:rsid w:val="00E27096"/>
    <w:rsid w:val="00E27918"/>
    <w:rsid w:val="00E27AFF"/>
    <w:rsid w:val="00E27B23"/>
    <w:rsid w:val="00E3012F"/>
    <w:rsid w:val="00E30761"/>
    <w:rsid w:val="00E30A87"/>
    <w:rsid w:val="00E31658"/>
    <w:rsid w:val="00E31CA1"/>
    <w:rsid w:val="00E34AC6"/>
    <w:rsid w:val="00E35102"/>
    <w:rsid w:val="00E36C40"/>
    <w:rsid w:val="00E37379"/>
    <w:rsid w:val="00E374EB"/>
    <w:rsid w:val="00E377A8"/>
    <w:rsid w:val="00E37C4A"/>
    <w:rsid w:val="00E42022"/>
    <w:rsid w:val="00E427F3"/>
    <w:rsid w:val="00E431F0"/>
    <w:rsid w:val="00E4354F"/>
    <w:rsid w:val="00E44028"/>
    <w:rsid w:val="00E4461E"/>
    <w:rsid w:val="00E45A99"/>
    <w:rsid w:val="00E45F3B"/>
    <w:rsid w:val="00E54342"/>
    <w:rsid w:val="00E55765"/>
    <w:rsid w:val="00E55838"/>
    <w:rsid w:val="00E56AA5"/>
    <w:rsid w:val="00E60CD8"/>
    <w:rsid w:val="00E615CC"/>
    <w:rsid w:val="00E62527"/>
    <w:rsid w:val="00E628A3"/>
    <w:rsid w:val="00E62F52"/>
    <w:rsid w:val="00E63AC3"/>
    <w:rsid w:val="00E65B4C"/>
    <w:rsid w:val="00E664F3"/>
    <w:rsid w:val="00E673B0"/>
    <w:rsid w:val="00E700B5"/>
    <w:rsid w:val="00E7075B"/>
    <w:rsid w:val="00E70F12"/>
    <w:rsid w:val="00E71E33"/>
    <w:rsid w:val="00E72EB3"/>
    <w:rsid w:val="00E736E5"/>
    <w:rsid w:val="00E73F76"/>
    <w:rsid w:val="00E752A0"/>
    <w:rsid w:val="00E756A3"/>
    <w:rsid w:val="00E7575A"/>
    <w:rsid w:val="00E7616B"/>
    <w:rsid w:val="00E766CE"/>
    <w:rsid w:val="00E76A66"/>
    <w:rsid w:val="00E76BE2"/>
    <w:rsid w:val="00E80FF9"/>
    <w:rsid w:val="00E82F35"/>
    <w:rsid w:val="00E84E1B"/>
    <w:rsid w:val="00E856A3"/>
    <w:rsid w:val="00E85A77"/>
    <w:rsid w:val="00E866C2"/>
    <w:rsid w:val="00E878A4"/>
    <w:rsid w:val="00E90827"/>
    <w:rsid w:val="00E908F6"/>
    <w:rsid w:val="00E90E2C"/>
    <w:rsid w:val="00E93134"/>
    <w:rsid w:val="00E945AA"/>
    <w:rsid w:val="00E95124"/>
    <w:rsid w:val="00E96937"/>
    <w:rsid w:val="00EA072C"/>
    <w:rsid w:val="00EA0948"/>
    <w:rsid w:val="00EA0E84"/>
    <w:rsid w:val="00EA1F03"/>
    <w:rsid w:val="00EA2394"/>
    <w:rsid w:val="00EA2B09"/>
    <w:rsid w:val="00EA3D65"/>
    <w:rsid w:val="00EB0264"/>
    <w:rsid w:val="00EB2166"/>
    <w:rsid w:val="00EB2907"/>
    <w:rsid w:val="00EB3E55"/>
    <w:rsid w:val="00EB4A9F"/>
    <w:rsid w:val="00EB4F42"/>
    <w:rsid w:val="00EB61EF"/>
    <w:rsid w:val="00EB6A2F"/>
    <w:rsid w:val="00EB6B5B"/>
    <w:rsid w:val="00EC0E3C"/>
    <w:rsid w:val="00EC10C9"/>
    <w:rsid w:val="00EC1115"/>
    <w:rsid w:val="00EC2BB8"/>
    <w:rsid w:val="00EC2C84"/>
    <w:rsid w:val="00EC378B"/>
    <w:rsid w:val="00EC490A"/>
    <w:rsid w:val="00EC4A6D"/>
    <w:rsid w:val="00EC506E"/>
    <w:rsid w:val="00EC6244"/>
    <w:rsid w:val="00EC6C74"/>
    <w:rsid w:val="00ED002D"/>
    <w:rsid w:val="00ED0681"/>
    <w:rsid w:val="00ED3217"/>
    <w:rsid w:val="00ED3E67"/>
    <w:rsid w:val="00ED5B2C"/>
    <w:rsid w:val="00ED5CE3"/>
    <w:rsid w:val="00ED6B52"/>
    <w:rsid w:val="00EE0401"/>
    <w:rsid w:val="00EE0852"/>
    <w:rsid w:val="00EE0D74"/>
    <w:rsid w:val="00EE1338"/>
    <w:rsid w:val="00EE5E91"/>
    <w:rsid w:val="00EE6687"/>
    <w:rsid w:val="00EE6976"/>
    <w:rsid w:val="00EE76E4"/>
    <w:rsid w:val="00EE7BDF"/>
    <w:rsid w:val="00EE7D73"/>
    <w:rsid w:val="00EF0F29"/>
    <w:rsid w:val="00EF130E"/>
    <w:rsid w:val="00EF21C6"/>
    <w:rsid w:val="00EF2D24"/>
    <w:rsid w:val="00EF3B2E"/>
    <w:rsid w:val="00EF5830"/>
    <w:rsid w:val="00EF72BF"/>
    <w:rsid w:val="00F00C26"/>
    <w:rsid w:val="00F02AAB"/>
    <w:rsid w:val="00F02AF0"/>
    <w:rsid w:val="00F044A3"/>
    <w:rsid w:val="00F047AC"/>
    <w:rsid w:val="00F05470"/>
    <w:rsid w:val="00F05BC1"/>
    <w:rsid w:val="00F07018"/>
    <w:rsid w:val="00F10A17"/>
    <w:rsid w:val="00F1156C"/>
    <w:rsid w:val="00F119B2"/>
    <w:rsid w:val="00F11DBB"/>
    <w:rsid w:val="00F12EDF"/>
    <w:rsid w:val="00F136FD"/>
    <w:rsid w:val="00F13BFC"/>
    <w:rsid w:val="00F13E53"/>
    <w:rsid w:val="00F14B4A"/>
    <w:rsid w:val="00F15285"/>
    <w:rsid w:val="00F15B26"/>
    <w:rsid w:val="00F15DF5"/>
    <w:rsid w:val="00F206B4"/>
    <w:rsid w:val="00F24F81"/>
    <w:rsid w:val="00F253CD"/>
    <w:rsid w:val="00F258FD"/>
    <w:rsid w:val="00F26791"/>
    <w:rsid w:val="00F26801"/>
    <w:rsid w:val="00F2691A"/>
    <w:rsid w:val="00F27190"/>
    <w:rsid w:val="00F27E0F"/>
    <w:rsid w:val="00F318F3"/>
    <w:rsid w:val="00F338F4"/>
    <w:rsid w:val="00F358EA"/>
    <w:rsid w:val="00F35CA7"/>
    <w:rsid w:val="00F3641A"/>
    <w:rsid w:val="00F3691A"/>
    <w:rsid w:val="00F36E60"/>
    <w:rsid w:val="00F37424"/>
    <w:rsid w:val="00F37C57"/>
    <w:rsid w:val="00F40651"/>
    <w:rsid w:val="00F406B2"/>
    <w:rsid w:val="00F407F3"/>
    <w:rsid w:val="00F41B8E"/>
    <w:rsid w:val="00F431EC"/>
    <w:rsid w:val="00F4332A"/>
    <w:rsid w:val="00F455A4"/>
    <w:rsid w:val="00F45B62"/>
    <w:rsid w:val="00F460CA"/>
    <w:rsid w:val="00F46799"/>
    <w:rsid w:val="00F46CBC"/>
    <w:rsid w:val="00F47D10"/>
    <w:rsid w:val="00F51224"/>
    <w:rsid w:val="00F52F12"/>
    <w:rsid w:val="00F52FD5"/>
    <w:rsid w:val="00F5313A"/>
    <w:rsid w:val="00F53E22"/>
    <w:rsid w:val="00F54A72"/>
    <w:rsid w:val="00F56FF8"/>
    <w:rsid w:val="00F60A5F"/>
    <w:rsid w:val="00F60BAF"/>
    <w:rsid w:val="00F6110B"/>
    <w:rsid w:val="00F628A1"/>
    <w:rsid w:val="00F645E2"/>
    <w:rsid w:val="00F65A94"/>
    <w:rsid w:val="00F66079"/>
    <w:rsid w:val="00F66B28"/>
    <w:rsid w:val="00F67292"/>
    <w:rsid w:val="00F672EA"/>
    <w:rsid w:val="00F700E2"/>
    <w:rsid w:val="00F7074F"/>
    <w:rsid w:val="00F70867"/>
    <w:rsid w:val="00F70BC0"/>
    <w:rsid w:val="00F72F7C"/>
    <w:rsid w:val="00F73465"/>
    <w:rsid w:val="00F7363F"/>
    <w:rsid w:val="00F73A8A"/>
    <w:rsid w:val="00F7477E"/>
    <w:rsid w:val="00F768E7"/>
    <w:rsid w:val="00F76981"/>
    <w:rsid w:val="00F77A92"/>
    <w:rsid w:val="00F81571"/>
    <w:rsid w:val="00F831F6"/>
    <w:rsid w:val="00F835EA"/>
    <w:rsid w:val="00F8385D"/>
    <w:rsid w:val="00F848EC"/>
    <w:rsid w:val="00F84993"/>
    <w:rsid w:val="00F84C42"/>
    <w:rsid w:val="00F85548"/>
    <w:rsid w:val="00F868E3"/>
    <w:rsid w:val="00F87144"/>
    <w:rsid w:val="00F87693"/>
    <w:rsid w:val="00F91FE7"/>
    <w:rsid w:val="00F933CC"/>
    <w:rsid w:val="00F93A7D"/>
    <w:rsid w:val="00F945C7"/>
    <w:rsid w:val="00F94D7A"/>
    <w:rsid w:val="00F94E67"/>
    <w:rsid w:val="00F9584C"/>
    <w:rsid w:val="00F970C9"/>
    <w:rsid w:val="00F97A25"/>
    <w:rsid w:val="00FA0F96"/>
    <w:rsid w:val="00FA2F3A"/>
    <w:rsid w:val="00FA433E"/>
    <w:rsid w:val="00FA43C9"/>
    <w:rsid w:val="00FA6734"/>
    <w:rsid w:val="00FA6B42"/>
    <w:rsid w:val="00FA6D34"/>
    <w:rsid w:val="00FA77AB"/>
    <w:rsid w:val="00FA7BB4"/>
    <w:rsid w:val="00FA7CEA"/>
    <w:rsid w:val="00FA7E7F"/>
    <w:rsid w:val="00FB0C26"/>
    <w:rsid w:val="00FB13FD"/>
    <w:rsid w:val="00FB48CA"/>
    <w:rsid w:val="00FB61B6"/>
    <w:rsid w:val="00FB6980"/>
    <w:rsid w:val="00FB7039"/>
    <w:rsid w:val="00FC072F"/>
    <w:rsid w:val="00FC0B78"/>
    <w:rsid w:val="00FC2222"/>
    <w:rsid w:val="00FC46BE"/>
    <w:rsid w:val="00FC5BA7"/>
    <w:rsid w:val="00FC7780"/>
    <w:rsid w:val="00FD147E"/>
    <w:rsid w:val="00FD1F9E"/>
    <w:rsid w:val="00FD2B51"/>
    <w:rsid w:val="00FD36CD"/>
    <w:rsid w:val="00FD503B"/>
    <w:rsid w:val="00FD7413"/>
    <w:rsid w:val="00FE11B4"/>
    <w:rsid w:val="00FE14C9"/>
    <w:rsid w:val="00FE1742"/>
    <w:rsid w:val="00FE1EEE"/>
    <w:rsid w:val="00FE2772"/>
    <w:rsid w:val="00FE43EC"/>
    <w:rsid w:val="00FE4943"/>
    <w:rsid w:val="00FE5539"/>
    <w:rsid w:val="00FF08F8"/>
    <w:rsid w:val="00FF1DAB"/>
    <w:rsid w:val="00FF2015"/>
    <w:rsid w:val="00FF21A0"/>
    <w:rsid w:val="00FF2F73"/>
    <w:rsid w:val="00FF31E5"/>
    <w:rsid w:val="00FF4844"/>
    <w:rsid w:val="00FF5BEA"/>
    <w:rsid w:val="00FF65F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5:chartTrackingRefBased/>
  <w15:docId w15:val="{5E3C57C6-750F-4066-B9BE-C18C7184C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47B3"/>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Char"/>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Char"/>
    <w:qFormat/>
    <w:pPr>
      <w:spacing w:before="360"/>
      <w:outlineLvl w:val="1"/>
    </w:pPr>
  </w:style>
  <w:style w:type="paragraph" w:styleId="Rubrik3">
    <w:name w:val="heading 3"/>
    <w:basedOn w:val="Rubrik2"/>
    <w:next w:val="RKnormalChar"/>
    <w:qFormat/>
    <w:pPr>
      <w:spacing w:after="120" w:line="240" w:lineRule="atLeast"/>
      <w:outlineLvl w:val="2"/>
    </w:pPr>
    <w:rPr>
      <w:b w:val="0"/>
    </w:rPr>
  </w:style>
  <w:style w:type="paragraph" w:styleId="Rubrik4">
    <w:name w:val="heading 4"/>
    <w:basedOn w:val="Rubrik3"/>
    <w:next w:val="RKnormalChar"/>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Char">
    <w:name w:val="RKnormal Char"/>
    <w:basedOn w:val="Normal"/>
    <w:link w:val="RKnormalCharChar"/>
    <w:pPr>
      <w:tabs>
        <w:tab w:val="left" w:pos="2835"/>
      </w:tabs>
      <w:spacing w:line="240" w:lineRule="atLeast"/>
    </w:pPr>
  </w:style>
  <w:style w:type="paragraph" w:customStyle="1" w:styleId="RKrubrik">
    <w:name w:val="RKrubrik"/>
    <w:basedOn w:val="RKnormalChar"/>
    <w:next w:val="RKnormal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pPr>
      <w:spacing w:line="320" w:lineRule="exact"/>
    </w:pPr>
    <w:rPr>
      <w:rFonts w:ascii="Times New Roman" w:hAnsi="Times New Roman"/>
    </w:rPr>
  </w:style>
  <w:style w:type="paragraph" w:styleId="Punktlista">
    <w:name w:val="List Bullet"/>
    <w:basedOn w:val="Normal"/>
    <w:autoRedefine/>
    <w:pPr>
      <w:numPr>
        <w:numId w:val="2"/>
      </w:numPr>
    </w:pPr>
  </w:style>
  <w:style w:type="paragraph" w:styleId="Brdtext2">
    <w:name w:val="Body Text 2"/>
    <w:basedOn w:val="Normal"/>
    <w:rPr>
      <w:b/>
      <w:bCs/>
    </w:rPr>
  </w:style>
  <w:style w:type="paragraph" w:customStyle="1" w:styleId="Brdtext1">
    <w:name w:val="Brödtext1"/>
    <w:basedOn w:val="Normal"/>
    <w:rsid w:val="00E35102"/>
    <w:pPr>
      <w:overflowPunct/>
      <w:autoSpaceDE/>
      <w:autoSpaceDN/>
      <w:adjustRightInd/>
      <w:spacing w:line="320" w:lineRule="exact"/>
      <w:textAlignment w:val="auto"/>
    </w:pPr>
    <w:rPr>
      <w:rFonts w:ascii="Times New Roman" w:hAnsi="Times New Roman"/>
      <w:szCs w:val="24"/>
      <w:lang w:eastAsia="zh-CN"/>
    </w:rPr>
  </w:style>
  <w:style w:type="character" w:customStyle="1" w:styleId="RKnormalCharChar">
    <w:name w:val="RKnormal Char Char"/>
    <w:basedOn w:val="Standardstycketeckensnitt"/>
    <w:link w:val="RKnormalChar"/>
    <w:rsid w:val="0072221E"/>
    <w:rPr>
      <w:rFonts w:ascii="OrigGarmnd BT" w:hAnsi="OrigGarmnd BT"/>
      <w:sz w:val="24"/>
      <w:lang w:val="sv-SE" w:eastAsia="en-US" w:bidi="ar-SA"/>
    </w:rPr>
  </w:style>
  <w:style w:type="paragraph" w:customStyle="1" w:styleId="RKnormal">
    <w:name w:val="RKnormal"/>
    <w:basedOn w:val="Normal"/>
    <w:rsid w:val="0072221E"/>
    <w:pPr>
      <w:tabs>
        <w:tab w:val="left" w:pos="2835"/>
      </w:tabs>
      <w:spacing w:line="240" w:lineRule="atLeast"/>
    </w:pPr>
  </w:style>
  <w:style w:type="paragraph" w:styleId="Fotnotstext">
    <w:name w:val="footnote text"/>
    <w:basedOn w:val="Normal"/>
    <w:semiHidden/>
    <w:rsid w:val="00AD5B31"/>
    <w:rPr>
      <w:sz w:val="20"/>
    </w:rPr>
  </w:style>
  <w:style w:type="character" w:styleId="Fotnotsreferens">
    <w:name w:val="footnote reference"/>
    <w:basedOn w:val="Standardstycketeckensnitt"/>
    <w:semiHidden/>
    <w:rsid w:val="00AD5B31"/>
    <w:rPr>
      <w:vertAlign w:val="superscript"/>
    </w:rPr>
  </w:style>
  <w:style w:type="paragraph" w:customStyle="1" w:styleId="EntEmet">
    <w:name w:val="EntEmet"/>
    <w:basedOn w:val="Normal"/>
    <w:rsid w:val="00F36E60"/>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paragraph" w:styleId="Normalwebb">
    <w:name w:val="Normal (Web)"/>
    <w:basedOn w:val="Normal"/>
    <w:rsid w:val="00CD5420"/>
    <w:pPr>
      <w:overflowPunct/>
      <w:autoSpaceDE/>
      <w:autoSpaceDN/>
      <w:adjustRightInd/>
      <w:spacing w:line="240" w:lineRule="auto"/>
      <w:textAlignment w:val="auto"/>
    </w:pPr>
    <w:rPr>
      <w:rFonts w:ascii="Times New Roman" w:hAnsi="Times New Roman"/>
      <w:szCs w:val="24"/>
      <w:lang w:val="en-US"/>
    </w:rPr>
  </w:style>
  <w:style w:type="character" w:styleId="Stark">
    <w:name w:val="Strong"/>
    <w:basedOn w:val="Standardstycketeckensnitt"/>
    <w:qFormat/>
    <w:rsid w:val="00CD5420"/>
    <w:rPr>
      <w:b/>
      <w:bCs/>
    </w:rPr>
  </w:style>
  <w:style w:type="paragraph" w:customStyle="1" w:styleId="Agendapoint2text">
    <w:name w:val="Agenda point 2 text"/>
    <w:basedOn w:val="Normal"/>
    <w:rsid w:val="00821D33"/>
    <w:pPr>
      <w:overflowPunct/>
      <w:adjustRightInd/>
      <w:spacing w:line="240" w:lineRule="auto"/>
      <w:ind w:left="1134" w:hanging="567"/>
      <w:textAlignment w:val="auto"/>
    </w:pPr>
    <w:rPr>
      <w:rFonts w:ascii="Times New Roman" w:hAnsi="Times New Roman"/>
      <w:szCs w:val="24"/>
      <w:lang w:val="en-GB" w:eastAsia="fr-BE"/>
    </w:rPr>
  </w:style>
  <w:style w:type="paragraph" w:customStyle="1" w:styleId="Agendapoint1text">
    <w:name w:val="Agenda point 1 text"/>
    <w:basedOn w:val="Normal"/>
    <w:next w:val="Agendapoint2text"/>
    <w:rsid w:val="003C5CDE"/>
    <w:pPr>
      <w:overflowPunct/>
      <w:adjustRightInd/>
      <w:spacing w:before="240" w:line="240" w:lineRule="auto"/>
      <w:ind w:left="567" w:hanging="567"/>
      <w:textAlignment w:val="auto"/>
    </w:pPr>
    <w:rPr>
      <w:rFonts w:ascii="Times New Roman" w:hAnsi="Times New Roman"/>
      <w:szCs w:val="24"/>
      <w:lang w:val="en-GB" w:eastAsia="fr-BE"/>
    </w:rPr>
  </w:style>
  <w:style w:type="paragraph" w:customStyle="1" w:styleId="Agendapoint3text">
    <w:name w:val="Agenda point 3 text"/>
    <w:basedOn w:val="Normal"/>
    <w:rsid w:val="003C5CDE"/>
    <w:pPr>
      <w:overflowPunct/>
      <w:adjustRightInd/>
      <w:spacing w:line="240" w:lineRule="auto"/>
      <w:ind w:left="1701" w:hanging="567"/>
      <w:textAlignment w:val="auto"/>
    </w:pPr>
    <w:rPr>
      <w:rFonts w:ascii="Times New Roman" w:hAnsi="Times New Roman"/>
      <w:szCs w:val="24"/>
      <w:lang w:val="en-GB" w:eastAsia="fr-BE"/>
    </w:rPr>
  </w:style>
  <w:style w:type="paragraph" w:customStyle="1" w:styleId="Agendapointdocument">
    <w:name w:val="Agenda point document"/>
    <w:basedOn w:val="Normal"/>
    <w:rsid w:val="003C5CDE"/>
    <w:pPr>
      <w:tabs>
        <w:tab w:val="right" w:pos="9071"/>
      </w:tabs>
      <w:overflowPunct/>
      <w:adjustRightInd/>
      <w:spacing w:line="240" w:lineRule="auto"/>
      <w:ind w:left="3402" w:hanging="1134"/>
      <w:textAlignment w:val="auto"/>
    </w:pPr>
    <w:rPr>
      <w:rFonts w:ascii="Times New Roman" w:hAnsi="Times New Roman"/>
      <w:szCs w:val="24"/>
      <w:lang w:val="en-GB" w:eastAsia="fr-BE"/>
    </w:rPr>
  </w:style>
  <w:style w:type="paragraph" w:customStyle="1" w:styleId="Agendapointsuffix">
    <w:name w:val="Agenda point suffix"/>
    <w:basedOn w:val="Normal"/>
    <w:rsid w:val="003C5CDE"/>
    <w:pPr>
      <w:tabs>
        <w:tab w:val="right" w:pos="9071"/>
      </w:tabs>
      <w:overflowPunct/>
      <w:adjustRightInd/>
      <w:spacing w:line="240" w:lineRule="auto"/>
      <w:ind w:left="3969" w:hanging="1134"/>
      <w:textAlignment w:val="auto"/>
    </w:pPr>
    <w:rPr>
      <w:rFonts w:ascii="Times New Roman" w:hAnsi="Times New Roman"/>
      <w:szCs w:val="24"/>
      <w:lang w:val="en-GB" w:eastAsia="fr-BE"/>
    </w:rPr>
  </w:style>
  <w:style w:type="paragraph" w:customStyle="1" w:styleId="Agendasubtitle">
    <w:name w:val="Agenda subtitle"/>
    <w:basedOn w:val="Normal"/>
    <w:next w:val="Agendapoint1text"/>
    <w:rsid w:val="00113964"/>
    <w:pPr>
      <w:keepNext/>
      <w:overflowPunct/>
      <w:adjustRightInd/>
      <w:spacing w:before="240" w:after="120" w:line="240" w:lineRule="auto"/>
      <w:jc w:val="center"/>
      <w:textAlignment w:val="auto"/>
    </w:pPr>
    <w:rPr>
      <w:rFonts w:ascii="Times New Roman" w:hAnsi="Times New Roman"/>
      <w:b/>
      <w:bCs/>
      <w:szCs w:val="24"/>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92317">
      <w:bodyDiv w:val="1"/>
      <w:marLeft w:val="0"/>
      <w:marRight w:val="0"/>
      <w:marTop w:val="0"/>
      <w:marBottom w:val="0"/>
      <w:divBdr>
        <w:top w:val="none" w:sz="0" w:space="0" w:color="auto"/>
        <w:left w:val="none" w:sz="0" w:space="0" w:color="auto"/>
        <w:bottom w:val="none" w:sz="0" w:space="0" w:color="auto"/>
        <w:right w:val="none" w:sz="0" w:space="0" w:color="auto"/>
      </w:divBdr>
      <w:divsChild>
        <w:div w:id="85781291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6180</Words>
  <Characters>34052</Characters>
  <Application>Microsoft Office Word</Application>
  <DocSecurity>4</DocSecurity>
  <Lines>810</Lines>
  <Paragraphs>243</Paragraphs>
  <ScaleCrop>false</ScaleCrop>
  <HeadingPairs>
    <vt:vector size="2" baseType="variant">
      <vt:variant>
        <vt:lpstr>Rubrik</vt:lpstr>
      </vt:variant>
      <vt:variant>
        <vt:i4>1</vt:i4>
      </vt:variant>
    </vt:vector>
  </HeadingPairs>
  <TitlesOfParts>
    <vt:vector size="1" baseType="lpstr">
      <vt:lpstr>Rapport från det informella RIF-rådet i Köpenhamn den 13-14 september 2002</vt:lpstr>
    </vt:vector>
  </TitlesOfParts>
  <Company>Regeringskansliet</Company>
  <LinksUpToDate>false</LinksUpToDate>
  <CharactersWithSpaces>39989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från det informella RIF-rådet i Köpenhamn den 13-14 september 2002</dc:title>
  <dc:subject>Rapport från det informella RIF-rådet i Köpenhamn den 13-14 september 2002</dc:subject>
  <dc:creator>Riksdagen</dc:creator>
  <cp:keywords>Riksdagen</cp:keywords>
  <dc:description/>
  <cp:lastModifiedBy>Lars Brink</cp:lastModifiedBy>
  <cp:revision>2</cp:revision>
  <cp:lastPrinted>2009-04-15T10:49:00Z</cp:lastPrinted>
  <dcterms:created xsi:type="dcterms:W3CDTF">2025-12-17T19:31:00Z</dcterms:created>
  <dcterms:modified xsi:type="dcterms:W3CDTF">2025-12-17T19:31:00Z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7</vt:i4>
  </property>
  <property fmtid="{D5CDD505-2E9C-101B-9397-08002B2CF9AE}" pid="5" name="RKOrdnaDepartement">
    <vt:lpwstr>Justitiedepartementet</vt:lpwstr>
  </property>
  <property fmtid="{D5CDD505-2E9C-101B-9397-08002B2CF9AE}" pid="6" name="RKOrdnaActivityCategory">
    <vt:lpwstr>4.1. Europeiska unionen</vt:lpwstr>
  </property>
  <property fmtid="{D5CDD505-2E9C-101B-9397-08002B2CF9AE}" pid="7" name="QFMSP source name">
    <vt:lpwstr>Rapport RIF 26-27 feb 2009.doc</vt:lpwstr>
  </property>
  <property fmtid="{D5CDD505-2E9C-101B-9397-08002B2CF9AE}" pid="8" name="RKOrdnaDiarienummer">
    <vt:lpwstr/>
  </property>
  <property fmtid="{D5CDD505-2E9C-101B-9397-08002B2CF9AE}" pid="9" name="ContentType">
    <vt:lpwstr>Word</vt:lpwstr>
  </property>
  <property fmtid="{D5CDD505-2E9C-101B-9397-08002B2CF9AE}" pid="10" name="RKOrdnaSearchKeywords">
    <vt:lpwstr/>
  </property>
  <property fmtid="{D5CDD505-2E9C-101B-9397-08002B2CF9AE}" pid="11" name="RKOrdnaSarskildSkyddsvard">
    <vt:lpwstr>0</vt:lpwstr>
  </property>
</Properties>
</file>