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833" w:rsidRPr="00897833" w:rsidRDefault="00897833">
      <w:pPr>
        <w:pStyle w:val="Frslagsrubrik"/>
      </w:pPr>
      <w:r w:rsidRPr="00897833">
        <w:t>Förslag till riksdagsbeslut</w:t>
      </w:r>
    </w:p>
    <w:p w:rsidR="00897833" w:rsidRPr="00897833" w:rsidRDefault="00897833">
      <w:pPr>
        <w:pStyle w:val="Hemstlatt"/>
      </w:pPr>
      <w:r w:rsidRPr="00897833">
        <w:t>Riksdagen tillkännager för regeringen som sin mening vad som anförs i motionen om att friskvårdspengen breddas till att inkludera även utförsåkning.</w:t>
      </w:r>
    </w:p>
    <w:p w:rsidR="00897833" w:rsidRPr="00897833" w:rsidRDefault="00897833">
      <w:pPr>
        <w:pStyle w:val="Rubrik1"/>
      </w:pPr>
      <w:r w:rsidRPr="00897833">
        <w:t>Motivering</w:t>
      </w:r>
    </w:p>
    <w:p w:rsidR="00897833" w:rsidRPr="00897833" w:rsidRDefault="00897833">
      <w:r w:rsidRPr="00897833">
        <w:t>Människor är olika och människor utövar därför sin egen friskvård på en rad olika sätt. Den friskvårdspeng som innebär motion skattefritt är en väletabl</w:t>
      </w:r>
      <w:r w:rsidRPr="00897833">
        <w:t>e</w:t>
      </w:r>
      <w:r w:rsidRPr="00897833">
        <w:t>rad företeelse i vårt land. Arbetsgivare erbjuder sina anställda möjligheten att bedriva friskvård till subventionerade priser eller t o m helt gratis.</w:t>
      </w:r>
    </w:p>
    <w:p w:rsidR="00897833" w:rsidRPr="00897833" w:rsidRDefault="00897833">
      <w:pPr>
        <w:pStyle w:val="Normaltindrag"/>
      </w:pPr>
      <w:r w:rsidRPr="00897833">
        <w:t>Skatteverket har dock begränsat det skattefria utbudet av friskvård genom att definiera vad som kan anses vara friskvård av mindre värde och enklare slag.</w:t>
      </w:r>
    </w:p>
    <w:p w:rsidR="00897833" w:rsidRPr="00897833" w:rsidRDefault="00897833">
      <w:pPr>
        <w:pStyle w:val="Normaltindrag"/>
      </w:pPr>
      <w:r w:rsidRPr="00897833">
        <w:t>Utdrag ur Skatteverkets regelverk:</w:t>
      </w:r>
    </w:p>
    <w:p w:rsidR="00897833" w:rsidRPr="00897833" w:rsidRDefault="00897833">
      <w:pPr>
        <w:pStyle w:val="Citat"/>
      </w:pPr>
      <w:r w:rsidRPr="00897833">
        <w:t>Skattefriheten omfattar endast motion eller annan friskvård av mindre värde och enklare slag. Det kan gälla t.ex. gymnastik, styrketräning, bo</w:t>
      </w:r>
      <w:r w:rsidRPr="00897833">
        <w:t>w</w:t>
      </w:r>
      <w:r w:rsidRPr="00897833">
        <w:t>ling, racketsporter som bordtennis, tennis eller squash. Träning med en personlig tränare anses inte som enklare slag av motion. Till det skatt</w:t>
      </w:r>
      <w:r w:rsidRPr="00897833">
        <w:t>e</w:t>
      </w:r>
      <w:r w:rsidRPr="00897833">
        <w:t>fria området bör räknas vanliga lagidrotter som t.ex. volleyboll, fotboll, handboll och bandy. Andra former för utövande av motion och annan friskvård är t.ex. spinning, tai chi, qigong, kostrådgivning, information om stresshantering och s.k. kontorsmassage.</w:t>
      </w:r>
    </w:p>
    <w:p w:rsidR="00897833" w:rsidRPr="00897833" w:rsidRDefault="00897833">
      <w:r w:rsidRPr="00897833">
        <w:t>Det som bl.a. inte ingår i Skatteverkets regelverk för skattefri friskvård är utförsåkning. Att åka på längd</w:t>
      </w:r>
      <w:r w:rsidRPr="00897833">
        <w:t>en är avdragsgill friskvård men att åka utför är inte avdragsgill friskvård. Att utförsåkning inte skulle ingå under friskvård</w:t>
      </w:r>
      <w:r w:rsidRPr="00897833">
        <w:t>s</w:t>
      </w:r>
      <w:r w:rsidRPr="00897833">
        <w:t>begreppet är besynnerligt när det i allra högsta grad är en sådan typ av aktiv</w:t>
      </w:r>
      <w:r w:rsidRPr="00897833">
        <w:t>i</w:t>
      </w:r>
      <w:r w:rsidRPr="00897833">
        <w:t>tet.</w:t>
      </w:r>
    </w:p>
    <w:p w:rsidR="00897833" w:rsidRPr="00897833" w:rsidRDefault="00897833">
      <w:pPr>
        <w:pStyle w:val="Normaltindrag"/>
      </w:pPr>
      <w:r w:rsidRPr="00897833">
        <w:t>Ett årskort på en slalomanläggning är i de allra flesta fall billigare än ett årskort på ett gym och skulle därmed falla under begreppet ”av mindre vä</w:t>
      </w:r>
      <w:r w:rsidRPr="00897833">
        <w:t>r</w:t>
      </w:r>
      <w:r w:rsidRPr="00897833">
        <w:t>de”.</w:t>
      </w:r>
    </w:p>
    <w:p w:rsidR="00897833" w:rsidRPr="00897833" w:rsidRDefault="00897833">
      <w:pPr>
        <w:pStyle w:val="Normaltindrag"/>
      </w:pPr>
      <w:r w:rsidRPr="00897833">
        <w:lastRenderedPageBreak/>
        <w:t>Regeringen borde skyndsamt medverka till att en förändring kommer till stånd så att även utförsåkning inkluderas i begreppet skattefri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833">
        <w:trPr>
          <w:cantSplit/>
        </w:trPr>
        <w:tc>
          <w:tcPr>
            <w:tcW w:w="3046" w:type="dxa"/>
          </w:tcPr>
          <w:p w:rsidR="00897833" w:rsidRPr="00897833" w:rsidRDefault="00897833">
            <w:pPr>
              <w:pStyle w:val="UnderskriftDatum"/>
              <w:spacing w:before="240"/>
            </w:pPr>
            <w:r w:rsidRPr="00897833">
              <w:t>Stockholm den 25 oktober 2010</w:t>
            </w:r>
          </w:p>
        </w:tc>
        <w:tc>
          <w:tcPr>
            <w:tcW w:w="3047" w:type="dxa"/>
          </w:tcPr>
          <w:p w:rsidR="00897833" w:rsidRPr="00897833" w:rsidRDefault="00897833">
            <w:pPr>
              <w:pStyle w:val="Underskrifter"/>
              <w:spacing w:before="240"/>
            </w:pPr>
          </w:p>
        </w:tc>
      </w:tr>
      <w:tr w:rsidR="00000000" w:rsidRPr="00897833">
        <w:trPr>
          <w:cantSplit/>
        </w:trPr>
        <w:tc>
          <w:tcPr>
            <w:tcW w:w="3046" w:type="dxa"/>
          </w:tcPr>
          <w:p w:rsidR="00897833" w:rsidRPr="00897833" w:rsidRDefault="00897833">
            <w:pPr>
              <w:pStyle w:val="Underskrifter"/>
            </w:pPr>
            <w:r w:rsidRPr="00897833">
              <w:t>Anders Sellström (KD)</w:t>
            </w:r>
          </w:p>
        </w:tc>
        <w:tc>
          <w:tcPr>
            <w:tcW w:w="3046" w:type="dxa"/>
          </w:tcPr>
          <w:p w:rsidR="00897833" w:rsidRPr="00897833" w:rsidRDefault="00897833">
            <w:pPr>
              <w:pStyle w:val="Underskrifter"/>
            </w:pPr>
          </w:p>
        </w:tc>
      </w:tr>
    </w:tbl>
    <w:p w:rsidR="00897833" w:rsidRPr="00897833" w:rsidRDefault="00897833">
      <w:pPr>
        <w:pStyle w:val="Normaltindrag"/>
      </w:pPr>
    </w:p>
    <w:sectPr w:rsidR="00000000" w:rsidRPr="00897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833" w:rsidRPr="00897833" w:rsidRDefault="00897833">
      <w:r w:rsidRPr="00897833">
        <w:separator/>
      </w:r>
    </w:p>
  </w:endnote>
  <w:endnote w:type="continuationSeparator" w:id="0">
    <w:p w:rsidR="00897833" w:rsidRPr="00897833" w:rsidRDefault="00897833">
      <w:r w:rsidRPr="00897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04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833" w:rsidRDefault="008978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648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833" w:rsidRDefault="008978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033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833" w:rsidRDefault="00897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833" w:rsidRPr="00897833" w:rsidRDefault="00897833">
      <w:r w:rsidRPr="00897833">
        <w:separator/>
      </w:r>
    </w:p>
  </w:footnote>
  <w:footnote w:type="continuationSeparator" w:id="0">
    <w:p w:rsidR="00897833" w:rsidRPr="00897833" w:rsidRDefault="00897833">
      <w:r w:rsidRPr="00897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huvud"/>
    </w:pPr>
    <w:r w:rsidRPr="00897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72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833" w:rsidRDefault="008978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huvud"/>
    </w:pPr>
    <w:r w:rsidRPr="00897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431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833" w:rsidRDefault="008978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FSHNormal"/>
      <w:tabs>
        <w:tab w:val="right" w:pos="5840"/>
      </w:tabs>
    </w:pPr>
    <w:r w:rsidRPr="00897833">
      <w:br/>
    </w:r>
    <w:r w:rsidRPr="00897833">
      <w:fldChar w:fldCharType="begin" w:fldLock="1"/>
    </w:r>
    <w:r w:rsidRPr="00897833">
      <w:instrText xml:space="preserve"> DOCPROPERTY</w:instrText>
    </w:r>
    <w:r w:rsidRPr="00897833">
      <w:rPr>
        <w:sz w:val="18"/>
      </w:rPr>
      <w:instrText xml:space="preserve"> "YearUser" *\charformat </w:instrText>
    </w:r>
    <w:r w:rsidRPr="00897833">
      <w:fldChar w:fldCharType="separate"/>
    </w:r>
    <w:r w:rsidRPr="00897833">
      <w:t>2010/11</w:t>
    </w:r>
    <w:r w:rsidRPr="00897833">
      <w:fldChar w:fldCharType="end"/>
    </w:r>
    <w:r w:rsidRPr="00897833">
      <w:t xml:space="preserve"> </w:t>
    </w:r>
    <w:r w:rsidRPr="00897833">
      <w:tab/>
      <w:t xml:space="preserve">mnr: </w:t>
    </w:r>
    <w:r w:rsidRPr="00897833">
      <w:fldChar w:fldCharType="begin" w:fldLock="1"/>
    </w:r>
    <w:r w:rsidRPr="00897833">
      <w:instrText xml:space="preserve"> DOCPROPERTY</w:instrText>
    </w:r>
    <w:r w:rsidRPr="00897833">
      <w:rPr>
        <w:sz w:val="18"/>
      </w:rPr>
      <w:instrText xml:space="preserve"> "Motionsnummer" *\charformat </w:instrText>
    </w:r>
    <w:r w:rsidRPr="00897833">
      <w:fldChar w:fldCharType="separate"/>
    </w:r>
    <w:r w:rsidRPr="00897833">
      <w:t>Sk252</w:t>
    </w:r>
    <w:r w:rsidRPr="00897833">
      <w:fldChar w:fldCharType="end"/>
    </w:r>
    <w:r w:rsidRPr="00897833">
      <w:br/>
    </w:r>
    <w:r w:rsidRPr="00897833">
      <w:fldChar w:fldCharType="begin" w:fldLock="1"/>
    </w:r>
    <w:r w:rsidRPr="00897833">
      <w:instrText xml:space="preserve"> DOCPROPERTY</w:instrText>
    </w:r>
    <w:r w:rsidRPr="00897833">
      <w:rPr>
        <w:sz w:val="18"/>
      </w:rPr>
      <w:instrText xml:space="preserve"> "Samling" *\charformat </w:instrText>
    </w:r>
    <w:r w:rsidRPr="00897833">
      <w:fldChar w:fldCharType="end"/>
    </w:r>
    <w:r w:rsidRPr="00897833">
      <w:tab/>
      <w:t xml:space="preserve">pnr: </w:t>
    </w:r>
    <w:r w:rsidRPr="00897833">
      <w:fldChar w:fldCharType="begin" w:fldLock="1"/>
    </w:r>
    <w:r w:rsidRPr="00897833">
      <w:instrText xml:space="preserve"> DOCPROPERTY</w:instrText>
    </w:r>
    <w:r w:rsidRPr="00897833">
      <w:rPr>
        <w:sz w:val="18"/>
      </w:rPr>
      <w:instrText xml:space="preserve"> "Partinummer" *\charformat </w:instrText>
    </w:r>
    <w:r w:rsidRPr="00897833">
      <w:fldChar w:fldCharType="separate"/>
    </w:r>
    <w:r w:rsidRPr="00897833">
      <w:t>KD629</w:t>
    </w:r>
    <w:r w:rsidRPr="00897833">
      <w:fldChar w:fldCharType="end"/>
    </w:r>
  </w:p>
  <w:p w:rsidR="00897833" w:rsidRPr="00897833" w:rsidRDefault="00897833">
    <w:pPr>
      <w:pStyle w:val="FSHRub1"/>
    </w:pPr>
    <w:r w:rsidRPr="00897833">
      <w:t>Motion till riksdagen</w:t>
    </w:r>
    <w:r w:rsidRPr="00897833">
      <w:br/>
    </w:r>
    <w:r w:rsidRPr="00897833">
      <w:fldChar w:fldCharType="begin" w:fldLock="1"/>
    </w:r>
    <w:r w:rsidRPr="00897833">
      <w:instrText xml:space="preserve"> DOCPROPERTY "YearUser" *\charformat </w:instrText>
    </w:r>
    <w:r w:rsidRPr="00897833">
      <w:fldChar w:fldCharType="separate"/>
    </w:r>
    <w:r w:rsidRPr="00897833">
      <w:t>2010/11</w:t>
    </w:r>
    <w:r w:rsidRPr="00897833">
      <w:fldChar w:fldCharType="end"/>
    </w:r>
    <w:r w:rsidRPr="00897833">
      <w:t>:</w:t>
    </w:r>
    <w:r w:rsidRPr="00897833">
      <w:fldChar w:fldCharType="begin" w:fldLock="1"/>
    </w:r>
    <w:r w:rsidRPr="00897833">
      <w:instrText xml:space="preserve"> DOCPROPERTY "Motionsnummer" *\charformat </w:instrText>
    </w:r>
    <w:r w:rsidRPr="00897833">
      <w:fldChar w:fldCharType="separate"/>
    </w:r>
    <w:r w:rsidRPr="00897833">
      <w:t>Sk252</w:t>
    </w:r>
    <w:r w:rsidRPr="00897833">
      <w:fldChar w:fldCharType="end"/>
    </w:r>
  </w:p>
  <w:p w:rsidR="00897833" w:rsidRPr="00897833" w:rsidRDefault="00897833">
    <w:pPr>
      <w:pStyle w:val="FSHNormalS5"/>
    </w:pPr>
    <w:r w:rsidRPr="00897833">
      <w:fldChar w:fldCharType="begin" w:fldLock="1"/>
    </w:r>
    <w:r w:rsidRPr="00897833">
      <w:instrText xml:space="preserve"> DOCPROPERTY "MotionarText" *\charformat </w:instrText>
    </w:r>
    <w:r w:rsidRPr="00897833">
      <w:fldChar w:fldCharType="separate"/>
    </w:r>
    <w:r w:rsidRPr="00897833">
      <w:t>av Anders Sellström (KD)</w:t>
    </w:r>
    <w:r w:rsidRPr="00897833">
      <w:fldChar w:fldCharType="end"/>
    </w:r>
    <w:r w:rsidRPr="00897833">
      <w:br/>
    </w:r>
    <w:r w:rsidRPr="00897833">
      <w:fldChar w:fldCharType="begin" w:fldLock="1"/>
    </w:r>
    <w:r w:rsidRPr="00897833">
      <w:instrText xml:space="preserve"> DOCPROPERTY "SvarFrasKort" *\charformat </w:instrText>
    </w:r>
    <w:r w:rsidRPr="00897833">
      <w:fldChar w:fldCharType="end"/>
    </w:r>
  </w:p>
  <w:p w:rsidR="00897833" w:rsidRPr="00897833" w:rsidRDefault="00897833">
    <w:pPr>
      <w:pStyle w:val="FSHTitel"/>
    </w:pPr>
    <w:r w:rsidRPr="00897833">
      <w:fldChar w:fldCharType="begin" w:fldLock="1"/>
    </w:r>
    <w:r w:rsidRPr="00897833">
      <w:instrText xml:space="preserve"> DOCPROPERTY</w:instrText>
    </w:r>
    <w:r w:rsidRPr="00897833">
      <w:rPr>
        <w:sz w:val="18"/>
      </w:rPr>
      <w:instrText xml:space="preserve"> "RubrikSvar" *\charformat </w:instrText>
    </w:r>
    <w:r w:rsidRPr="00897833">
      <w:fldChar w:fldCharType="separate"/>
    </w:r>
    <w:r w:rsidRPr="00897833">
      <w:t>Uförsåkning i friskvårdspengen</w:t>
    </w:r>
    <w:r w:rsidRPr="00897833">
      <w:fldChar w:fldCharType="end"/>
    </w:r>
  </w:p>
  <w:p w:rsidR="00897833" w:rsidRPr="00897833" w:rsidRDefault="00897833">
    <w:pPr>
      <w:pStyle w:val="Normal00"/>
    </w:pPr>
  </w:p>
  <w:p w:rsidR="00897833" w:rsidRPr="00897833" w:rsidRDefault="00897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431388">
    <w:abstractNumId w:val="3"/>
  </w:num>
  <w:num w:numId="2" w16cid:durableId="1283616208">
    <w:abstractNumId w:val="2"/>
  </w:num>
  <w:num w:numId="3" w16cid:durableId="442382655">
    <w:abstractNumId w:val="1"/>
  </w:num>
  <w:num w:numId="4" w16cid:durableId="1765761561">
    <w:abstractNumId w:val="0"/>
  </w:num>
  <w:num w:numId="5" w16cid:durableId="753554545">
    <w:abstractNumId w:val="7"/>
  </w:num>
  <w:num w:numId="6" w16cid:durableId="830603384">
    <w:abstractNumId w:val="6"/>
  </w:num>
  <w:num w:numId="7" w16cid:durableId="1025325590">
    <w:abstractNumId w:val="5"/>
  </w:num>
  <w:num w:numId="8" w16cid:durableId="242841721">
    <w:abstractNumId w:val="4"/>
  </w:num>
  <w:num w:numId="9" w16cid:durableId="319238689">
    <w:abstractNumId w:val="8"/>
  </w:num>
  <w:num w:numId="10" w16cid:durableId="1333141210">
    <w:abstractNumId w:val="9"/>
  </w:num>
  <w:num w:numId="11" w16cid:durableId="1088775254">
    <w:abstractNumId w:val="10"/>
  </w:num>
  <w:num w:numId="12" w16cid:durableId="264657105">
    <w:abstractNumId w:val="13"/>
  </w:num>
  <w:num w:numId="13" w16cid:durableId="615020670">
    <w:abstractNumId w:val="15"/>
  </w:num>
  <w:num w:numId="14" w16cid:durableId="1497379398">
    <w:abstractNumId w:val="16"/>
  </w:num>
  <w:num w:numId="15" w16cid:durableId="1626616993">
    <w:abstractNumId w:val="11"/>
  </w:num>
  <w:num w:numId="16" w16cid:durableId="1434279423">
    <w:abstractNumId w:val="18"/>
  </w:num>
  <w:num w:numId="17" w16cid:durableId="1112359177">
    <w:abstractNumId w:val="17"/>
  </w:num>
  <w:num w:numId="18" w16cid:durableId="1184512200">
    <w:abstractNumId w:val="14"/>
  </w:num>
  <w:num w:numId="19" w16cid:durableId="407046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B23A824C-F845-4834-A731-C6637E45BD77}"/>
  </w:docVars>
  <w:rsids>
    <w:rsidRoot w:val="00456D79"/>
    <w:rsid w:val="00456D79"/>
    <w:rsid w:val="00897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BCDA8F1-ABFA-453A-93EE-F7016922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brodtextxandringxtillagg1">
    <w:name w:val="brodtextxandringxtillagg1"/>
    <w:basedOn w:val="Standardstycketeckensnitt"/>
    <w:rPr>
      <w:rFonts w:ascii="Verdana" w:hAnsi="Verdana" w:hint="default"/>
      <w:b w:val="0"/>
      <w:bCs w:val="0"/>
      <w:i w:val="0"/>
      <w:iCs w:val="0"/>
      <w:vanish w:val="0"/>
      <w:webHidden w:val="0"/>
      <w:color w:val="000000"/>
      <w:sz w:val="24"/>
      <w:szCs w:val="24"/>
      <w:specVanish w:val="0"/>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80874">
      <w:bodyDiv w:val="1"/>
      <w:marLeft w:val="0"/>
      <w:marRight w:val="0"/>
      <w:marTop w:val="0"/>
      <w:marBottom w:val="0"/>
      <w:divBdr>
        <w:top w:val="none" w:sz="0" w:space="0" w:color="auto"/>
        <w:left w:val="none" w:sz="0" w:space="0" w:color="auto"/>
        <w:bottom w:val="none" w:sz="0" w:space="0" w:color="auto"/>
        <w:right w:val="none" w:sz="0" w:space="0" w:color="auto"/>
      </w:divBdr>
      <w:divsChild>
        <w:div w:id="1653483611">
          <w:marLeft w:val="-15"/>
          <w:marRight w:val="-15"/>
          <w:marTop w:val="0"/>
          <w:marBottom w:val="0"/>
          <w:divBdr>
            <w:top w:val="none" w:sz="0" w:space="0" w:color="auto"/>
            <w:left w:val="single" w:sz="6" w:space="0" w:color="DADADA"/>
            <w:bottom w:val="none" w:sz="0" w:space="0" w:color="auto"/>
            <w:right w:val="single" w:sz="6" w:space="0" w:color="DADADA"/>
          </w:divBdr>
          <w:divsChild>
            <w:div w:id="992680781">
              <w:marLeft w:val="0"/>
              <w:marRight w:val="0"/>
              <w:marTop w:val="0"/>
              <w:marBottom w:val="0"/>
              <w:divBdr>
                <w:top w:val="none" w:sz="0" w:space="0" w:color="auto"/>
                <w:left w:val="single" w:sz="48" w:space="0" w:color="FFFFFF"/>
                <w:bottom w:val="none" w:sz="0" w:space="0" w:color="auto"/>
                <w:right w:val="none" w:sz="0" w:space="0" w:color="auto"/>
              </w:divBdr>
              <w:divsChild>
                <w:div w:id="2074890077">
                  <w:marLeft w:val="-15"/>
                  <w:marRight w:val="-15"/>
                  <w:marTop w:val="0"/>
                  <w:marBottom w:val="0"/>
                  <w:divBdr>
                    <w:top w:val="none" w:sz="0" w:space="0" w:color="auto"/>
                    <w:left w:val="single" w:sz="6" w:space="0" w:color="F9C661"/>
                    <w:bottom w:val="none" w:sz="0" w:space="0" w:color="auto"/>
                    <w:right w:val="single" w:sz="6" w:space="0" w:color="DADADA"/>
                  </w:divBdr>
                  <w:divsChild>
                    <w:div w:id="1514103358">
                      <w:marLeft w:val="-30"/>
                      <w:marRight w:val="-45"/>
                      <w:marTop w:val="0"/>
                      <w:marBottom w:val="0"/>
                      <w:divBdr>
                        <w:top w:val="none" w:sz="0" w:space="0" w:color="auto"/>
                        <w:left w:val="none" w:sz="0" w:space="0" w:color="auto"/>
                        <w:bottom w:val="none" w:sz="0" w:space="0" w:color="auto"/>
                        <w:right w:val="none" w:sz="0" w:space="0" w:color="auto"/>
                      </w:divBdr>
                      <w:divsChild>
                        <w:div w:id="17652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1630</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kd629</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kd629</dc:title>
  <dc:subject>kd629</dc:subject>
  <dc:creator>Riksdagen</dc:creator>
  <cp:keywords>Riksdagen</cp:keywords>
  <dc:description>Versal/gemen i partibeteckning. Gemen i tryck för 0910, versal för 1011 och nyare</dc:description>
  <cp:lastModifiedBy>Lars Brink</cp:lastModifiedBy>
  <cp:revision>2</cp:revision>
  <cp:lastPrinted>2011-01-20T10:12:00Z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Uförsåkning i friskvårdspengen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Uförsåkning i friskvårdspengen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20102011000001070100000006290069</vt:lpwstr>
  </property>
  <property fmtid="{D5CDD505-2E9C-101B-9397-08002B2CF9AE}" pid="47" name="datum">
    <vt:lpwstr>101025</vt:lpwstr>
  </property>
  <property fmtid="{D5CDD505-2E9C-101B-9397-08002B2CF9AE}" pid="48" name="avsändar-e-post">
    <vt:lpwstr>jonathan.lindgren@riksdagen.se</vt:lpwstr>
  </property>
  <property fmtid="{D5CDD505-2E9C-101B-9397-08002B2CF9AE}" pid="49" name="id">
    <vt:lpwstr>20102011000001070100000006290069</vt:lpwstr>
  </property>
  <property fmtid="{D5CDD505-2E9C-101B-9397-08002B2CF9AE}" pid="50" name="nummer">
    <vt:lpwstr>252</vt:lpwstr>
  </property>
  <property fmtid="{D5CDD505-2E9C-101B-9397-08002B2CF9AE}" pid="51" name="utskottsbeteckning">
    <vt:lpwstr>Sk</vt:lpwstr>
  </property>
  <property fmtid="{D5CDD505-2E9C-101B-9397-08002B2CF9AE}" pid="52" name="GlobalUID">
    <vt:lpwstr>{285C6D4B-3A2E-4D7D-BAF6-A518C433791A}</vt:lpwstr>
  </property>
  <property fmtid="{D5CDD505-2E9C-101B-9397-08002B2CF9AE}" pid="53" name="Överföringar">
    <vt:i4>1</vt:i4>
  </property>
  <property fmtid="{D5CDD505-2E9C-101B-9397-08002B2CF9AE}" pid="54" name="Checksum">
    <vt:lpwstr>*0005922456522*</vt:lpwstr>
  </property>
  <property fmtid="{D5CDD505-2E9C-101B-9397-08002B2CF9AE}" pid="55" name="skuggnummer">
    <vt:lpwstr>575</vt:lpwstr>
  </property>
  <property fmtid="{D5CDD505-2E9C-101B-9397-08002B2CF9AE}" pid="56" name="urixVersion">
    <vt:lpwstr>4.3.2.0</vt:lpwstr>
  </property>
  <property fmtid="{D5CDD505-2E9C-101B-9397-08002B2CF9AE}" pid="57" name="urixOrigin">
    <vt:lpwstr>110120 11:13:06.469</vt:lpwstr>
  </property>
  <property fmtid="{D5CDD505-2E9C-101B-9397-08002B2CF9AE}" pid="58" name="urixGuid">
    <vt:lpwstr>{8374FE92-1DCF-4A6B-88B8-A68794B25E7A}</vt:lpwstr>
  </property>
</Properties>
</file>