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C14EA44"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1E6F221BE61E4583866B6D847C81488E"/>
        </w:placeholder>
        <w15:appearance w15:val="hidden"/>
        <w:text/>
      </w:sdtPr>
      <w:sdtEndPr/>
      <w:sdtContent>
        <w:p w:rsidR="00AF30DD" w:rsidP="00CC4C93" w:rsidRDefault="00AF30DD" w14:paraId="5C14EA45" w14:textId="77777777">
          <w:pPr>
            <w:pStyle w:val="Rubrik1"/>
          </w:pPr>
          <w:r>
            <w:t>Förslag till riksdagsbeslut</w:t>
          </w:r>
        </w:p>
      </w:sdtContent>
    </w:sdt>
    <w:sdt>
      <w:sdtPr>
        <w:alias w:val="Yrkande 1"/>
        <w:tag w:val="f9cd64d7-6b39-4095-bf45-9dfeb9c569a8"/>
        <w:id w:val="503020329"/>
        <w:lock w:val="sdtLocked"/>
      </w:sdtPr>
      <w:sdtEndPr/>
      <w:sdtContent>
        <w:p w:rsidR="000C4B22" w:rsidRDefault="00DF2C8B" w14:paraId="5C14EA46" w14:textId="77777777">
          <w:pPr>
            <w:pStyle w:val="Frslagstext"/>
          </w:pPr>
          <w:r>
            <w:t>Riksdagen ställer sig bakom det som anförs i motionen om ett tydligare nyttjande av allemansrätten och tillkännager detta för regeringen.</w:t>
          </w:r>
        </w:p>
      </w:sdtContent>
    </w:sdt>
    <w:p w:rsidR="00AF30DD" w:rsidP="00AF30DD" w:rsidRDefault="000156D9" w14:paraId="5C14EA47" w14:textId="77777777">
      <w:pPr>
        <w:pStyle w:val="Rubrik1"/>
      </w:pPr>
      <w:bookmarkStart w:name="MotionsStart" w:id="1"/>
      <w:bookmarkEnd w:id="1"/>
      <w:r>
        <w:t>Motivering</w:t>
      </w:r>
    </w:p>
    <w:p w:rsidRPr="00EE3C99" w:rsidR="00EE3C99" w:rsidP="00692C26" w:rsidRDefault="00EE3C99" w14:paraId="5C14EA48" w14:textId="77777777">
      <w:pPr>
        <w:pStyle w:val="Rubrik1"/>
        <w:spacing w:line="360" w:lineRule="auto"/>
        <w:rPr>
          <w:rFonts w:asciiTheme="minorHAnsi" w:hAnsiTheme="minorHAnsi"/>
          <w:b w:val="0"/>
          <w:sz w:val="24"/>
          <w14:numSpacing w14:val="proportional"/>
        </w:rPr>
      </w:pPr>
      <w:r w:rsidRPr="00EE3C99">
        <w:rPr>
          <w:rFonts w:asciiTheme="minorHAnsi" w:hAnsiTheme="minorHAnsi"/>
          <w:b w:val="0"/>
          <w:sz w:val="24"/>
          <w14:numSpacing w14:val="proportional"/>
        </w:rPr>
        <w:t>Vi ser ofta allemansrätten som ett gammalt kulturarv och vissa ser till och med allemansrätten som en nationalsymbol. Begreppet ”allemansrätt” är dock sannolikt inte äldre än från 1900-talets mitt, men delvis kan det som kallas för allemansrätt härledas mycket långt tillbaka i tiden. Den används för att möjliggöra för människor att plocka bär till husbehov och att vandra fritt i skog och mark, vilket är en unik möjlighet i Sverige som vi vill värna.</w:t>
      </w:r>
    </w:p>
    <w:p w:rsidRPr="00EE3C99" w:rsidR="00EE3C99" w:rsidP="00692C26" w:rsidRDefault="00EE3C99" w14:paraId="5C14EA49" w14:textId="77777777">
      <w:pPr>
        <w:pStyle w:val="Rubrik1"/>
        <w:spacing w:line="360" w:lineRule="auto"/>
        <w:rPr>
          <w:rFonts w:asciiTheme="minorHAnsi" w:hAnsiTheme="minorHAnsi"/>
          <w:b w:val="0"/>
          <w:sz w:val="24"/>
          <w14:numSpacing w14:val="proportional"/>
        </w:rPr>
      </w:pPr>
      <w:r w:rsidRPr="00EE3C99">
        <w:rPr>
          <w:rFonts w:asciiTheme="minorHAnsi" w:hAnsiTheme="minorHAnsi"/>
          <w:b w:val="0"/>
          <w:sz w:val="24"/>
          <w14:numSpacing w14:val="proportional"/>
        </w:rPr>
        <w:t>Nyttjandet av allemansrätten har dock förändrats de senaste åren. Nu är det inte ovanligt att kommersiella företag använder allemansrätten för att i stor skala plocka bär. Allt vanligare är också att man använder allemansrätten för att anordna upplevelseaktiviteter i stor skala på annans mark. Det är ett nytt nyttjande av allemansrätten.</w:t>
      </w:r>
    </w:p>
    <w:p w:rsidR="00EE3C99" w:rsidP="00692C26" w:rsidRDefault="00EE3C99" w14:paraId="5C14EA4A" w14:textId="77777777">
      <w:pPr>
        <w:pStyle w:val="Rubrik1"/>
        <w:spacing w:line="360" w:lineRule="auto"/>
        <w:rPr>
          <w:rFonts w:asciiTheme="minorHAnsi" w:hAnsiTheme="minorHAnsi"/>
          <w:b w:val="0"/>
          <w:sz w:val="24"/>
          <w14:numSpacing w14:val="proportional"/>
        </w:rPr>
      </w:pPr>
      <w:r w:rsidRPr="00EE3C99">
        <w:rPr>
          <w:rFonts w:asciiTheme="minorHAnsi" w:hAnsiTheme="minorHAnsi"/>
          <w:b w:val="0"/>
          <w:sz w:val="24"/>
          <w14:numSpacing w14:val="proportional"/>
        </w:rPr>
        <w:t>Det är viktigt att det finns både bärplockning och upplevelseindustri, men att det ska vara en gratis nyttighet till näringsidkare är inte en självklarhet. Det kan inte vara rimligt att värdet av skog och natur fritt kan exploateras, utan att markägare vare sig blir tillfrågade eller ersatta.</w:t>
      </w:r>
      <w:r>
        <w:rPr>
          <w:rFonts w:asciiTheme="minorHAnsi" w:hAnsiTheme="minorHAnsi"/>
          <w:b w:val="0"/>
          <w:sz w:val="24"/>
          <w14:numSpacing w14:val="proportional"/>
        </w:rPr>
        <w:t xml:space="preserve"> </w:t>
      </w:r>
    </w:p>
    <w:p w:rsidRPr="00EE3C99" w:rsidR="00EE3C99" w:rsidP="00692C26" w:rsidRDefault="00EE3C99" w14:paraId="5C14EA4B" w14:textId="77777777">
      <w:pPr>
        <w:pStyle w:val="Rubrik1"/>
        <w:spacing w:line="360" w:lineRule="auto"/>
        <w:rPr>
          <w:rFonts w:asciiTheme="minorHAnsi" w:hAnsiTheme="minorHAnsi"/>
          <w:b w:val="0"/>
          <w:sz w:val="24"/>
          <w14:numSpacing w14:val="proportional"/>
        </w:rPr>
      </w:pPr>
      <w:r w:rsidRPr="00EE3C99">
        <w:rPr>
          <w:rFonts w:asciiTheme="minorHAnsi" w:hAnsiTheme="minorHAnsi"/>
          <w:b w:val="0"/>
          <w:sz w:val="24"/>
          <w14:numSpacing w14:val="proportional"/>
        </w:rPr>
        <w:t>Med anledning av ovanstående bör man överväga möjligheterna till en översyn av lagstiftning kring allemansrätten, i syfte att skydda allemansrättens ursprungliga syften.</w:t>
      </w:r>
    </w:p>
    <w:sdt>
      <w:sdtPr>
        <w:rPr>
          <w:i/>
          <w:noProof/>
        </w:rPr>
        <w:alias w:val="CC_Underskrifter"/>
        <w:tag w:val="CC_Underskrifter"/>
        <w:id w:val="583496634"/>
        <w:lock w:val="sdtContentLocked"/>
        <w:placeholder>
          <w:docPart w:val="8B097F1C31194ED48B2E576115598090"/>
        </w:placeholder>
        <w15:appearance w15:val="hidden"/>
      </w:sdtPr>
      <w:sdtEndPr>
        <w:rPr>
          <w:noProof w:val="0"/>
        </w:rPr>
      </w:sdtEndPr>
      <w:sdtContent>
        <w:p w:rsidRPr="00ED19F0" w:rsidR="00865E70" w:rsidP="00E92AAE" w:rsidRDefault="004A4DBF" w14:paraId="5C14EA4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3E6A9F" w:rsidRDefault="003E6A9F" w14:paraId="5C14EA50" w14:textId="77777777"/>
    <w:sectPr w:rsidR="003E6A9F"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4EA52" w14:textId="77777777" w:rsidR="00EC3E96" w:rsidRDefault="00EC3E96" w:rsidP="000C1CAD">
      <w:pPr>
        <w:spacing w:line="240" w:lineRule="auto"/>
      </w:pPr>
      <w:r>
        <w:separator/>
      </w:r>
    </w:p>
  </w:endnote>
  <w:endnote w:type="continuationSeparator" w:id="0">
    <w:p w14:paraId="5C14EA53" w14:textId="77777777" w:rsidR="00EC3E96" w:rsidRDefault="00EC3E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698C7" w14:textId="77777777" w:rsidR="004A4DBF" w:rsidRDefault="004A4DB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4EA5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A4DB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4EA5E" w14:textId="77777777" w:rsidR="00F92BF9" w:rsidRDefault="00F92BF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201509101117</w:instrText>
    </w:r>
    <w:r>
      <w:fldChar w:fldCharType="end"/>
    </w:r>
    <w:r>
      <w:instrText xml:space="preserve"> &gt; </w:instrText>
    </w:r>
    <w:r>
      <w:fldChar w:fldCharType="begin"/>
    </w:r>
    <w:r>
      <w:instrText xml:space="preserve"> PRINTDATE \@ "yyyyMMddHHmm" </w:instrText>
    </w:r>
    <w:r>
      <w:fldChar w:fldCharType="separate"/>
    </w:r>
    <w:r>
      <w:rPr>
        <w:noProof/>
      </w:rPr>
      <w:instrText>201510061336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13:36</w:instrText>
    </w:r>
    <w:r>
      <w:fldChar w:fldCharType="end"/>
    </w:r>
    <w:r>
      <w:instrText xml:space="preserve"> </w:instrText>
    </w:r>
    <w:r>
      <w:fldChar w:fldCharType="separate"/>
    </w:r>
    <w:r>
      <w:rPr>
        <w:noProof/>
      </w:rPr>
      <w:t>2015-10-06 13:36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14EA50" w14:textId="77777777" w:rsidR="00EC3E96" w:rsidRDefault="00EC3E96" w:rsidP="000C1CAD">
      <w:pPr>
        <w:spacing w:line="240" w:lineRule="auto"/>
      </w:pPr>
      <w:r>
        <w:separator/>
      </w:r>
    </w:p>
  </w:footnote>
  <w:footnote w:type="continuationSeparator" w:id="0">
    <w:p w14:paraId="5C14EA51" w14:textId="77777777" w:rsidR="00EC3E96" w:rsidRDefault="00EC3E9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DBF" w:rsidRDefault="004A4DBF" w14:paraId="4239A6E5"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DBF" w:rsidRDefault="004A4DBF" w14:paraId="65470F5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C14EA5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A4DBF" w14:paraId="5C14EA5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:2933</w:t>
        </w:r>
      </w:sdtContent>
    </w:sdt>
  </w:p>
  <w:p w:rsidR="00A42228" w:rsidP="00283E0F" w:rsidRDefault="004A4DBF" w14:paraId="5C14EA5B" w14:textId="77777777">
    <w:pPr>
      <w:pStyle w:val="FSHRub2"/>
    </w:pPr>
    <w:sdt>
      <w:sdtPr>
        <w:alias w:val="CC_Noformat_Avtext"/>
        <w:tag w:val="CC_Noformat_Avtext"/>
        <w:id w:val="1389603703"/>
        <w:lock w:val="sdtContentLocked"/>
        <w15:appearance w15:val="hidden"/>
        <w:text/>
      </w:sdtPr>
      <w:sdtEndPr/>
      <w:sdtContent>
        <w:r>
          <w:t>av Lotta Olsson (M)</w:t>
        </w:r>
      </w:sdtContent>
    </w:sdt>
  </w:p>
  <w:sdt>
    <w:sdtPr>
      <w:alias w:val="CC_Noformat_Rubtext"/>
      <w:tag w:val="CC_Noformat_Rubtext"/>
      <w:id w:val="1800419874"/>
      <w:lock w:val="sdtLocked"/>
      <w15:appearance w15:val="hidden"/>
      <w:text/>
    </w:sdtPr>
    <w:sdtEndPr/>
    <w:sdtContent>
      <w:p w:rsidR="00A42228" w:rsidP="00283E0F" w:rsidRDefault="00EE3C99" w14:paraId="5C14EA5C" w14:textId="77777777">
        <w:pPr>
          <w:pStyle w:val="FSHRub2"/>
        </w:pPr>
        <w:r>
          <w:t>Tydligare nyttjande av allemansrätten</w:t>
        </w:r>
      </w:p>
    </w:sdtContent>
  </w:sdt>
  <w:sdt>
    <w:sdtPr>
      <w:alias w:val="CC_Boilerplate_3"/>
      <w:tag w:val="CC_Boilerplate_3"/>
      <w:id w:val="-1567486118"/>
      <w:lock w:val="sdtContentLocked"/>
      <w15:appearance w15:val="hidden"/>
      <w:text w:multiLine="1"/>
    </w:sdtPr>
    <w:sdtEndPr/>
    <w:sdtContent>
      <w:p w:rsidR="00A42228" w:rsidP="00283E0F" w:rsidRDefault="00A42228" w14:paraId="5C14EA5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E3C9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4B22"/>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085B"/>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857"/>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4B82"/>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6A9F"/>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4DBF"/>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BE"/>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C26"/>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0931"/>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C02"/>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2C8B"/>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AAE"/>
    <w:rsid w:val="00E94538"/>
    <w:rsid w:val="00E95883"/>
    <w:rsid w:val="00EA1CEE"/>
    <w:rsid w:val="00EA22C2"/>
    <w:rsid w:val="00EA340A"/>
    <w:rsid w:val="00EB3F8D"/>
    <w:rsid w:val="00EB411B"/>
    <w:rsid w:val="00EB6560"/>
    <w:rsid w:val="00EB6D49"/>
    <w:rsid w:val="00EC08F7"/>
    <w:rsid w:val="00EC1F6C"/>
    <w:rsid w:val="00EC2840"/>
    <w:rsid w:val="00EC3E96"/>
    <w:rsid w:val="00EC50B9"/>
    <w:rsid w:val="00EC64E5"/>
    <w:rsid w:val="00ED0EA9"/>
    <w:rsid w:val="00ED19F0"/>
    <w:rsid w:val="00ED3171"/>
    <w:rsid w:val="00ED3AAA"/>
    <w:rsid w:val="00EE07D6"/>
    <w:rsid w:val="00EE131A"/>
    <w:rsid w:val="00EE3C99"/>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2BF9"/>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14EA44"/>
  <w15:chartTrackingRefBased/>
  <w15:docId w15:val="{6E4C3F19-9BF3-4A00-98B5-D0144B769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E6F221BE61E4583866B6D847C81488E"/>
        <w:category>
          <w:name w:val="Allmänt"/>
          <w:gallery w:val="placeholder"/>
        </w:category>
        <w:types>
          <w:type w:val="bbPlcHdr"/>
        </w:types>
        <w:behaviors>
          <w:behavior w:val="content"/>
        </w:behaviors>
        <w:guid w:val="{60970136-C7B5-4358-8F2F-3E4BABA79D9A}"/>
      </w:docPartPr>
      <w:docPartBody>
        <w:p w:rsidR="00AA767E" w:rsidRDefault="00B44B2C">
          <w:pPr>
            <w:pStyle w:val="1E6F221BE61E4583866B6D847C81488E"/>
          </w:pPr>
          <w:r w:rsidRPr="009A726D">
            <w:rPr>
              <w:rStyle w:val="Platshllartext"/>
            </w:rPr>
            <w:t>Klicka här för att ange text.</w:t>
          </w:r>
        </w:p>
      </w:docPartBody>
    </w:docPart>
    <w:docPart>
      <w:docPartPr>
        <w:name w:val="8B097F1C31194ED48B2E576115598090"/>
        <w:category>
          <w:name w:val="Allmänt"/>
          <w:gallery w:val="placeholder"/>
        </w:category>
        <w:types>
          <w:type w:val="bbPlcHdr"/>
        </w:types>
        <w:behaviors>
          <w:behavior w:val="content"/>
        </w:behaviors>
        <w:guid w:val="{25B20D32-E575-407A-B84E-F3923FA6BA8A}"/>
      </w:docPartPr>
      <w:docPartBody>
        <w:p w:rsidR="00AA767E" w:rsidRDefault="00B44B2C">
          <w:pPr>
            <w:pStyle w:val="8B097F1C31194ED48B2E57611559809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2C"/>
    <w:rsid w:val="007C7157"/>
    <w:rsid w:val="00AA767E"/>
    <w:rsid w:val="00B44B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6F221BE61E4583866B6D847C81488E">
    <w:name w:val="1E6F221BE61E4583866B6D847C81488E"/>
  </w:style>
  <w:style w:type="paragraph" w:customStyle="1" w:styleId="8BAD7196EBC24D1788FDB4360E3C1215">
    <w:name w:val="8BAD7196EBC24D1788FDB4360E3C1215"/>
  </w:style>
  <w:style w:type="paragraph" w:customStyle="1" w:styleId="8B097F1C31194ED48B2E576115598090">
    <w:name w:val="8B097F1C31194ED48B2E5761155980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6061</RubrikLookup>
    <MotionGuid xmlns="00d11361-0b92-4bae-a181-288d6a55b763">2622cedd-99ae-4947-8f5e-da50386587c0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CABDA-D604-487A-9EC6-D2F169193688}"/>
</file>

<file path=customXml/itemProps2.xml><?xml version="1.0" encoding="utf-8"?>
<ds:datastoreItem xmlns:ds="http://schemas.openxmlformats.org/officeDocument/2006/customXml" ds:itemID="{676C7DD5-5466-482C-B1BC-FF0E04E25B0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A37C0A1-C646-461D-880C-6F5D3974927C}"/>
</file>

<file path=customXml/itemProps5.xml><?xml version="1.0" encoding="utf-8"?>
<ds:datastoreItem xmlns:ds="http://schemas.openxmlformats.org/officeDocument/2006/customXml" ds:itemID="{2CB5DF4B-D846-4126-B1C9-6172630FF428}"/>
</file>

<file path=docProps/app.xml><?xml version="1.0" encoding="utf-8"?>
<Properties xmlns="http://schemas.openxmlformats.org/officeDocument/2006/extended-properties" xmlns:vt="http://schemas.openxmlformats.org/officeDocument/2006/docPropsVTypes">
  <Template>GranskaMot</Template>
  <TotalTime>25</TotalTime>
  <Pages>2</Pages>
  <Words>223</Words>
  <Characters>1242</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201516M1095 Tydligare nyttjande av allemansrätten</vt:lpstr>
      <vt:lpstr/>
    </vt:vector>
  </TitlesOfParts>
  <Company>Sveriges riksdag</Company>
  <LinksUpToDate>false</LinksUpToDate>
  <CharactersWithSpaces>1456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201516M1095 Tydligare nyttjande av allemansrätten</dc:title>
  <dc:subject/>
  <dc:creator>Johan Carlsson</dc:creator>
  <cp:keywords/>
  <dc:description/>
  <cp:lastModifiedBy>Jakob Nyström</cp:lastModifiedBy>
  <cp:revision>9</cp:revision>
  <cp:lastPrinted>2015-10-06T11:36:00Z</cp:lastPrinted>
  <dcterms:created xsi:type="dcterms:W3CDTF">2015-09-10T09:17:00Z</dcterms:created>
  <dcterms:modified xsi:type="dcterms:W3CDTF">2015-10-07T12:16:00Z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*T1EFD33AEB835*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https://filur.riksdagen.se/drop/DropOffLibrary/T1EFD33AEB835.docx</vt:lpwstr>
  </property>
  <property fmtid="{D5CDD505-2E9C-101B-9397-08002B2CF9AE}" pid="11" name="RevisionsOn">
    <vt:lpwstr>1</vt:lpwstr>
  </property>
</Properties>
</file>