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AE0E3B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4BF2A65804B475891798DD57E1A85E0"/>
        </w:placeholder>
        <w15:appearance w15:val="hidden"/>
        <w:text/>
      </w:sdtPr>
      <w:sdtEndPr/>
      <w:sdtContent>
        <w:p w:rsidRPr="009B062B" w:rsidR="00AF30DD" w:rsidP="009B062B" w:rsidRDefault="00AF30DD" w14:paraId="5AE0E3B8" w14:textId="77777777">
          <w:pPr>
            <w:pStyle w:val="RubrikFrslagTIllRiksdagsbeslut"/>
          </w:pPr>
          <w:r w:rsidRPr="009B062B">
            <w:t>Förslag till riksdagsbeslut</w:t>
          </w:r>
        </w:p>
      </w:sdtContent>
    </w:sdt>
    <w:sdt>
      <w:sdtPr>
        <w:alias w:val="Yrkande 1"/>
        <w:tag w:val="10e209c0-212a-4dc9-9c28-697fd261aa2b"/>
        <w:id w:val="-399216614"/>
        <w:lock w:val="sdtLocked"/>
      </w:sdtPr>
      <w:sdtEndPr/>
      <w:sdtContent>
        <w:p w:rsidR="00921C04" w:rsidRDefault="0085411A" w14:paraId="5AE0E3B9" w14:textId="4BE17D76">
          <w:pPr>
            <w:pStyle w:val="Frslagstext"/>
            <w:numPr>
              <w:ilvl w:val="0"/>
              <w:numId w:val="0"/>
            </w:numPr>
          </w:pPr>
          <w:r>
            <w:t>Riksdagen ställer sig bakom det som anförs i motionen om att en särskild äldreomsorgslag som stärker äldres rättigheter bör införas och tillkännager detta för regeringen.</w:t>
          </w:r>
        </w:p>
      </w:sdtContent>
    </w:sdt>
    <w:p w:rsidRPr="009B062B" w:rsidR="00AF30DD" w:rsidP="009B062B" w:rsidRDefault="000156D9" w14:paraId="5AE0E3BA" w14:textId="77777777">
      <w:pPr>
        <w:pStyle w:val="Rubrik1"/>
      </w:pPr>
      <w:bookmarkStart w:name="MotionsStart" w:id="1"/>
      <w:bookmarkEnd w:id="1"/>
      <w:r w:rsidRPr="009B062B">
        <w:t>Motivering</w:t>
      </w:r>
    </w:p>
    <w:p w:rsidRPr="00247920" w:rsidR="00247920" w:rsidP="00247920" w:rsidRDefault="00247920" w14:paraId="5AE0E3BB" w14:textId="77777777">
      <w:pPr>
        <w:pStyle w:val="Normalutanindragellerluft"/>
      </w:pPr>
      <w:r w:rsidRPr="00247920">
        <w:t xml:space="preserve">Majoriteten av alla som får hemtjänst är kvinnor. Majoriteten av de som vårdar en anhörig är kvinnor. Kvinnor är i majoritet bland de anställda i äldreomsorgen. En väl fungerande äldreomsorg är i stor utsträckning en kvinnofråga. </w:t>
      </w:r>
    </w:p>
    <w:p w:rsidRPr="00247920" w:rsidR="00247920" w:rsidP="00247920" w:rsidRDefault="00247920" w14:paraId="5AE0E3BC" w14:textId="77777777">
      <w:r w:rsidRPr="00247920">
        <w:t xml:space="preserve">Under de närmaste årtiondena kommer antalet äldre att öka. De äldres standard och äldreomsorgen måste hålla jämna steg med välståndsutvecklingen och samhällsförändringarna i stort. Det är en </w:t>
      </w:r>
      <w:r w:rsidRPr="00247920">
        <w:lastRenderedPageBreak/>
        <w:t>fråga om solidaritet och humanitet. Men det är också en fråga om förtroendet för välfärden – kan vi lita på att våra anhöriga och vi själva får en god vård och omsorg?</w:t>
      </w:r>
    </w:p>
    <w:p w:rsidRPr="00247920" w:rsidR="00247920" w:rsidP="00247920" w:rsidRDefault="00247920" w14:paraId="5AE0E3BD" w14:textId="77777777">
      <w:r w:rsidRPr="00247920">
        <w:t>Regeringen har tagit initiativ för att förbättra äldreomsorgen och de äldres trygghet genom att tillsätta en utredning för en nationell kvalitetsplan. Äldreomsorgen saknar dock det rättsliga stöd som många andra kommunala verksamheter har. Så är till exempel rätten till barnomsorg reglerad i skollagen och rätten till stöd vid funktionshinder i LSS. Stödet till äldre regleras i socialtjänstlagen och är vagt formulerat i jämförelse med andra speciallagar som styr kommunernas arbete inom välfärdssektorn. Det leder till en obalans. Det finns en påtaglig risk att det är lättare att spara inom äldreomsorgen än inom andra områden.</w:t>
      </w:r>
    </w:p>
    <w:p w:rsidRPr="00247920" w:rsidR="00093F48" w:rsidP="00247920" w:rsidRDefault="00247920" w14:paraId="5AE0E3BE" w14:textId="77777777">
      <w:r w:rsidRPr="00247920">
        <w:t>Barnomsorgen i Sverige har utvecklats tack vare stöd i lagen och det samma gäller stödet till personer med funktionsnedsättning. En utvecklad och förbättrad äldreomsorg kräver mer resurser och utbil</w:t>
      </w:r>
      <w:r w:rsidRPr="00247920">
        <w:lastRenderedPageBreak/>
        <w:t>dad personal. De äldre måste få större inflytande över sin egen vardag och de insatser som görs. Men det räcker inte. Det behövs en lagstiftning som ger äldre rättigheter.</w:t>
      </w:r>
    </w:p>
    <w:sdt>
      <w:sdtPr>
        <w:rPr>
          <w:i/>
          <w:noProof/>
        </w:rPr>
        <w:alias w:val="CC_Underskrifter"/>
        <w:tag w:val="CC_Underskrifter"/>
        <w:id w:val="583496634"/>
        <w:lock w:val="sdtContentLocked"/>
        <w:placeholder>
          <w:docPart w:val="FC7045A81A9848EBA7AF546DAE0FE562"/>
        </w:placeholder>
        <w15:appearance w15:val="hidden"/>
      </w:sdtPr>
      <w:sdtEndPr>
        <w:rPr>
          <w:i w:val="0"/>
          <w:noProof w:val="0"/>
        </w:rPr>
      </w:sdtEndPr>
      <w:sdtContent>
        <w:p w:rsidR="004801AC" w:rsidP="00216A99" w:rsidRDefault="00CB1221" w14:paraId="5AE0E3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bl>
    <w:p w:rsidR="008D2CE5" w:rsidRDefault="008D2CE5" w14:paraId="5AE0E3C3" w14:textId="77777777"/>
    <w:sectPr w:rsidR="008D2C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0E3C5" w14:textId="77777777" w:rsidR="00474672" w:rsidRDefault="00474672" w:rsidP="000C1CAD">
      <w:pPr>
        <w:spacing w:line="240" w:lineRule="auto"/>
      </w:pPr>
      <w:r>
        <w:separator/>
      </w:r>
    </w:p>
  </w:endnote>
  <w:endnote w:type="continuationSeparator" w:id="0">
    <w:p w14:paraId="5AE0E3C6" w14:textId="77777777" w:rsidR="00474672" w:rsidRDefault="00474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E3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E3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12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BAD68" w14:textId="77777777" w:rsidR="00CB1221" w:rsidRDefault="00CB122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0E3C3" w14:textId="77777777" w:rsidR="00474672" w:rsidRDefault="00474672" w:rsidP="000C1CAD">
      <w:pPr>
        <w:spacing w:line="240" w:lineRule="auto"/>
      </w:pPr>
      <w:r>
        <w:separator/>
      </w:r>
    </w:p>
  </w:footnote>
  <w:footnote w:type="continuationSeparator" w:id="0">
    <w:p w14:paraId="5AE0E3C4" w14:textId="77777777" w:rsidR="00474672" w:rsidRDefault="004746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E0E3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0E3D7" wp14:anchorId="5AE0E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1221" w14:paraId="5AE0E3D8" w14:textId="77777777">
                          <w:pPr>
                            <w:jc w:val="right"/>
                          </w:pPr>
                          <w:sdt>
                            <w:sdtPr>
                              <w:alias w:val="CC_Noformat_Partikod"/>
                              <w:tag w:val="CC_Noformat_Partikod"/>
                              <w:id w:val="-53464382"/>
                              <w:placeholder>
                                <w:docPart w:val="2B1F6F51DC4348809AFEEC7014EED0EE"/>
                              </w:placeholder>
                              <w:text/>
                            </w:sdtPr>
                            <w:sdtEndPr/>
                            <w:sdtContent>
                              <w:r w:rsidR="00247920">
                                <w:t>S</w:t>
                              </w:r>
                            </w:sdtContent>
                          </w:sdt>
                          <w:sdt>
                            <w:sdtPr>
                              <w:alias w:val="CC_Noformat_Partinummer"/>
                              <w:tag w:val="CC_Noformat_Partinummer"/>
                              <w:id w:val="-1709555926"/>
                              <w:placeholder>
                                <w:docPart w:val="C3F9BE3817074C5689D962BF312EEFDF"/>
                              </w:placeholder>
                              <w:text/>
                            </w:sdtPr>
                            <w:sdtEndPr/>
                            <w:sdtContent>
                              <w:r w:rsidR="00247920">
                                <w:t>5029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74DB">
                    <w:pPr>
                      <w:jc w:val="right"/>
                    </w:pPr>
                    <w:sdt>
                      <w:sdtPr>
                        <w:alias w:val="CC_Noformat_Partikod"/>
                        <w:tag w:val="CC_Noformat_Partikod"/>
                        <w:id w:val="-53464382"/>
                        <w:placeholder>
                          <w:docPart w:val="2B1F6F51DC4348809AFEEC7014EED0EE"/>
                        </w:placeholder>
                        <w:text/>
                      </w:sdtPr>
                      <w:sdtEndPr/>
                      <w:sdtContent>
                        <w:r w:rsidR="00247920">
                          <w:t>S</w:t>
                        </w:r>
                      </w:sdtContent>
                    </w:sdt>
                    <w:sdt>
                      <w:sdtPr>
                        <w:alias w:val="CC_Noformat_Partinummer"/>
                        <w:tag w:val="CC_Noformat_Partinummer"/>
                        <w:id w:val="-1709555926"/>
                        <w:placeholder>
                          <w:docPart w:val="C3F9BE3817074C5689D962BF312EEFDF"/>
                        </w:placeholder>
                        <w:text/>
                      </w:sdtPr>
                      <w:sdtEndPr/>
                      <w:sdtContent>
                        <w:r w:rsidR="00247920">
                          <w:t>5029</w:t>
                        </w:r>
                      </w:sdtContent>
                    </w:sdt>
                  </w:p>
                </w:txbxContent>
              </v:textbox>
              <w10:wrap anchorx="page"/>
            </v:shape>
          </w:pict>
        </mc:Fallback>
      </mc:AlternateContent>
    </w:r>
  </w:p>
  <w:p w:rsidRPr="00293C4F" w:rsidR="007A5507" w:rsidP="00776B74" w:rsidRDefault="007A5507" w14:paraId="5AE0E3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1221" w14:paraId="5AE0E3C9" w14:textId="77777777">
    <w:pPr>
      <w:jc w:val="right"/>
    </w:pPr>
    <w:sdt>
      <w:sdtPr>
        <w:alias w:val="CC_Noformat_Partikod"/>
        <w:tag w:val="CC_Noformat_Partikod"/>
        <w:id w:val="559911109"/>
        <w:text/>
      </w:sdtPr>
      <w:sdtEndPr/>
      <w:sdtContent>
        <w:r w:rsidR="00247920">
          <w:t>S</w:t>
        </w:r>
      </w:sdtContent>
    </w:sdt>
    <w:sdt>
      <w:sdtPr>
        <w:alias w:val="CC_Noformat_Partinummer"/>
        <w:tag w:val="CC_Noformat_Partinummer"/>
        <w:id w:val="1197820850"/>
        <w:text/>
      </w:sdtPr>
      <w:sdtEndPr/>
      <w:sdtContent>
        <w:r w:rsidR="00247920">
          <w:t>5029</w:t>
        </w:r>
      </w:sdtContent>
    </w:sdt>
  </w:p>
  <w:p w:rsidR="007A5507" w:rsidP="00776B74" w:rsidRDefault="007A5507" w14:paraId="5AE0E3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1221" w14:paraId="5AE0E3CD" w14:textId="77777777">
    <w:pPr>
      <w:jc w:val="right"/>
    </w:pPr>
    <w:sdt>
      <w:sdtPr>
        <w:alias w:val="CC_Noformat_Partikod"/>
        <w:tag w:val="CC_Noformat_Partikod"/>
        <w:id w:val="1471015553"/>
        <w:text/>
      </w:sdtPr>
      <w:sdtEndPr/>
      <w:sdtContent>
        <w:r w:rsidR="00247920">
          <w:t>S</w:t>
        </w:r>
      </w:sdtContent>
    </w:sdt>
    <w:sdt>
      <w:sdtPr>
        <w:alias w:val="CC_Noformat_Partinummer"/>
        <w:tag w:val="CC_Noformat_Partinummer"/>
        <w:id w:val="-2014525982"/>
        <w:text/>
      </w:sdtPr>
      <w:sdtEndPr/>
      <w:sdtContent>
        <w:r w:rsidR="00247920">
          <w:t>5029</w:t>
        </w:r>
      </w:sdtContent>
    </w:sdt>
  </w:p>
  <w:p w:rsidR="007A5507" w:rsidP="00A314CF" w:rsidRDefault="00CB1221" w14:paraId="5AE0E3C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AE0E3CF" w14:textId="77777777">
    <w:pPr>
      <w:pStyle w:val="FSHNormal"/>
      <w:spacing w:before="40"/>
    </w:pPr>
  </w:p>
  <w:p w:rsidRPr="008227B3" w:rsidR="007A5507" w:rsidP="008227B3" w:rsidRDefault="00CB1221" w14:paraId="5AE0E3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1221" w14:paraId="5AE0E3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:914</w:t>
        </w:r>
      </w:sdtContent>
    </w:sdt>
  </w:p>
  <w:p w:rsidR="007A5507" w:rsidP="00E03A3D" w:rsidRDefault="00CB1221" w14:paraId="5AE0E3D2" w14:textId="77777777">
    <w:pPr>
      <w:pStyle w:val="Motionr"/>
    </w:pPr>
    <w:sdt>
      <w:sdtPr>
        <w:alias w:val="CC_Noformat_Avtext"/>
        <w:tag w:val="CC_Noformat_Avtext"/>
        <w:id w:val="-2020768203"/>
        <w:lock w:val="sdtContentLocked"/>
        <w15:appearance w15:val="hidden"/>
        <w:text/>
      </w:sdtPr>
      <w:sdtEndPr/>
      <w:sdtContent>
        <w:r>
          <w:t>av Arhe Hamednaca (S)</w:t>
        </w:r>
      </w:sdtContent>
    </w:sdt>
  </w:p>
  <w:sdt>
    <w:sdtPr>
      <w:alias w:val="CC_Noformat_Rubtext"/>
      <w:tag w:val="CC_Noformat_Rubtext"/>
      <w:id w:val="-218060500"/>
      <w:lock w:val="sdtLocked"/>
      <w15:appearance w15:val="hidden"/>
      <w:text/>
    </w:sdtPr>
    <w:sdtEndPr/>
    <w:sdtContent>
      <w:p w:rsidR="007A5507" w:rsidP="00283E0F" w:rsidRDefault="00247920" w14:paraId="5AE0E3D3" w14:textId="77777777">
        <w:pPr>
          <w:pStyle w:val="FSHRub2"/>
        </w:pPr>
        <w:r>
          <w:t>Välfungerande äldreomsorg är feminism i praktiken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5AE0E3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79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A99"/>
    <w:rsid w:val="00223315"/>
    <w:rsid w:val="00223328"/>
    <w:rsid w:val="00225404"/>
    <w:rsid w:val="002257F5"/>
    <w:rsid w:val="0023042C"/>
    <w:rsid w:val="00232D3A"/>
    <w:rsid w:val="00233501"/>
    <w:rsid w:val="002336C7"/>
    <w:rsid w:val="00237A4F"/>
    <w:rsid w:val="00237EA6"/>
    <w:rsid w:val="00242A12"/>
    <w:rsid w:val="002477A3"/>
    <w:rsid w:val="00247920"/>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672"/>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4DB"/>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11A"/>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CE5"/>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C04"/>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309"/>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4B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22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91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0E3B7"/>
  <w15:chartTrackingRefBased/>
  <w15:docId w15:val="{A8C88480-78B2-4281-9137-D6147C16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BF2A65804B475891798DD57E1A85E0"/>
        <w:category>
          <w:name w:val="Allmänt"/>
          <w:gallery w:val="placeholder"/>
        </w:category>
        <w:types>
          <w:type w:val="bbPlcHdr"/>
        </w:types>
        <w:behaviors>
          <w:behavior w:val="content"/>
        </w:behaviors>
        <w:guid w:val="{5F78C401-DE8D-4EAA-AD39-EFDBB97F42FC}"/>
      </w:docPartPr>
      <w:docPartBody>
        <w:p w:rsidR="003D34D6" w:rsidRDefault="003F2306">
          <w:pPr>
            <w:pStyle w:val="94BF2A65804B475891798DD57E1A85E0"/>
          </w:pPr>
          <w:r w:rsidRPr="009A726D">
            <w:rPr>
              <w:rStyle w:val="Platshllartext"/>
            </w:rPr>
            <w:t>Klicka här för att ange text.</w:t>
          </w:r>
        </w:p>
      </w:docPartBody>
    </w:docPart>
    <w:docPart>
      <w:docPartPr>
        <w:name w:val="FC7045A81A9848EBA7AF546DAE0FE562"/>
        <w:category>
          <w:name w:val="Allmänt"/>
          <w:gallery w:val="placeholder"/>
        </w:category>
        <w:types>
          <w:type w:val="bbPlcHdr"/>
        </w:types>
        <w:behaviors>
          <w:behavior w:val="content"/>
        </w:behaviors>
        <w:guid w:val="{A114610B-6345-4EBD-BE3E-24D0EC871FD7}"/>
      </w:docPartPr>
      <w:docPartBody>
        <w:p w:rsidR="003D34D6" w:rsidRDefault="003F2306">
          <w:pPr>
            <w:pStyle w:val="FC7045A81A9848EBA7AF546DAE0FE562"/>
          </w:pPr>
          <w:r w:rsidRPr="002551EA">
            <w:rPr>
              <w:rStyle w:val="Platshllartext"/>
              <w:color w:val="808080" w:themeColor="background1" w:themeShade="80"/>
            </w:rPr>
            <w:t>[Motionärernas namn]</w:t>
          </w:r>
        </w:p>
      </w:docPartBody>
    </w:docPart>
    <w:docPart>
      <w:docPartPr>
        <w:name w:val="2B1F6F51DC4348809AFEEC7014EED0EE"/>
        <w:category>
          <w:name w:val="Allmänt"/>
          <w:gallery w:val="placeholder"/>
        </w:category>
        <w:types>
          <w:type w:val="bbPlcHdr"/>
        </w:types>
        <w:behaviors>
          <w:behavior w:val="content"/>
        </w:behaviors>
        <w:guid w:val="{A08ED94E-174E-41F4-AC12-636ADE3461F7}"/>
      </w:docPartPr>
      <w:docPartBody>
        <w:p w:rsidR="003D34D6" w:rsidRDefault="003F2306">
          <w:pPr>
            <w:pStyle w:val="2B1F6F51DC4348809AFEEC7014EED0EE"/>
          </w:pPr>
          <w:r>
            <w:rPr>
              <w:rStyle w:val="Platshllartext"/>
            </w:rPr>
            <w:t xml:space="preserve"> </w:t>
          </w:r>
        </w:p>
      </w:docPartBody>
    </w:docPart>
    <w:docPart>
      <w:docPartPr>
        <w:name w:val="C3F9BE3817074C5689D962BF312EEFDF"/>
        <w:category>
          <w:name w:val="Allmänt"/>
          <w:gallery w:val="placeholder"/>
        </w:category>
        <w:types>
          <w:type w:val="bbPlcHdr"/>
        </w:types>
        <w:behaviors>
          <w:behavior w:val="content"/>
        </w:behaviors>
        <w:guid w:val="{C834E10A-B004-4E45-A45D-551E355C5884}"/>
      </w:docPartPr>
      <w:docPartBody>
        <w:p w:rsidR="003D34D6" w:rsidRDefault="003F2306">
          <w:pPr>
            <w:pStyle w:val="C3F9BE3817074C5689D962BF312EEF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06"/>
    <w:rsid w:val="003D34D6"/>
    <w:rsid w:val="003F2306"/>
    <w:rsid w:val="00482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F2A65804B475891798DD57E1A85E0">
    <w:name w:val="94BF2A65804B475891798DD57E1A85E0"/>
  </w:style>
  <w:style w:type="paragraph" w:customStyle="1" w:styleId="A19B8B8D472943EFB7E84C6D2FE2E6AF">
    <w:name w:val="A19B8B8D472943EFB7E84C6D2FE2E6AF"/>
  </w:style>
  <w:style w:type="paragraph" w:customStyle="1" w:styleId="76B64C4A52FB4D61B3AEBEC17F18B263">
    <w:name w:val="76B64C4A52FB4D61B3AEBEC17F18B263"/>
  </w:style>
  <w:style w:type="paragraph" w:customStyle="1" w:styleId="FC7045A81A9848EBA7AF546DAE0FE562">
    <w:name w:val="FC7045A81A9848EBA7AF546DAE0FE562"/>
  </w:style>
  <w:style w:type="paragraph" w:customStyle="1" w:styleId="2B1F6F51DC4348809AFEEC7014EED0EE">
    <w:name w:val="2B1F6F51DC4348809AFEEC7014EED0EE"/>
  </w:style>
  <w:style w:type="paragraph" w:customStyle="1" w:styleId="C3F9BE3817074C5689D962BF312EEFDF">
    <w:name w:val="C3F9BE3817074C5689D962BF312EE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7502</RubrikLookup>
    <MotionGuid xmlns="00d11361-0b92-4bae-a181-288d6a55b763">52d70707-c5b3-4c11-8526-dcfe83e0d0f1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583B-245F-4D11-BCC4-A31DDAB9B673}"/>
</file>

<file path=customXml/itemProps2.xml><?xml version="1.0" encoding="utf-8"?>
<ds:datastoreItem xmlns:ds="http://schemas.openxmlformats.org/officeDocument/2006/customXml" ds:itemID="{DE94CEBD-EAC1-4D12-84A6-3D0508EDE5D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C9E7BB-87A7-4591-B685-019EE19B9ADF}"/>
</file>

<file path=customXml/itemProps5.xml><?xml version="1.0" encoding="utf-8"?>
<ds:datastoreItem xmlns:ds="http://schemas.openxmlformats.org/officeDocument/2006/customXml" ds:itemID="{0E41C68B-DCF7-46B7-9964-A8178014504C}"/>
</file>

<file path=docProps/app.xml><?xml version="1.0" encoding="utf-8"?>
<Properties xmlns="http://schemas.openxmlformats.org/officeDocument/2006/extended-properties" xmlns:vt="http://schemas.openxmlformats.org/officeDocument/2006/docPropsVTypes">
  <Template>GranskaMot</Template>
  <TotalTime>5</TotalTime>
  <Pages>2</Pages>
  <Words>279</Words>
  <Characters>1554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201617S5029 Välfungerande äldreomsorg är feminism i praktiken</vt:lpstr>
      <vt:lpstr/>
    </vt:vector>
  </TitlesOfParts>
  <Company>Sveriges riksdag</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201617S5029 Välfungerande äldreomsorg är feminism i praktiken</dc:title>
  <dc:subject/>
  <dc:creator>Riksdagsförvaltningen</dc:creator>
  <cp:keywords/>
  <dc:description/>
  <cp:lastModifiedBy>Anders Norin</cp:lastModifiedBy>
  <cp:revision>5</cp:revision>
  <cp:lastPrinted>2016-06-13T12:10:00Z</cp:lastPrinted>
  <dcterms:created xsi:type="dcterms:W3CDTF">2016-09-26T14:50:00Z</dcterms:created>
  <dcterms:modified xsi:type="dcterms:W3CDTF">2016-10-03T17:32:00Z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*T81536E8450CA*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https://filur.riksdagen.se/drop/DropOffLibrary/T81536E8450CA.docx</vt:lpwstr>
  </property>
  <property fmtid="{D5CDD505-2E9C-101B-9397-08002B2CF9AE}" pid="13" name="RevisionsOn">
    <vt:lpwstr>1</vt:lpwstr>
  </property>
</Properties>
</file>