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E0AEB" w14:textId="77777777" w:rsidR="00F947F8" w:rsidRDefault="00F947F8" w:rsidP="00DA0661">
      <w:pPr>
        <w:pStyle w:val="Rubrik"/>
      </w:pPr>
      <w:bookmarkStart w:id="0" w:name="Start"/>
      <w:bookmarkEnd w:id="0"/>
      <w:r>
        <w:t>Svar på fråga 2020/21:1422 av Hans Wallmark (M)</w:t>
      </w:r>
      <w:r>
        <w:br/>
        <w:t>Händelseutvecklingen i Xinjiang</w:t>
      </w:r>
    </w:p>
    <w:p w14:paraId="56F5B814" w14:textId="179CB899" w:rsidR="00F947F8" w:rsidRDefault="00F947F8" w:rsidP="00F947F8">
      <w:pPr>
        <w:pStyle w:val="Brdtext"/>
      </w:pPr>
      <w:r>
        <w:t>Hans Wallmark har frågat mig om jag och regeringen avser att agera för att Sverige inom EU i fråga om den gemensamma utrikespolitiska linjen likt USA ska definiera utvecklingen i Xinjiang som folkmord</w:t>
      </w:r>
      <w:r w:rsidR="00881478">
        <w:t>.</w:t>
      </w:r>
    </w:p>
    <w:p w14:paraId="2BA3C7E2" w14:textId="599C6F7B" w:rsidR="00310013" w:rsidRDefault="0081169D" w:rsidP="00F947F8">
      <w:pPr>
        <w:pStyle w:val="Brdtext"/>
      </w:pPr>
      <w:r>
        <w:t>Jag har</w:t>
      </w:r>
      <w:r w:rsidR="00310013">
        <w:t xml:space="preserve"> vid flertalet tillfällen </w:t>
      </w:r>
      <w:r>
        <w:t>framhållit att</w:t>
      </w:r>
      <w:r w:rsidR="00310013">
        <w:t xml:space="preserve"> regeringen</w:t>
      </w:r>
      <w:r>
        <w:t xml:space="preserve"> ser</w:t>
      </w:r>
      <w:r w:rsidR="00310013">
        <w:t xml:space="preserve"> </w:t>
      </w:r>
      <w:r w:rsidR="00310013" w:rsidRPr="00E02CD2">
        <w:t>mycket allvarligt på situationen för mänskliga rättigheter i Xinjiang</w:t>
      </w:r>
      <w:r w:rsidR="00310013">
        <w:t xml:space="preserve">. </w:t>
      </w:r>
      <w:r>
        <w:t xml:space="preserve">I mitt </w:t>
      </w:r>
      <w:r w:rsidRPr="0081169D">
        <w:t xml:space="preserve">svar </w:t>
      </w:r>
      <w:r w:rsidR="00536C70">
        <w:t xml:space="preserve">den 27 januari </w:t>
      </w:r>
      <w:r w:rsidRPr="0081169D">
        <w:t xml:space="preserve">på </w:t>
      </w:r>
      <w:r>
        <w:t xml:space="preserve">fråga </w:t>
      </w:r>
      <w:r w:rsidRPr="0081169D">
        <w:t>2020/21:1362 Folkmordet i Xinjiang</w:t>
      </w:r>
      <w:r>
        <w:t xml:space="preserve"> redogjorde jag för r</w:t>
      </w:r>
      <w:r w:rsidRPr="0081169D">
        <w:t xml:space="preserve">egeringens hållning </w:t>
      </w:r>
      <w:r w:rsidR="00881478">
        <w:t xml:space="preserve">på det område Hans Wallmark tar upp i sin </w:t>
      </w:r>
      <w:r>
        <w:t>fråga.</w:t>
      </w:r>
      <w:r w:rsidRPr="0081169D">
        <w:t xml:space="preserve"> Regeringens hållning ligger fast.</w:t>
      </w:r>
    </w:p>
    <w:p w14:paraId="40B5DCF1" w14:textId="0DFDCAE0" w:rsidR="006F3518" w:rsidRDefault="006F3518" w:rsidP="006F3518">
      <w:pPr>
        <w:pStyle w:val="Brdtext"/>
      </w:pPr>
      <w:r>
        <w:t>Det är av genomgående stor betydelse att det internationella samfundet får tillträde till Xinjiang för att på plats skaffa sig ett detaljerat underlag om utvecklingen och för att möjliggöra en bedömning om övergreppen skulle kunna betraktas som folkmord. Sverige ställer därför sig bakom EU:s begäran att FN:s högkommissarie för mänskliga rättigheter ska beviljas meningsfullt tillträde till Xinjiang av Kina.</w:t>
      </w:r>
    </w:p>
    <w:p w14:paraId="78D06D76" w14:textId="77777777" w:rsidR="006F3518" w:rsidRDefault="006F3518" w:rsidP="006F3518">
      <w:pPr>
        <w:pStyle w:val="Brdtext"/>
      </w:pPr>
      <w:r>
        <w:t xml:space="preserve">Att folkrätten inklusive de mänskliga rättigheterna upprätthålls berör hela det internationella samfundet. Därför har Sverige vid flertalet tillfällen tagit upp situationen i Xinjiang i internationella sammanhang. Vid det senaste mötet i FN:s råd för mänskliga rättigheter i september uttryckte Sverige oro över situationen i Xinjiang. Därtill anslöt sig Sverige i oktober 2020 till ett gemensamt anförande under FN:s generalförsamlings tredje utskott, där stark kritik riktades mot Kinas agerande i Xinjiang. Även EU har vid upprepade tillfällen uttryckt stark oro för den fortsatta utvecklingen i Xinjiang. EU framförde denna oro direkt till det kinesiska ledarskapet i </w:t>
      </w:r>
      <w:r>
        <w:lastRenderedPageBreak/>
        <w:t xml:space="preserve">samband med toppmötena mellan EU och Kina i juni och september förra året. </w:t>
      </w:r>
    </w:p>
    <w:p w14:paraId="6F04327D" w14:textId="77777777" w:rsidR="006F3518" w:rsidRDefault="006F3518" w:rsidP="006F3518">
      <w:pPr>
        <w:pStyle w:val="Brdtext"/>
      </w:pPr>
      <w:r>
        <w:t>Regeringen kommer att fortsätta att ta upp utvecklingen i Xinjiang i direkta kontakter med kinesiska företrädare samt inom EU, FN och andra sammanhang så länge situationen består.</w:t>
      </w:r>
    </w:p>
    <w:p w14:paraId="4538032A" w14:textId="77777777" w:rsidR="00F947F8" w:rsidRDefault="00F947F8" w:rsidP="006A12F1">
      <w:pPr>
        <w:pStyle w:val="Brdtext"/>
      </w:pPr>
      <w:r>
        <w:t xml:space="preserve">Stockholm den </w:t>
      </w:r>
      <w:sdt>
        <w:sdtPr>
          <w:id w:val="-1225218591"/>
          <w:placeholder>
            <w:docPart w:val="D93F1ED2DAE04C35B5B2ACE61889ED8F"/>
          </w:placeholder>
          <w:dataBinding w:prefixMappings="xmlns:ns0='http://lp/documentinfo/RK' " w:xpath="/ns0:DocumentInfo[1]/ns0:BaseInfo[1]/ns0:HeaderDate[1]" w:storeItemID="{497E7B61-56F3-4947-BBF8-7285BCB311C1}"/>
          <w:date w:fullDate="2021-02-03T00:00:00Z">
            <w:dateFormat w:val="d MMMM yyyy"/>
            <w:lid w:val="sv-SE"/>
            <w:storeMappedDataAs w:val="dateTime"/>
            <w:calendar w:val="gregorian"/>
          </w:date>
        </w:sdtPr>
        <w:sdtEndPr/>
        <w:sdtContent>
          <w:r>
            <w:t>3 februari 2021</w:t>
          </w:r>
        </w:sdtContent>
      </w:sdt>
    </w:p>
    <w:p w14:paraId="10DE48D6" w14:textId="77777777" w:rsidR="00F947F8" w:rsidRDefault="00F947F8" w:rsidP="004E7A8F">
      <w:pPr>
        <w:pStyle w:val="Brdtextutanavstnd"/>
      </w:pPr>
    </w:p>
    <w:p w14:paraId="3A9D06C5" w14:textId="77777777" w:rsidR="00F947F8" w:rsidRDefault="00F947F8" w:rsidP="004E7A8F">
      <w:pPr>
        <w:pStyle w:val="Brdtextutanavstnd"/>
      </w:pPr>
    </w:p>
    <w:p w14:paraId="2EC0328F" w14:textId="34C19BFE" w:rsidR="00F947F8" w:rsidRDefault="00F947F8" w:rsidP="00422A41">
      <w:pPr>
        <w:pStyle w:val="Brdtext"/>
      </w:pPr>
      <w:r>
        <w:t>Ann Linde</w:t>
      </w:r>
    </w:p>
    <w:p w14:paraId="1E6072D7" w14:textId="77777777" w:rsidR="00F947F8" w:rsidRPr="00DB48AB" w:rsidRDefault="00F947F8" w:rsidP="00DB48AB">
      <w:pPr>
        <w:pStyle w:val="Brdtext"/>
      </w:pPr>
    </w:p>
    <w:sectPr w:rsidR="00F947F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2DF55" w14:textId="77777777" w:rsidR="00CD1991" w:rsidRDefault="00CD1991" w:rsidP="00A87A54">
      <w:pPr>
        <w:spacing w:after="0" w:line="240" w:lineRule="auto"/>
      </w:pPr>
      <w:r>
        <w:separator/>
      </w:r>
    </w:p>
  </w:endnote>
  <w:endnote w:type="continuationSeparator" w:id="0">
    <w:p w14:paraId="118F9C3C" w14:textId="77777777" w:rsidR="00CD1991" w:rsidRDefault="00CD19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BF92F3" w14:textId="77777777" w:rsidTr="006A26EC">
      <w:trPr>
        <w:trHeight w:val="227"/>
        <w:jc w:val="right"/>
      </w:trPr>
      <w:tc>
        <w:tcPr>
          <w:tcW w:w="708" w:type="dxa"/>
          <w:vAlign w:val="bottom"/>
        </w:tcPr>
        <w:p w14:paraId="69E3D71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3C0D47" w14:textId="77777777" w:rsidTr="006A26EC">
      <w:trPr>
        <w:trHeight w:val="850"/>
        <w:jc w:val="right"/>
      </w:trPr>
      <w:tc>
        <w:tcPr>
          <w:tcW w:w="708" w:type="dxa"/>
          <w:vAlign w:val="bottom"/>
        </w:tcPr>
        <w:p w14:paraId="24756F50" w14:textId="77777777" w:rsidR="005606BC" w:rsidRPr="00347E11" w:rsidRDefault="005606BC" w:rsidP="005606BC">
          <w:pPr>
            <w:pStyle w:val="Sidfot"/>
            <w:spacing w:line="276" w:lineRule="auto"/>
            <w:jc w:val="right"/>
          </w:pPr>
        </w:p>
      </w:tc>
    </w:tr>
  </w:tbl>
  <w:p w14:paraId="42D645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078128" w14:textId="77777777" w:rsidTr="001F4302">
      <w:trPr>
        <w:trHeight w:val="510"/>
      </w:trPr>
      <w:tc>
        <w:tcPr>
          <w:tcW w:w="8525" w:type="dxa"/>
          <w:gridSpan w:val="2"/>
          <w:vAlign w:val="bottom"/>
        </w:tcPr>
        <w:p w14:paraId="5CF20DC7" w14:textId="77777777" w:rsidR="00347E11" w:rsidRPr="00347E11" w:rsidRDefault="00347E11" w:rsidP="00347E11">
          <w:pPr>
            <w:pStyle w:val="Sidfot"/>
            <w:rPr>
              <w:sz w:val="8"/>
            </w:rPr>
          </w:pPr>
        </w:p>
      </w:tc>
    </w:tr>
    <w:tr w:rsidR="00093408" w:rsidRPr="00EE3C0F" w14:paraId="62D7F119" w14:textId="77777777" w:rsidTr="00C26068">
      <w:trPr>
        <w:trHeight w:val="227"/>
      </w:trPr>
      <w:tc>
        <w:tcPr>
          <w:tcW w:w="4074" w:type="dxa"/>
        </w:tcPr>
        <w:p w14:paraId="33F2AAA8" w14:textId="77777777" w:rsidR="00347E11" w:rsidRPr="00F53AEA" w:rsidRDefault="00347E11" w:rsidP="00C26068">
          <w:pPr>
            <w:pStyle w:val="Sidfot"/>
            <w:spacing w:line="276" w:lineRule="auto"/>
          </w:pPr>
        </w:p>
      </w:tc>
      <w:tc>
        <w:tcPr>
          <w:tcW w:w="4451" w:type="dxa"/>
        </w:tcPr>
        <w:p w14:paraId="7F89C1AC" w14:textId="77777777" w:rsidR="00093408" w:rsidRPr="00F53AEA" w:rsidRDefault="00093408" w:rsidP="00F53AEA">
          <w:pPr>
            <w:pStyle w:val="Sidfot"/>
            <w:spacing w:line="276" w:lineRule="auto"/>
          </w:pPr>
        </w:p>
      </w:tc>
    </w:tr>
  </w:tbl>
  <w:p w14:paraId="114931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9BF3E" w14:textId="77777777" w:rsidR="00CD1991" w:rsidRDefault="00CD1991" w:rsidP="00A87A54">
      <w:pPr>
        <w:spacing w:after="0" w:line="240" w:lineRule="auto"/>
      </w:pPr>
      <w:r>
        <w:separator/>
      </w:r>
    </w:p>
  </w:footnote>
  <w:footnote w:type="continuationSeparator" w:id="0">
    <w:p w14:paraId="7DC2FF52" w14:textId="77777777" w:rsidR="00CD1991" w:rsidRDefault="00CD19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947F8" w14:paraId="4BCB14CD" w14:textId="77777777" w:rsidTr="00C93EBA">
      <w:trPr>
        <w:trHeight w:val="227"/>
      </w:trPr>
      <w:tc>
        <w:tcPr>
          <w:tcW w:w="5534" w:type="dxa"/>
        </w:tcPr>
        <w:p w14:paraId="319BD7A8" w14:textId="77777777" w:rsidR="00F947F8" w:rsidRPr="007D73AB" w:rsidRDefault="00F947F8">
          <w:pPr>
            <w:pStyle w:val="Sidhuvud"/>
          </w:pPr>
        </w:p>
      </w:tc>
      <w:tc>
        <w:tcPr>
          <w:tcW w:w="3170" w:type="dxa"/>
          <w:vAlign w:val="bottom"/>
        </w:tcPr>
        <w:p w14:paraId="42AD1655" w14:textId="77777777" w:rsidR="00F947F8" w:rsidRPr="007D73AB" w:rsidRDefault="00F947F8" w:rsidP="00340DE0">
          <w:pPr>
            <w:pStyle w:val="Sidhuvud"/>
          </w:pPr>
        </w:p>
      </w:tc>
      <w:tc>
        <w:tcPr>
          <w:tcW w:w="1134" w:type="dxa"/>
        </w:tcPr>
        <w:p w14:paraId="053E8D9B" w14:textId="77777777" w:rsidR="00F947F8" w:rsidRDefault="00F947F8" w:rsidP="005A703A">
          <w:pPr>
            <w:pStyle w:val="Sidhuvud"/>
          </w:pPr>
        </w:p>
      </w:tc>
    </w:tr>
    <w:tr w:rsidR="00F947F8" w14:paraId="419ED705" w14:textId="77777777" w:rsidTr="00C93EBA">
      <w:trPr>
        <w:trHeight w:val="1928"/>
      </w:trPr>
      <w:tc>
        <w:tcPr>
          <w:tcW w:w="5534" w:type="dxa"/>
        </w:tcPr>
        <w:p w14:paraId="48E9DDBB" w14:textId="77777777" w:rsidR="00F947F8" w:rsidRPr="00340DE0" w:rsidRDefault="00F947F8" w:rsidP="00340DE0">
          <w:pPr>
            <w:pStyle w:val="Sidhuvud"/>
          </w:pPr>
          <w:r>
            <w:rPr>
              <w:noProof/>
            </w:rPr>
            <w:drawing>
              <wp:inline distT="0" distB="0" distL="0" distR="0" wp14:anchorId="0D3E9B3F" wp14:editId="35D6654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EEC1FEE" w14:textId="77777777" w:rsidR="00F947F8" w:rsidRPr="00710A6C" w:rsidRDefault="00F947F8" w:rsidP="00EE3C0F">
          <w:pPr>
            <w:pStyle w:val="Sidhuvud"/>
            <w:rPr>
              <w:b/>
            </w:rPr>
          </w:pPr>
        </w:p>
        <w:p w14:paraId="5391D4DC" w14:textId="77777777" w:rsidR="00F947F8" w:rsidRDefault="00F947F8" w:rsidP="00EE3C0F">
          <w:pPr>
            <w:pStyle w:val="Sidhuvud"/>
          </w:pPr>
        </w:p>
        <w:p w14:paraId="1C9FEF3D" w14:textId="77777777" w:rsidR="00F947F8" w:rsidRDefault="00F947F8" w:rsidP="00EE3C0F">
          <w:pPr>
            <w:pStyle w:val="Sidhuvud"/>
          </w:pPr>
        </w:p>
        <w:p w14:paraId="3EA9BF8B" w14:textId="77777777" w:rsidR="00F947F8" w:rsidRDefault="00F947F8" w:rsidP="00EE3C0F">
          <w:pPr>
            <w:pStyle w:val="Sidhuvud"/>
          </w:pPr>
        </w:p>
        <w:p w14:paraId="1125FCCF" w14:textId="140AD54A" w:rsidR="00F947F8" w:rsidRDefault="00F947F8" w:rsidP="00EE3C0F">
          <w:pPr>
            <w:pStyle w:val="Sidhuvud"/>
          </w:pPr>
        </w:p>
        <w:sdt>
          <w:sdtPr>
            <w:alias w:val="DocNumber"/>
            <w:tag w:val="DocNumber"/>
            <w:id w:val="1726028884"/>
            <w:placeholder>
              <w:docPart w:val="61225166C29A42758C2F749C3CFA664F"/>
            </w:placeholder>
            <w:showingPlcHdr/>
            <w:dataBinding w:prefixMappings="xmlns:ns0='http://lp/documentinfo/RK' " w:xpath="/ns0:DocumentInfo[1]/ns0:BaseInfo[1]/ns0:DocNumber[1]" w:storeItemID="{497E7B61-56F3-4947-BBF8-7285BCB311C1}"/>
            <w:text/>
          </w:sdtPr>
          <w:sdtEndPr/>
          <w:sdtContent>
            <w:p w14:paraId="79604559" w14:textId="77777777" w:rsidR="00F947F8" w:rsidRDefault="00F947F8" w:rsidP="00EE3C0F">
              <w:pPr>
                <w:pStyle w:val="Sidhuvud"/>
              </w:pPr>
              <w:r>
                <w:rPr>
                  <w:rStyle w:val="Platshllartext"/>
                </w:rPr>
                <w:t xml:space="preserve"> </w:t>
              </w:r>
            </w:p>
          </w:sdtContent>
        </w:sdt>
        <w:p w14:paraId="7D51515A" w14:textId="77777777" w:rsidR="00F947F8" w:rsidRDefault="00F947F8" w:rsidP="00EE3C0F">
          <w:pPr>
            <w:pStyle w:val="Sidhuvud"/>
          </w:pPr>
        </w:p>
      </w:tc>
      <w:tc>
        <w:tcPr>
          <w:tcW w:w="1134" w:type="dxa"/>
        </w:tcPr>
        <w:p w14:paraId="33AAEACC" w14:textId="77777777" w:rsidR="00F947F8" w:rsidRDefault="00F947F8" w:rsidP="0094502D">
          <w:pPr>
            <w:pStyle w:val="Sidhuvud"/>
          </w:pPr>
        </w:p>
        <w:p w14:paraId="3EFE6CC0" w14:textId="77777777" w:rsidR="00F947F8" w:rsidRPr="0094502D" w:rsidRDefault="00F947F8" w:rsidP="00EC71A6">
          <w:pPr>
            <w:pStyle w:val="Sidhuvud"/>
          </w:pPr>
        </w:p>
      </w:tc>
    </w:tr>
    <w:tr w:rsidR="00F947F8" w14:paraId="6F6C0477" w14:textId="77777777" w:rsidTr="00C93EBA">
      <w:trPr>
        <w:trHeight w:val="2268"/>
      </w:trPr>
      <w:sdt>
        <w:sdtPr>
          <w:rPr>
            <w:b/>
          </w:rPr>
          <w:alias w:val="SenderText"/>
          <w:tag w:val="ccRKShow_SenderText"/>
          <w:id w:val="1374046025"/>
          <w:placeholder>
            <w:docPart w:val="DE4BD9815A704411965E938709316BE8"/>
          </w:placeholder>
        </w:sdtPr>
        <w:sdtEndPr>
          <w:rPr>
            <w:b w:val="0"/>
          </w:rPr>
        </w:sdtEndPr>
        <w:sdtContent>
          <w:tc>
            <w:tcPr>
              <w:tcW w:w="5534" w:type="dxa"/>
              <w:tcMar>
                <w:right w:w="1134" w:type="dxa"/>
              </w:tcMar>
            </w:tcPr>
            <w:p w14:paraId="0296C203" w14:textId="77777777" w:rsidR="006D3D90" w:rsidRPr="006D3D90" w:rsidRDefault="006D3D90" w:rsidP="00340DE0">
              <w:pPr>
                <w:pStyle w:val="Sidhuvud"/>
                <w:rPr>
                  <w:b/>
                </w:rPr>
              </w:pPr>
              <w:r w:rsidRPr="006D3D90">
                <w:rPr>
                  <w:b/>
                </w:rPr>
                <w:t>Utrikesdepartementet</w:t>
              </w:r>
            </w:p>
            <w:p w14:paraId="1A592D58" w14:textId="77777777" w:rsidR="006D3D90" w:rsidRDefault="006D3D90" w:rsidP="00340DE0">
              <w:pPr>
                <w:pStyle w:val="Sidhuvud"/>
              </w:pPr>
              <w:r w:rsidRPr="006D3D90">
                <w:t>Utrikesministern</w:t>
              </w:r>
            </w:p>
            <w:p w14:paraId="65FE815E" w14:textId="77777777" w:rsidR="006D3D90" w:rsidRDefault="006D3D90" w:rsidP="00340DE0">
              <w:pPr>
                <w:pStyle w:val="Sidhuvud"/>
              </w:pPr>
            </w:p>
            <w:p w14:paraId="05ABA96C" w14:textId="3FC2481F" w:rsidR="00F947F8" w:rsidRPr="00340DE0" w:rsidRDefault="00F947F8" w:rsidP="006D3D90">
              <w:pPr>
                <w:pStyle w:val="Sidhuvud"/>
              </w:pPr>
            </w:p>
          </w:tc>
        </w:sdtContent>
      </w:sdt>
      <w:sdt>
        <w:sdtPr>
          <w:alias w:val="Recipient"/>
          <w:tag w:val="ccRKShow_Recipient"/>
          <w:id w:val="-28344517"/>
          <w:placeholder>
            <w:docPart w:val="F31A607175744807B60BCF1B08890B0B"/>
          </w:placeholder>
          <w:dataBinding w:prefixMappings="xmlns:ns0='http://lp/documentinfo/RK' " w:xpath="/ns0:DocumentInfo[1]/ns0:BaseInfo[1]/ns0:Recipient[1]" w:storeItemID="{497E7B61-56F3-4947-BBF8-7285BCB311C1}"/>
          <w:text w:multiLine="1"/>
        </w:sdtPr>
        <w:sdtEndPr/>
        <w:sdtContent>
          <w:tc>
            <w:tcPr>
              <w:tcW w:w="3170" w:type="dxa"/>
            </w:tcPr>
            <w:p w14:paraId="258F361B" w14:textId="1B5595DF" w:rsidR="00F947F8" w:rsidRDefault="006D3D90" w:rsidP="00547B89">
              <w:pPr>
                <w:pStyle w:val="Sidhuvud"/>
              </w:pPr>
              <w:r>
                <w:t>Till riksdagen</w:t>
              </w:r>
              <w:r>
                <w:br/>
              </w:r>
              <w:r>
                <w:br/>
              </w:r>
            </w:p>
          </w:tc>
        </w:sdtContent>
      </w:sdt>
      <w:tc>
        <w:tcPr>
          <w:tcW w:w="1134" w:type="dxa"/>
        </w:tcPr>
        <w:p w14:paraId="021B612F" w14:textId="77777777" w:rsidR="00F947F8" w:rsidRDefault="00F947F8" w:rsidP="003E6020">
          <w:pPr>
            <w:pStyle w:val="Sidhuvud"/>
          </w:pPr>
        </w:p>
      </w:tc>
    </w:tr>
  </w:tbl>
  <w:p w14:paraId="1DF432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F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D35"/>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013"/>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C7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D90"/>
    <w:rsid w:val="006D5159"/>
    <w:rsid w:val="006D6779"/>
    <w:rsid w:val="006E08FC"/>
    <w:rsid w:val="006F2588"/>
    <w:rsid w:val="006F351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6071"/>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69D"/>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478"/>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498"/>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99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3B2"/>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7F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F820C4"/>
  <w15:docId w15:val="{ADE39036-1188-4C72-ACE7-3D6B7692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3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225166C29A42758C2F749C3CFA664F"/>
        <w:category>
          <w:name w:val="Allmänt"/>
          <w:gallery w:val="placeholder"/>
        </w:category>
        <w:types>
          <w:type w:val="bbPlcHdr"/>
        </w:types>
        <w:behaviors>
          <w:behavior w:val="content"/>
        </w:behaviors>
        <w:guid w:val="{CA134D98-AD71-403E-A0BF-EBAEA10AFC20}"/>
      </w:docPartPr>
      <w:docPartBody>
        <w:p w:rsidR="00343E1D" w:rsidRDefault="00DB7596" w:rsidP="00DB7596">
          <w:pPr>
            <w:pStyle w:val="61225166C29A42758C2F749C3CFA664F1"/>
          </w:pPr>
          <w:r>
            <w:rPr>
              <w:rStyle w:val="Platshllartext"/>
            </w:rPr>
            <w:t xml:space="preserve"> </w:t>
          </w:r>
        </w:p>
      </w:docPartBody>
    </w:docPart>
    <w:docPart>
      <w:docPartPr>
        <w:name w:val="DE4BD9815A704411965E938709316BE8"/>
        <w:category>
          <w:name w:val="Allmänt"/>
          <w:gallery w:val="placeholder"/>
        </w:category>
        <w:types>
          <w:type w:val="bbPlcHdr"/>
        </w:types>
        <w:behaviors>
          <w:behavior w:val="content"/>
        </w:behaviors>
        <w:guid w:val="{1C6BDF48-C4E7-45F8-AB47-43210AD9AD24}"/>
      </w:docPartPr>
      <w:docPartBody>
        <w:p w:rsidR="00343E1D" w:rsidRDefault="00DB7596" w:rsidP="00DB7596">
          <w:pPr>
            <w:pStyle w:val="DE4BD9815A704411965E938709316BE81"/>
          </w:pPr>
          <w:r>
            <w:rPr>
              <w:rStyle w:val="Platshllartext"/>
            </w:rPr>
            <w:t xml:space="preserve"> </w:t>
          </w:r>
        </w:p>
      </w:docPartBody>
    </w:docPart>
    <w:docPart>
      <w:docPartPr>
        <w:name w:val="F31A607175744807B60BCF1B08890B0B"/>
        <w:category>
          <w:name w:val="Allmänt"/>
          <w:gallery w:val="placeholder"/>
        </w:category>
        <w:types>
          <w:type w:val="bbPlcHdr"/>
        </w:types>
        <w:behaviors>
          <w:behavior w:val="content"/>
        </w:behaviors>
        <w:guid w:val="{0962742C-C978-439B-9678-652F7C47C785}"/>
      </w:docPartPr>
      <w:docPartBody>
        <w:p w:rsidR="00343E1D" w:rsidRDefault="00DB7596" w:rsidP="00DB7596">
          <w:pPr>
            <w:pStyle w:val="F31A607175744807B60BCF1B08890B0B"/>
          </w:pPr>
          <w:r>
            <w:rPr>
              <w:rStyle w:val="Platshllartext"/>
            </w:rPr>
            <w:t xml:space="preserve"> </w:t>
          </w:r>
        </w:p>
      </w:docPartBody>
    </w:docPart>
    <w:docPart>
      <w:docPartPr>
        <w:name w:val="D93F1ED2DAE04C35B5B2ACE61889ED8F"/>
        <w:category>
          <w:name w:val="Allmänt"/>
          <w:gallery w:val="placeholder"/>
        </w:category>
        <w:types>
          <w:type w:val="bbPlcHdr"/>
        </w:types>
        <w:behaviors>
          <w:behavior w:val="content"/>
        </w:behaviors>
        <w:guid w:val="{88F068AD-F348-4DF6-8164-452463633BB8}"/>
      </w:docPartPr>
      <w:docPartBody>
        <w:p w:rsidR="00343E1D" w:rsidRDefault="00DB7596" w:rsidP="00DB7596">
          <w:pPr>
            <w:pStyle w:val="D93F1ED2DAE04C35B5B2ACE61889ED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96"/>
    <w:rsid w:val="00343E1D"/>
    <w:rsid w:val="003E38E4"/>
    <w:rsid w:val="00685F92"/>
    <w:rsid w:val="00DB7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4AA976C787491FAA956FFFF648EF9B">
    <w:name w:val="B24AA976C787491FAA956FFFF648EF9B"/>
    <w:rsid w:val="00DB7596"/>
  </w:style>
  <w:style w:type="character" w:styleId="Platshllartext">
    <w:name w:val="Placeholder Text"/>
    <w:basedOn w:val="Standardstycketeckensnitt"/>
    <w:uiPriority w:val="99"/>
    <w:semiHidden/>
    <w:rsid w:val="003E38E4"/>
  </w:style>
  <w:style w:type="paragraph" w:customStyle="1" w:styleId="1DC6DE78055F42589F7C76E790517B6E">
    <w:name w:val="1DC6DE78055F42589F7C76E790517B6E"/>
    <w:rsid w:val="00DB7596"/>
  </w:style>
  <w:style w:type="paragraph" w:customStyle="1" w:styleId="2B10E6017F384B2882BA217050EAE0E4">
    <w:name w:val="2B10E6017F384B2882BA217050EAE0E4"/>
    <w:rsid w:val="00DB7596"/>
  </w:style>
  <w:style w:type="paragraph" w:customStyle="1" w:styleId="0796D834D0714F938BF96F4CB92481B3">
    <w:name w:val="0796D834D0714F938BF96F4CB92481B3"/>
    <w:rsid w:val="00DB7596"/>
  </w:style>
  <w:style w:type="paragraph" w:customStyle="1" w:styleId="6BE841D95ED34334AF87BBF46FED2620">
    <w:name w:val="6BE841D95ED34334AF87BBF46FED2620"/>
    <w:rsid w:val="00DB7596"/>
  </w:style>
  <w:style w:type="paragraph" w:customStyle="1" w:styleId="61225166C29A42758C2F749C3CFA664F">
    <w:name w:val="61225166C29A42758C2F749C3CFA664F"/>
    <w:rsid w:val="00DB7596"/>
  </w:style>
  <w:style w:type="paragraph" w:customStyle="1" w:styleId="6C9CD33683324547BDA5BD033C19935B">
    <w:name w:val="6C9CD33683324547BDA5BD033C19935B"/>
    <w:rsid w:val="00DB7596"/>
  </w:style>
  <w:style w:type="paragraph" w:customStyle="1" w:styleId="3F6BC84AC0D4458CA65B97A96243FCC0">
    <w:name w:val="3F6BC84AC0D4458CA65B97A96243FCC0"/>
    <w:rsid w:val="00DB7596"/>
  </w:style>
  <w:style w:type="paragraph" w:customStyle="1" w:styleId="ED0E15B0D1C2474FA67ECEEA1B0243D9">
    <w:name w:val="ED0E15B0D1C2474FA67ECEEA1B0243D9"/>
    <w:rsid w:val="00DB7596"/>
  </w:style>
  <w:style w:type="paragraph" w:customStyle="1" w:styleId="DE4BD9815A704411965E938709316BE8">
    <w:name w:val="DE4BD9815A704411965E938709316BE8"/>
    <w:rsid w:val="00DB7596"/>
  </w:style>
  <w:style w:type="paragraph" w:customStyle="1" w:styleId="F31A607175744807B60BCF1B08890B0B">
    <w:name w:val="F31A607175744807B60BCF1B08890B0B"/>
    <w:rsid w:val="00DB7596"/>
  </w:style>
  <w:style w:type="paragraph" w:customStyle="1" w:styleId="61225166C29A42758C2F749C3CFA664F1">
    <w:name w:val="61225166C29A42758C2F749C3CFA664F1"/>
    <w:rsid w:val="00DB75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4BD9815A704411965E938709316BE81">
    <w:name w:val="DE4BD9815A704411965E938709316BE81"/>
    <w:rsid w:val="00DB75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05C13FF83F4202BADDCD335B9BE7DE">
    <w:name w:val="B405C13FF83F4202BADDCD335B9BE7DE"/>
    <w:rsid w:val="00DB7596"/>
  </w:style>
  <w:style w:type="paragraph" w:customStyle="1" w:styleId="483B2EBF4FDA4AF8920E828B8A5A86A9">
    <w:name w:val="483B2EBF4FDA4AF8920E828B8A5A86A9"/>
    <w:rsid w:val="00DB7596"/>
  </w:style>
  <w:style w:type="paragraph" w:customStyle="1" w:styleId="0193178846F2493C85D85A64A1D85149">
    <w:name w:val="0193178846F2493C85D85A64A1D85149"/>
    <w:rsid w:val="00DB7596"/>
  </w:style>
  <w:style w:type="paragraph" w:customStyle="1" w:styleId="6505B5BB3FA84ECB83C8BD5BE00D93F5">
    <w:name w:val="6505B5BB3FA84ECB83C8BD5BE00D93F5"/>
    <w:rsid w:val="00DB7596"/>
  </w:style>
  <w:style w:type="paragraph" w:customStyle="1" w:styleId="618801A0CC8D45D2BF5CC9FF4A2B3167">
    <w:name w:val="618801A0CC8D45D2BF5CC9FF4A2B3167"/>
    <w:rsid w:val="00DB7596"/>
  </w:style>
  <w:style w:type="paragraph" w:customStyle="1" w:styleId="D93F1ED2DAE04C35B5B2ACE61889ED8F">
    <w:name w:val="D93F1ED2DAE04C35B5B2ACE61889ED8F"/>
    <w:rsid w:val="00DB7596"/>
  </w:style>
  <w:style w:type="paragraph" w:customStyle="1" w:styleId="515DFE182C394F07A2C65F91D6CBCB35">
    <w:name w:val="515DFE182C394F07A2C65F91D6CBCB35"/>
    <w:rsid w:val="00DB7596"/>
  </w:style>
  <w:style w:type="paragraph" w:customStyle="1" w:styleId="2704795E4DD64172ACFF083BFA5C4D16">
    <w:name w:val="2704795E4DD64172ACFF083BFA5C4D16"/>
    <w:rsid w:val="003E3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c61f88c4-7877-43b4-9c91-ce120d9fc367</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UD2021/</Dnr>
    <ParagrafNr/>
    <DocumentTitle/>
    <VisitingAddress/>
    <Extra1/>
    <Extra2/>
    <Extra3>Hans Wallmark</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1E0C885-2536-4CA8-8DC0-6540BD678226}"/>
</file>

<file path=customXml/itemProps2.xml><?xml version="1.0" encoding="utf-8"?>
<ds:datastoreItem xmlns:ds="http://schemas.openxmlformats.org/officeDocument/2006/customXml" ds:itemID="{91AF677D-D413-4CEE-AE21-EEB55E714C91}"/>
</file>

<file path=customXml/itemProps3.xml><?xml version="1.0" encoding="utf-8"?>
<ds:datastoreItem xmlns:ds="http://schemas.openxmlformats.org/officeDocument/2006/customXml" ds:itemID="{8AB4EEEC-0E5D-44FE-BB46-B9B77501C11E}"/>
</file>

<file path=customXml/itemProps4.xml><?xml version="1.0" encoding="utf-8"?>
<ds:datastoreItem xmlns:ds="http://schemas.openxmlformats.org/officeDocument/2006/customXml" ds:itemID="{91AF677D-D413-4CEE-AE21-EEB55E714C91}">
  <ds:schemaRefs>
    <ds:schemaRef ds:uri="http://schemas.microsoft.com/sharepoint/v3/contenttype/forms"/>
  </ds:schemaRefs>
</ds:datastoreItem>
</file>

<file path=customXml/itemProps5.xml><?xml version="1.0" encoding="utf-8"?>
<ds:datastoreItem xmlns:ds="http://schemas.openxmlformats.org/officeDocument/2006/customXml" ds:itemID="{82B21F6E-2478-4D1F-9AD2-22FFD1E63076}">
  <ds:schemaRefs>
    <ds:schemaRef ds:uri="Microsoft.SharePoint.Taxonomy.ContentTypeSync"/>
  </ds:schemaRefs>
</ds:datastoreItem>
</file>

<file path=customXml/itemProps6.xml><?xml version="1.0" encoding="utf-8"?>
<ds:datastoreItem xmlns:ds="http://schemas.openxmlformats.org/officeDocument/2006/customXml" ds:itemID="{CBC6CA9C-DD1E-4450-8892-DBC3F47EC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5FE277-5D14-435D-B631-8BC325B9203C}"/>
</file>

<file path=customXml/itemProps8.xml><?xml version="1.0" encoding="utf-8"?>
<ds:datastoreItem xmlns:ds="http://schemas.openxmlformats.org/officeDocument/2006/customXml" ds:itemID="{497E7B61-56F3-4947-BBF8-7285BCB311C1}"/>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1422 av Hans Wallmark (M) Händelseutvecklingen i Xinjiang.docx</dc:title>
  <dc:subject/>
  <dc:creator>Sandra Alsén</dc:creator>
  <cp:keywords/>
  <dc:description/>
  <cp:lastModifiedBy>Eva-Lena Gustafsson</cp:lastModifiedBy>
  <cp:revision>2</cp:revision>
  <dcterms:created xsi:type="dcterms:W3CDTF">2021-02-02T10:00:00Z</dcterms:created>
  <dcterms:modified xsi:type="dcterms:W3CDTF">2021-02-02T10:00:00Z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e7a35fb1-70e2-4ca8-aeea-9128723b703a</vt:lpwstr>
  </property>
</Properties>
</file>