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B1A" w:rsidRPr="0024734C" w:rsidRDefault="00BF5B1A" w:rsidP="009475E3">
      <w:pPr>
        <w:ind w:left="1304"/>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rsidTr="0096348C">
        <w:tc>
          <w:tcPr>
            <w:tcW w:w="9141" w:type="dxa"/>
          </w:tcPr>
          <w:p w:rsidR="00BF5B1A" w:rsidRPr="0024734C" w:rsidRDefault="00BF5B1A" w:rsidP="0096348C">
            <w:pPr>
              <w:rPr>
                <w:szCs w:val="24"/>
              </w:rPr>
            </w:pPr>
            <w:r w:rsidRPr="0024734C">
              <w:rPr>
                <w:szCs w:val="24"/>
              </w:rPr>
              <w:t>RIKSDAGEN</w:t>
            </w:r>
          </w:p>
          <w:p w:rsidR="00BF5B1A" w:rsidRPr="0024734C" w:rsidRDefault="00BF5B1A" w:rsidP="0096348C">
            <w:pPr>
              <w:rPr>
                <w:szCs w:val="24"/>
              </w:rPr>
            </w:pPr>
            <w:r w:rsidRPr="0024734C">
              <w:rPr>
                <w:szCs w:val="24"/>
              </w:rPr>
              <w:t>SOCIALUTSKOTTET</w:t>
            </w:r>
          </w:p>
        </w:tc>
      </w:tr>
    </w:tbl>
    <w:p w:rsidR="007A0A44" w:rsidRPr="0024734C" w:rsidRDefault="007A0A44" w:rsidP="0096348C">
      <w:pPr>
        <w:rPr>
          <w:szCs w:val="24"/>
        </w:rPr>
      </w:pPr>
    </w:p>
    <w:p w:rsidR="00CD1023" w:rsidRDefault="00CD1023" w:rsidP="0096348C">
      <w:pPr>
        <w:rPr>
          <w:szCs w:val="24"/>
        </w:rPr>
      </w:pPr>
    </w:p>
    <w:p w:rsidR="0048773A" w:rsidRPr="0024734C" w:rsidRDefault="0048773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D6484" w:rsidRPr="0024734C" w:rsidTr="0096348C">
        <w:trPr>
          <w:cantSplit/>
          <w:trHeight w:val="742"/>
        </w:trPr>
        <w:tc>
          <w:tcPr>
            <w:tcW w:w="1985" w:type="dxa"/>
          </w:tcPr>
          <w:p w:rsidR="00BF5B1A" w:rsidRPr="0024734C" w:rsidRDefault="00BF5B1A" w:rsidP="0096348C">
            <w:pPr>
              <w:rPr>
                <w:b/>
                <w:szCs w:val="24"/>
              </w:rPr>
            </w:pPr>
            <w:r w:rsidRPr="0024734C">
              <w:rPr>
                <w:b/>
                <w:szCs w:val="24"/>
              </w:rPr>
              <w:t xml:space="preserve">PROTOKOLL </w:t>
            </w:r>
          </w:p>
        </w:tc>
        <w:tc>
          <w:tcPr>
            <w:tcW w:w="6463" w:type="dxa"/>
          </w:tcPr>
          <w:p w:rsidR="00BF5B1A" w:rsidRPr="0024734C" w:rsidRDefault="00B96F91" w:rsidP="0096348C">
            <w:pPr>
              <w:rPr>
                <w:b/>
                <w:szCs w:val="24"/>
              </w:rPr>
            </w:pPr>
            <w:r w:rsidRPr="0024734C">
              <w:rPr>
                <w:b/>
                <w:szCs w:val="24"/>
              </w:rPr>
              <w:t>UTSKOTTSSAMMANTRÄDE 201</w:t>
            </w:r>
            <w:r w:rsidR="009F74ED">
              <w:rPr>
                <w:b/>
                <w:szCs w:val="24"/>
              </w:rPr>
              <w:t>9</w:t>
            </w:r>
            <w:r w:rsidRPr="0024734C">
              <w:rPr>
                <w:b/>
                <w:szCs w:val="24"/>
              </w:rPr>
              <w:t>/</w:t>
            </w:r>
            <w:r w:rsidR="00A464F9">
              <w:rPr>
                <w:b/>
                <w:szCs w:val="24"/>
              </w:rPr>
              <w:t>20</w:t>
            </w:r>
            <w:r w:rsidR="000D522A" w:rsidRPr="0024734C">
              <w:rPr>
                <w:b/>
                <w:szCs w:val="24"/>
              </w:rPr>
              <w:t>:</w:t>
            </w:r>
            <w:r w:rsidR="009F74ED">
              <w:rPr>
                <w:b/>
                <w:szCs w:val="24"/>
              </w:rPr>
              <w:t>1</w:t>
            </w:r>
          </w:p>
          <w:p w:rsidR="00BF5B1A" w:rsidRPr="0024734C" w:rsidRDefault="00BF5B1A" w:rsidP="0096348C">
            <w:pPr>
              <w:rPr>
                <w:b/>
                <w:szCs w:val="24"/>
              </w:rPr>
            </w:pPr>
          </w:p>
        </w:tc>
      </w:tr>
      <w:tr w:rsidR="004D6484" w:rsidRPr="0024734C" w:rsidTr="0096348C">
        <w:tc>
          <w:tcPr>
            <w:tcW w:w="1985" w:type="dxa"/>
          </w:tcPr>
          <w:p w:rsidR="00BF5B1A" w:rsidRPr="0024734C" w:rsidRDefault="00BF5B1A" w:rsidP="0096348C">
            <w:pPr>
              <w:rPr>
                <w:szCs w:val="24"/>
              </w:rPr>
            </w:pPr>
            <w:r w:rsidRPr="0024734C">
              <w:rPr>
                <w:szCs w:val="24"/>
              </w:rPr>
              <w:t>DATUM</w:t>
            </w:r>
          </w:p>
        </w:tc>
        <w:tc>
          <w:tcPr>
            <w:tcW w:w="6463" w:type="dxa"/>
          </w:tcPr>
          <w:p w:rsidR="00BF5B1A" w:rsidRPr="0024734C" w:rsidRDefault="00B96F91" w:rsidP="0096348C">
            <w:pPr>
              <w:rPr>
                <w:szCs w:val="24"/>
              </w:rPr>
            </w:pPr>
            <w:r w:rsidRPr="00BB50B4">
              <w:rPr>
                <w:szCs w:val="24"/>
              </w:rPr>
              <w:t>201</w:t>
            </w:r>
            <w:r w:rsidR="009F74ED" w:rsidRPr="00BB50B4">
              <w:rPr>
                <w:szCs w:val="24"/>
              </w:rPr>
              <w:t>9</w:t>
            </w:r>
            <w:r w:rsidRPr="00BB50B4">
              <w:rPr>
                <w:szCs w:val="24"/>
              </w:rPr>
              <w:t>-</w:t>
            </w:r>
            <w:r w:rsidR="009F74ED" w:rsidRPr="00BB50B4">
              <w:rPr>
                <w:szCs w:val="24"/>
              </w:rPr>
              <w:t>09</w:t>
            </w:r>
            <w:r w:rsidR="00222310" w:rsidRPr="00BB50B4">
              <w:rPr>
                <w:szCs w:val="24"/>
              </w:rPr>
              <w:t>-</w:t>
            </w:r>
            <w:r w:rsidR="0006729D" w:rsidRPr="00BB50B4">
              <w:rPr>
                <w:szCs w:val="24"/>
              </w:rPr>
              <w:t>2</w:t>
            </w:r>
            <w:r w:rsidR="009F74ED" w:rsidRPr="00BB50B4">
              <w:rPr>
                <w:szCs w:val="24"/>
              </w:rPr>
              <w:t>6</w:t>
            </w:r>
          </w:p>
        </w:tc>
      </w:tr>
      <w:tr w:rsidR="004D6484" w:rsidRPr="0024734C" w:rsidTr="0096348C">
        <w:tc>
          <w:tcPr>
            <w:tcW w:w="1985" w:type="dxa"/>
          </w:tcPr>
          <w:p w:rsidR="00BF5B1A" w:rsidRPr="0024734C" w:rsidRDefault="00BF5B1A" w:rsidP="0096348C">
            <w:pPr>
              <w:rPr>
                <w:szCs w:val="24"/>
              </w:rPr>
            </w:pPr>
            <w:r w:rsidRPr="0024734C">
              <w:rPr>
                <w:szCs w:val="24"/>
              </w:rPr>
              <w:t>TID</w:t>
            </w:r>
          </w:p>
        </w:tc>
        <w:tc>
          <w:tcPr>
            <w:tcW w:w="6463" w:type="dxa"/>
          </w:tcPr>
          <w:p w:rsidR="00F90728" w:rsidRPr="0024734C" w:rsidRDefault="009F74ED" w:rsidP="00EE1733">
            <w:pPr>
              <w:rPr>
                <w:szCs w:val="24"/>
              </w:rPr>
            </w:pPr>
            <w:r>
              <w:rPr>
                <w:szCs w:val="24"/>
              </w:rPr>
              <w:t>10</w:t>
            </w:r>
            <w:r w:rsidR="0024734C" w:rsidRPr="0024734C">
              <w:rPr>
                <w:szCs w:val="24"/>
              </w:rPr>
              <w:t>.</w:t>
            </w:r>
            <w:r>
              <w:rPr>
                <w:szCs w:val="24"/>
              </w:rPr>
              <w:t>0</w:t>
            </w:r>
            <w:r w:rsidR="000705B3" w:rsidRPr="0024734C">
              <w:rPr>
                <w:szCs w:val="24"/>
              </w:rPr>
              <w:t>0</w:t>
            </w:r>
            <w:r w:rsidR="00953995" w:rsidRPr="0024734C">
              <w:rPr>
                <w:szCs w:val="24"/>
              </w:rPr>
              <w:t>–</w:t>
            </w:r>
            <w:r w:rsidR="0086408F" w:rsidRPr="0086408F">
              <w:rPr>
                <w:szCs w:val="24"/>
              </w:rPr>
              <w:t>1</w:t>
            </w:r>
            <w:r w:rsidR="00A14E4B" w:rsidRPr="0086408F">
              <w:rPr>
                <w:szCs w:val="24"/>
              </w:rPr>
              <w:t>0.</w:t>
            </w:r>
            <w:r w:rsidR="0086408F" w:rsidRPr="0086408F">
              <w:rPr>
                <w:szCs w:val="24"/>
              </w:rPr>
              <w:t>4</w:t>
            </w:r>
            <w:r w:rsidRPr="0086408F">
              <w:rPr>
                <w:szCs w:val="24"/>
              </w:rPr>
              <w:t>0</w:t>
            </w:r>
          </w:p>
        </w:tc>
      </w:tr>
      <w:tr w:rsidR="004D6484" w:rsidRPr="0024734C" w:rsidTr="0096348C">
        <w:tc>
          <w:tcPr>
            <w:tcW w:w="1985" w:type="dxa"/>
          </w:tcPr>
          <w:p w:rsidR="00BF5B1A" w:rsidRPr="0024734C" w:rsidRDefault="00BF5B1A" w:rsidP="0096348C">
            <w:pPr>
              <w:rPr>
                <w:szCs w:val="24"/>
              </w:rPr>
            </w:pPr>
            <w:r w:rsidRPr="0024734C">
              <w:rPr>
                <w:szCs w:val="24"/>
              </w:rPr>
              <w:t>NÄRVARANDE</w:t>
            </w:r>
          </w:p>
        </w:tc>
        <w:tc>
          <w:tcPr>
            <w:tcW w:w="6463" w:type="dxa"/>
          </w:tcPr>
          <w:p w:rsidR="00BF5B1A" w:rsidRPr="0024734C" w:rsidRDefault="00BF5B1A" w:rsidP="0096348C">
            <w:pPr>
              <w:rPr>
                <w:szCs w:val="24"/>
              </w:rPr>
            </w:pPr>
            <w:r w:rsidRPr="0024734C">
              <w:rPr>
                <w:szCs w:val="24"/>
              </w:rPr>
              <w:t>Se bilaga 1</w:t>
            </w:r>
          </w:p>
        </w:tc>
      </w:tr>
    </w:tbl>
    <w:p w:rsidR="00275D82" w:rsidRPr="0024734C" w:rsidRDefault="00275D82" w:rsidP="00D15874">
      <w:pPr>
        <w:tabs>
          <w:tab w:val="left" w:pos="1418"/>
        </w:tabs>
        <w:rPr>
          <w:snapToGrid w:val="0"/>
          <w:szCs w:val="24"/>
        </w:rPr>
      </w:pPr>
    </w:p>
    <w:p w:rsidR="001F2A9F" w:rsidRDefault="001F2A9F" w:rsidP="00D15874">
      <w:pPr>
        <w:tabs>
          <w:tab w:val="left" w:pos="1418"/>
        </w:tabs>
        <w:rPr>
          <w:snapToGrid w:val="0"/>
          <w:szCs w:val="24"/>
        </w:rPr>
      </w:pPr>
    </w:p>
    <w:p w:rsidR="00237F25" w:rsidRDefault="00237F25" w:rsidP="00D15874">
      <w:pPr>
        <w:tabs>
          <w:tab w:val="left" w:pos="1418"/>
        </w:tabs>
        <w:rPr>
          <w:snapToGrid w:val="0"/>
          <w:szCs w:val="24"/>
        </w:rPr>
      </w:pPr>
    </w:p>
    <w:p w:rsidR="00001B57" w:rsidRPr="0024734C" w:rsidRDefault="00001B57"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86408F" w:rsidRPr="0024734C" w:rsidTr="00B10A33">
        <w:tc>
          <w:tcPr>
            <w:tcW w:w="567" w:type="dxa"/>
          </w:tcPr>
          <w:p w:rsidR="0086408F" w:rsidRPr="0024734C" w:rsidRDefault="009137F0" w:rsidP="0096348C">
            <w:pPr>
              <w:tabs>
                <w:tab w:val="left" w:pos="1701"/>
              </w:tabs>
              <w:rPr>
                <w:b/>
                <w:snapToGrid w:val="0"/>
                <w:szCs w:val="24"/>
              </w:rPr>
            </w:pPr>
            <w:r>
              <w:rPr>
                <w:b/>
                <w:snapToGrid w:val="0"/>
                <w:szCs w:val="24"/>
              </w:rPr>
              <w:t>§1</w:t>
            </w:r>
          </w:p>
        </w:tc>
        <w:tc>
          <w:tcPr>
            <w:tcW w:w="7017" w:type="dxa"/>
          </w:tcPr>
          <w:p w:rsidR="0086408F" w:rsidRDefault="0086408F" w:rsidP="003873E5">
            <w:pPr>
              <w:tabs>
                <w:tab w:val="left" w:pos="1701"/>
              </w:tabs>
              <w:rPr>
                <w:b/>
                <w:bCs/>
                <w:color w:val="000000"/>
                <w:szCs w:val="24"/>
              </w:rPr>
            </w:pPr>
            <w:r>
              <w:rPr>
                <w:b/>
                <w:bCs/>
                <w:color w:val="000000"/>
                <w:szCs w:val="24"/>
              </w:rPr>
              <w:t>Medgivande att närvara</w:t>
            </w:r>
          </w:p>
          <w:p w:rsidR="0086408F" w:rsidRDefault="0086408F" w:rsidP="003873E5">
            <w:pPr>
              <w:tabs>
                <w:tab w:val="left" w:pos="1701"/>
              </w:tabs>
              <w:rPr>
                <w:bCs/>
                <w:color w:val="000000"/>
                <w:szCs w:val="24"/>
              </w:rPr>
            </w:pPr>
          </w:p>
          <w:p w:rsidR="0086408F" w:rsidRDefault="0086408F" w:rsidP="003873E5">
            <w:pPr>
              <w:tabs>
                <w:tab w:val="left" w:pos="1701"/>
              </w:tabs>
              <w:rPr>
                <w:bCs/>
                <w:color w:val="000000"/>
                <w:szCs w:val="24"/>
              </w:rPr>
            </w:pPr>
            <w:r w:rsidRPr="0086408F">
              <w:rPr>
                <w:bCs/>
                <w:color w:val="000000"/>
                <w:szCs w:val="24"/>
              </w:rPr>
              <w:t>Utskottet medgav att</w:t>
            </w:r>
            <w:r>
              <w:rPr>
                <w:bCs/>
                <w:color w:val="000000"/>
                <w:szCs w:val="24"/>
              </w:rPr>
              <w:t xml:space="preserve"> Maja Sjöstedt från arbetsmarknadsutskottets kansli fick närvara under sammanträdet vid punkt 1–2 på föredragningslistan.</w:t>
            </w:r>
          </w:p>
          <w:p w:rsidR="0086408F" w:rsidRPr="0086408F" w:rsidRDefault="0086408F" w:rsidP="003873E5">
            <w:pPr>
              <w:tabs>
                <w:tab w:val="left" w:pos="1701"/>
              </w:tabs>
              <w:rPr>
                <w:bCs/>
                <w:color w:val="000000"/>
                <w:szCs w:val="24"/>
              </w:rPr>
            </w:pPr>
          </w:p>
        </w:tc>
      </w:tr>
      <w:tr w:rsidR="004D6484" w:rsidRPr="0024734C" w:rsidTr="00B10A33">
        <w:tc>
          <w:tcPr>
            <w:tcW w:w="567" w:type="dxa"/>
          </w:tcPr>
          <w:p w:rsidR="001D3304" w:rsidRPr="0024734C" w:rsidRDefault="001D3304" w:rsidP="0096348C">
            <w:pPr>
              <w:tabs>
                <w:tab w:val="left" w:pos="1701"/>
              </w:tabs>
              <w:rPr>
                <w:b/>
                <w:snapToGrid w:val="0"/>
                <w:szCs w:val="24"/>
              </w:rPr>
            </w:pPr>
            <w:r w:rsidRPr="0024734C">
              <w:rPr>
                <w:b/>
                <w:snapToGrid w:val="0"/>
                <w:szCs w:val="24"/>
              </w:rPr>
              <w:t xml:space="preserve">§ </w:t>
            </w:r>
            <w:r w:rsidR="009137F0">
              <w:rPr>
                <w:b/>
                <w:snapToGrid w:val="0"/>
                <w:szCs w:val="24"/>
              </w:rPr>
              <w:t>2</w:t>
            </w:r>
          </w:p>
        </w:tc>
        <w:tc>
          <w:tcPr>
            <w:tcW w:w="7017" w:type="dxa"/>
          </w:tcPr>
          <w:p w:rsidR="003873E5" w:rsidRPr="0024734C" w:rsidRDefault="0024734C" w:rsidP="003873E5">
            <w:pPr>
              <w:tabs>
                <w:tab w:val="left" w:pos="1701"/>
              </w:tabs>
              <w:rPr>
                <w:b/>
                <w:bCs/>
                <w:color w:val="000000"/>
                <w:szCs w:val="24"/>
              </w:rPr>
            </w:pPr>
            <w:r w:rsidRPr="0024734C">
              <w:rPr>
                <w:b/>
                <w:bCs/>
                <w:color w:val="000000"/>
                <w:szCs w:val="24"/>
              </w:rPr>
              <w:t>EU-information från Socialdepartementet</w:t>
            </w:r>
          </w:p>
          <w:p w:rsidR="003873E5" w:rsidRPr="0024734C" w:rsidRDefault="003873E5" w:rsidP="003873E5">
            <w:pPr>
              <w:tabs>
                <w:tab w:val="left" w:pos="1701"/>
              </w:tabs>
              <w:rPr>
                <w:color w:val="000000"/>
                <w:szCs w:val="24"/>
              </w:rPr>
            </w:pPr>
          </w:p>
          <w:p w:rsidR="001A3E9E" w:rsidRDefault="001A3E9E" w:rsidP="001A3E9E">
            <w:pPr>
              <w:tabs>
                <w:tab w:val="left" w:pos="1701"/>
              </w:tabs>
              <w:rPr>
                <w:rStyle w:val="bold"/>
                <w:rFonts w:eastAsia="Calibri"/>
                <w:bCs/>
                <w:szCs w:val="24"/>
                <w:lang w:eastAsia="en-US"/>
              </w:rPr>
            </w:pPr>
            <w:r>
              <w:rPr>
                <w:rStyle w:val="bold"/>
                <w:rFonts w:eastAsia="Calibri"/>
                <w:bCs/>
                <w:szCs w:val="24"/>
                <w:lang w:eastAsia="en-US"/>
              </w:rPr>
              <w:t>Statssekreter</w:t>
            </w:r>
            <w:r w:rsidR="009F74ED">
              <w:rPr>
                <w:rStyle w:val="bold"/>
                <w:rFonts w:eastAsia="Calibri"/>
                <w:bCs/>
                <w:szCs w:val="24"/>
                <w:lang w:eastAsia="en-US"/>
              </w:rPr>
              <w:t xml:space="preserve">are </w:t>
            </w:r>
            <w:r>
              <w:rPr>
                <w:rStyle w:val="bold"/>
                <w:rFonts w:eastAsia="Calibri"/>
                <w:bCs/>
                <w:szCs w:val="24"/>
                <w:lang w:eastAsia="en-US"/>
              </w:rPr>
              <w:t>Maja Fjaestad, Socialdepartementet, med medarbetare återrapporterade från EPSCO-möten samt gav EU-information om ordförandeskapets prioriteringar och aktuella förhandlingar.</w:t>
            </w:r>
          </w:p>
          <w:p w:rsidR="001D3304" w:rsidRPr="0024734C" w:rsidRDefault="001D3304" w:rsidP="0009403D">
            <w:pPr>
              <w:tabs>
                <w:tab w:val="left" w:pos="1701"/>
              </w:tabs>
              <w:rPr>
                <w:b/>
                <w:bCs/>
                <w:szCs w:val="24"/>
              </w:rPr>
            </w:pPr>
          </w:p>
        </w:tc>
      </w:tr>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t xml:space="preserve">§ </w:t>
            </w:r>
            <w:r w:rsidR="009137F0">
              <w:rPr>
                <w:b/>
                <w:snapToGrid w:val="0"/>
                <w:szCs w:val="24"/>
              </w:rPr>
              <w:t>3</w:t>
            </w:r>
          </w:p>
        </w:tc>
        <w:tc>
          <w:tcPr>
            <w:tcW w:w="7017" w:type="dxa"/>
          </w:tcPr>
          <w:p w:rsidR="0098288F" w:rsidRPr="0086408F" w:rsidRDefault="0098288F" w:rsidP="0098288F">
            <w:pPr>
              <w:tabs>
                <w:tab w:val="left" w:pos="1701"/>
              </w:tabs>
              <w:rPr>
                <w:rStyle w:val="bold"/>
                <w:rFonts w:eastAsia="Calibri"/>
                <w:b/>
                <w:bCs/>
                <w:szCs w:val="24"/>
                <w:lang w:eastAsia="en-US"/>
              </w:rPr>
            </w:pPr>
            <w:r w:rsidRPr="0086408F">
              <w:rPr>
                <w:rStyle w:val="bold"/>
                <w:rFonts w:eastAsia="Calibri"/>
                <w:b/>
                <w:bCs/>
                <w:szCs w:val="24"/>
                <w:lang w:eastAsia="en-US"/>
              </w:rPr>
              <w:t>Överläggning – under förutsättning av utskottets beslut – med företrädare för regeringen</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 xml:space="preserve">Utskottet beslutade med stöd av 7 kap. 12 § riksdagsordningen att överlägga med regeringen om </w:t>
            </w:r>
            <w:r w:rsidR="00BB50B4" w:rsidRPr="0086408F">
              <w:rPr>
                <w:rStyle w:val="bold"/>
                <w:rFonts w:eastAsia="Calibri"/>
                <w:bCs/>
                <w:szCs w:val="24"/>
                <w:lang w:eastAsia="en-US"/>
              </w:rPr>
              <w:t>ett utkast</w:t>
            </w:r>
            <w:r w:rsidR="009F74ED" w:rsidRPr="0086408F">
              <w:rPr>
                <w:rStyle w:val="bold"/>
                <w:rFonts w:eastAsia="Calibri"/>
                <w:bCs/>
                <w:szCs w:val="24"/>
                <w:lang w:eastAsia="en-US"/>
              </w:rPr>
              <w:t xml:space="preserve"> till rådsslutsatser om välfärdsekonomi</w:t>
            </w:r>
            <w:r w:rsidRPr="0086408F">
              <w:t xml:space="preserve"> </w:t>
            </w:r>
            <w:r w:rsidRPr="0086408F">
              <w:rPr>
                <w:rStyle w:val="bold"/>
                <w:rFonts w:eastAsia="Calibri"/>
                <w:bCs/>
                <w:szCs w:val="24"/>
                <w:lang w:eastAsia="en-US"/>
              </w:rPr>
              <w:t xml:space="preserve">och överlade därefter med statssekreterare Maja Fjaestad, Socialdepartementet. </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 xml:space="preserve">Underlaget utgjordes av en överläggningspromemoria från Socialdepartementet (dnr </w:t>
            </w:r>
            <w:r w:rsidR="00CE4A75" w:rsidRPr="0086408F">
              <w:rPr>
                <w:rStyle w:val="bold"/>
                <w:rFonts w:eastAsia="Calibri"/>
                <w:bCs/>
                <w:szCs w:val="24"/>
                <w:lang w:eastAsia="en-US"/>
              </w:rPr>
              <w:t>133</w:t>
            </w:r>
            <w:r w:rsidRPr="0086408F">
              <w:rPr>
                <w:rStyle w:val="bold"/>
                <w:rFonts w:eastAsia="Calibri"/>
                <w:bCs/>
                <w:szCs w:val="24"/>
                <w:lang w:eastAsia="en-US"/>
              </w:rPr>
              <w:t>-</w:t>
            </w:r>
            <w:r w:rsidR="008762C2" w:rsidRPr="0086408F">
              <w:rPr>
                <w:rStyle w:val="bold"/>
                <w:rFonts w:eastAsia="Calibri"/>
                <w:bCs/>
                <w:szCs w:val="24"/>
                <w:lang w:eastAsia="en-US"/>
              </w:rPr>
              <w:t>201</w:t>
            </w:r>
            <w:r w:rsidR="009F74ED" w:rsidRPr="0086408F">
              <w:rPr>
                <w:rStyle w:val="bold"/>
                <w:rFonts w:eastAsia="Calibri"/>
                <w:bCs/>
                <w:szCs w:val="24"/>
                <w:lang w:eastAsia="en-US"/>
              </w:rPr>
              <w:t>9</w:t>
            </w:r>
            <w:r w:rsidR="008762C2" w:rsidRPr="0086408F">
              <w:rPr>
                <w:rStyle w:val="bold"/>
                <w:rFonts w:eastAsia="Calibri"/>
                <w:bCs/>
                <w:szCs w:val="24"/>
                <w:lang w:eastAsia="en-US"/>
              </w:rPr>
              <w:t>/</w:t>
            </w:r>
            <w:r w:rsidR="009F74ED" w:rsidRPr="0086408F">
              <w:rPr>
                <w:rStyle w:val="bold"/>
                <w:rFonts w:eastAsia="Calibri"/>
                <w:bCs/>
                <w:szCs w:val="24"/>
                <w:lang w:eastAsia="en-US"/>
              </w:rPr>
              <w:t>20</w:t>
            </w:r>
            <w:r w:rsidRPr="0086408F">
              <w:rPr>
                <w:rStyle w:val="bold"/>
                <w:rFonts w:eastAsia="Calibri"/>
                <w:bCs/>
                <w:szCs w:val="24"/>
                <w:lang w:eastAsia="en-US"/>
              </w:rPr>
              <w:t>).</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 xml:space="preserve">Statssekreteraren </w:t>
            </w:r>
            <w:r w:rsidR="001A47CB">
              <w:rPr>
                <w:rStyle w:val="bold"/>
                <w:rFonts w:eastAsia="Calibri"/>
                <w:bCs/>
                <w:szCs w:val="24"/>
                <w:lang w:eastAsia="en-US"/>
              </w:rPr>
              <w:t xml:space="preserve">redogjorde för regeringens ståndpunkt i enlighet med </w:t>
            </w:r>
            <w:r w:rsidR="00FF33D7" w:rsidRPr="0086408F">
              <w:rPr>
                <w:rStyle w:val="bold"/>
                <w:rFonts w:eastAsia="Calibri"/>
                <w:bCs/>
                <w:szCs w:val="24"/>
                <w:lang w:eastAsia="en-US"/>
              </w:rPr>
              <w:t>överläggningspromemoria</w:t>
            </w:r>
            <w:r w:rsidR="00FF33D7">
              <w:rPr>
                <w:rStyle w:val="bold"/>
                <w:rFonts w:eastAsia="Calibri"/>
                <w:bCs/>
                <w:szCs w:val="24"/>
                <w:lang w:eastAsia="en-US"/>
              </w:rPr>
              <w:t>n</w:t>
            </w:r>
            <w:r w:rsidR="001A47CB">
              <w:rPr>
                <w:rStyle w:val="bold"/>
                <w:rFonts w:eastAsia="Calibri"/>
                <w:bCs/>
                <w:szCs w:val="24"/>
                <w:lang w:eastAsia="en-US"/>
              </w:rPr>
              <w:t>:</w:t>
            </w:r>
          </w:p>
          <w:p w:rsidR="005B3A7B" w:rsidRPr="0086408F" w:rsidRDefault="005B3A7B" w:rsidP="0098288F">
            <w:pPr>
              <w:tabs>
                <w:tab w:val="left" w:pos="1701"/>
              </w:tabs>
              <w:rPr>
                <w:rStyle w:val="bold"/>
                <w:rFonts w:eastAsia="Calibri"/>
                <w:bCs/>
                <w:szCs w:val="24"/>
                <w:lang w:eastAsia="en-US"/>
              </w:rPr>
            </w:pPr>
          </w:p>
          <w:p w:rsidR="0098288F" w:rsidRPr="00A26A05" w:rsidRDefault="00AB63DA" w:rsidP="00A26A05">
            <w:pPr>
              <w:tabs>
                <w:tab w:val="left" w:pos="1701"/>
              </w:tabs>
              <w:ind w:left="280" w:right="495"/>
              <w:jc w:val="both"/>
              <w:rPr>
                <w:rStyle w:val="bold"/>
                <w:rFonts w:eastAsia="Calibri"/>
                <w:bCs/>
                <w:sz w:val="22"/>
                <w:szCs w:val="22"/>
                <w:lang w:eastAsia="en-US"/>
              </w:rPr>
            </w:pPr>
            <w:r w:rsidRPr="00A26A05">
              <w:rPr>
                <w:rStyle w:val="bold"/>
                <w:rFonts w:eastAsia="Calibri"/>
                <w:bCs/>
                <w:sz w:val="22"/>
                <w:szCs w:val="22"/>
                <w:lang w:eastAsia="en-US"/>
              </w:rPr>
              <w:t xml:space="preserve">Regeringen välkomnar utkastet till rådsslutsatser som väl belyser de olika aspekterna av välfärdsekonomi och hur satsningar på välmående i befolkningen och hållbar ekonomisk tillväxt kan gå hand i hand. Utkastet belyser behovet av ett tvärsektoriellt perspektiv på dessa frågor. Regeringen anser att en arbetsmarknad i förändring, jämställdhet samt individens trygghet är viktiga aspekter i relation till hållbar och inkluderande tillväxt som kommer alla till del. God hälsa i hela befolkningen, tillgång till vård och omsorg, en väl fungerande arbetsmarknad, inklusive en fungerande social dialog, samt utbildning och livslångt lärande för alla, är andra viktiga faktorer för hållbar tillväxt och välmående i befolkningen. Regeringen anser vidare att </w:t>
            </w:r>
            <w:r w:rsidRPr="00A26A05">
              <w:rPr>
                <w:rStyle w:val="bold"/>
                <w:rFonts w:eastAsia="Calibri"/>
                <w:bCs/>
                <w:sz w:val="22"/>
                <w:szCs w:val="22"/>
                <w:lang w:eastAsia="en-US"/>
              </w:rPr>
              <w:lastRenderedPageBreak/>
              <w:t xml:space="preserve">ickediskriminering och social inkludering är viktigt för en hållbar tillväxt som kommer alla till del. Regeringen bör verka för att </w:t>
            </w:r>
            <w:proofErr w:type="spellStart"/>
            <w:r w:rsidRPr="00A26A05">
              <w:rPr>
                <w:rStyle w:val="bold"/>
                <w:rFonts w:eastAsia="Calibri"/>
                <w:bCs/>
                <w:sz w:val="22"/>
                <w:szCs w:val="22"/>
                <w:lang w:eastAsia="en-US"/>
              </w:rPr>
              <w:t>rådsslutsatserna</w:t>
            </w:r>
            <w:proofErr w:type="spellEnd"/>
            <w:r w:rsidRPr="00A26A05">
              <w:rPr>
                <w:rStyle w:val="bold"/>
                <w:rFonts w:eastAsia="Calibri"/>
                <w:bCs/>
                <w:sz w:val="22"/>
                <w:szCs w:val="22"/>
                <w:lang w:eastAsia="en-US"/>
              </w:rPr>
              <w:t xml:space="preserve"> antas med inkluderande skrivningar som främjar en hållbar tillväxt för alla.</w:t>
            </w:r>
            <w:r w:rsidR="00C63A49" w:rsidRPr="00A26A05">
              <w:rPr>
                <w:rStyle w:val="bold"/>
                <w:rFonts w:eastAsia="Calibri"/>
                <w:bCs/>
                <w:sz w:val="22"/>
                <w:szCs w:val="22"/>
                <w:lang w:eastAsia="en-US"/>
              </w:rPr>
              <w:t xml:space="preserve"> </w:t>
            </w:r>
            <w:r w:rsidRPr="00A26A05">
              <w:rPr>
                <w:rStyle w:val="bold"/>
                <w:rFonts w:eastAsia="Calibri"/>
                <w:bCs/>
                <w:sz w:val="22"/>
                <w:szCs w:val="22"/>
                <w:lang w:eastAsia="en-US"/>
              </w:rPr>
              <w:t>Den innevarande Europa 2020-strategin kombinerar målsättningar på det sociala och sysselsättningspolitiska området med målsättningar för hållbar ekonomisk tillväxt. Regeringen önskar se ett ambitiöst tillväxt- och sysselsättningsramverk för EU när den innevarande Europa 2020-strategin löper ut.</w:t>
            </w:r>
            <w:r w:rsidR="00C63A49" w:rsidRPr="00A26A05">
              <w:rPr>
                <w:rStyle w:val="bold"/>
                <w:rFonts w:eastAsia="Calibri"/>
                <w:bCs/>
                <w:sz w:val="22"/>
                <w:szCs w:val="22"/>
                <w:lang w:eastAsia="en-US"/>
              </w:rPr>
              <w:t xml:space="preserve"> </w:t>
            </w:r>
            <w:r w:rsidRPr="00A26A05">
              <w:rPr>
                <w:rStyle w:val="bold"/>
                <w:rFonts w:eastAsia="Calibri"/>
                <w:bCs/>
                <w:sz w:val="22"/>
                <w:szCs w:val="22"/>
                <w:lang w:eastAsia="en-US"/>
              </w:rPr>
              <w:t>Det är avgörande att fördelningen av befogenheter mellan EU och medlemsstaterna avseende exempelvis arbetsmarknad, sociala frågor och utbildning respekteras. Även arbetsmarknadens parters autonomi ska respekteras.</w:t>
            </w:r>
          </w:p>
          <w:p w:rsidR="0098288F" w:rsidRPr="0086408F" w:rsidRDefault="0098288F" w:rsidP="0098288F">
            <w:pPr>
              <w:tabs>
                <w:tab w:val="left" w:pos="1701"/>
              </w:tabs>
              <w:rPr>
                <w:rStyle w:val="bold"/>
                <w:rFonts w:eastAsia="Calibri"/>
                <w:bCs/>
                <w:szCs w:val="24"/>
                <w:lang w:eastAsia="en-US"/>
              </w:rPr>
            </w:pPr>
          </w:p>
          <w:p w:rsidR="0098288F" w:rsidRPr="0086408F" w:rsidRDefault="001A47CB" w:rsidP="0098288F">
            <w:pPr>
              <w:tabs>
                <w:tab w:val="left" w:pos="1701"/>
              </w:tabs>
              <w:rPr>
                <w:rStyle w:val="bold"/>
                <w:rFonts w:eastAsia="Calibri"/>
                <w:bCs/>
                <w:szCs w:val="24"/>
                <w:lang w:eastAsia="en-US"/>
              </w:rPr>
            </w:pPr>
            <w:r>
              <w:rPr>
                <w:rStyle w:val="bold"/>
                <w:rFonts w:eastAsia="Calibri"/>
                <w:bCs/>
                <w:szCs w:val="24"/>
                <w:lang w:eastAsia="en-US"/>
              </w:rPr>
              <w:t>Samtliga ledamöter delade</w:t>
            </w:r>
            <w:r w:rsidR="0098288F" w:rsidRPr="0086408F">
              <w:rPr>
                <w:rStyle w:val="bold"/>
                <w:rFonts w:eastAsia="Calibri"/>
                <w:bCs/>
                <w:szCs w:val="24"/>
                <w:lang w:eastAsia="en-US"/>
              </w:rPr>
              <w:t xml:space="preserve"> regeringens ståndpunkt.</w:t>
            </w:r>
          </w:p>
          <w:p w:rsidR="0098288F" w:rsidRPr="0086408F" w:rsidRDefault="0098288F" w:rsidP="0098288F">
            <w:pPr>
              <w:tabs>
                <w:tab w:val="left" w:pos="1701"/>
              </w:tabs>
              <w:rPr>
                <w:rStyle w:val="bold"/>
                <w:rFonts w:eastAsia="Calibri"/>
                <w:bCs/>
                <w:szCs w:val="24"/>
                <w:lang w:eastAsia="en-US"/>
              </w:rPr>
            </w:pPr>
          </w:p>
          <w:p w:rsidR="0098288F" w:rsidRPr="0086408F" w:rsidRDefault="0098288F" w:rsidP="0098288F">
            <w:pPr>
              <w:tabs>
                <w:tab w:val="left" w:pos="1701"/>
              </w:tabs>
              <w:rPr>
                <w:rStyle w:val="bold"/>
                <w:rFonts w:eastAsia="Calibri"/>
                <w:bCs/>
                <w:szCs w:val="24"/>
                <w:lang w:eastAsia="en-US"/>
              </w:rPr>
            </w:pPr>
            <w:r w:rsidRPr="0086408F">
              <w:rPr>
                <w:rStyle w:val="bold"/>
                <w:rFonts w:eastAsia="Calibri"/>
                <w:bCs/>
                <w:szCs w:val="24"/>
                <w:lang w:eastAsia="en-US"/>
              </w:rPr>
              <w:t>Denna paragraf förklarades omedelbart justerad.</w:t>
            </w:r>
          </w:p>
          <w:p w:rsidR="00541144" w:rsidRPr="0086408F" w:rsidRDefault="00541144" w:rsidP="003873E5">
            <w:pPr>
              <w:tabs>
                <w:tab w:val="left" w:pos="1701"/>
              </w:tabs>
              <w:rPr>
                <w:b/>
                <w:bCs/>
                <w:szCs w:val="24"/>
              </w:rPr>
            </w:pPr>
          </w:p>
        </w:tc>
      </w:tr>
      <w:tr w:rsidR="0006729D" w:rsidRPr="0024734C" w:rsidTr="00B10A33">
        <w:tc>
          <w:tcPr>
            <w:tcW w:w="567" w:type="dxa"/>
          </w:tcPr>
          <w:p w:rsidR="0006729D" w:rsidRPr="0024734C" w:rsidRDefault="0006729D" w:rsidP="0096348C">
            <w:pPr>
              <w:tabs>
                <w:tab w:val="left" w:pos="1701"/>
              </w:tabs>
              <w:rPr>
                <w:b/>
                <w:snapToGrid w:val="0"/>
                <w:szCs w:val="24"/>
              </w:rPr>
            </w:pPr>
            <w:r w:rsidRPr="0024734C">
              <w:rPr>
                <w:b/>
                <w:snapToGrid w:val="0"/>
                <w:szCs w:val="24"/>
              </w:rPr>
              <w:lastRenderedPageBreak/>
              <w:t xml:space="preserve">§ </w:t>
            </w:r>
            <w:r w:rsidR="009137F0">
              <w:rPr>
                <w:b/>
                <w:snapToGrid w:val="0"/>
                <w:szCs w:val="24"/>
              </w:rPr>
              <w:t>4</w:t>
            </w:r>
          </w:p>
        </w:tc>
        <w:tc>
          <w:tcPr>
            <w:tcW w:w="7017" w:type="dxa"/>
          </w:tcPr>
          <w:p w:rsidR="0006729D" w:rsidRPr="0086408F" w:rsidRDefault="00977DA8" w:rsidP="003873E5">
            <w:pPr>
              <w:tabs>
                <w:tab w:val="left" w:pos="1701"/>
              </w:tabs>
              <w:rPr>
                <w:b/>
                <w:bCs/>
                <w:szCs w:val="24"/>
              </w:rPr>
            </w:pPr>
            <w:r w:rsidRPr="0086408F">
              <w:rPr>
                <w:b/>
                <w:bCs/>
                <w:szCs w:val="24"/>
              </w:rPr>
              <w:t>Personlig assistans för hjälp med andning</w:t>
            </w:r>
            <w:r w:rsidR="00E46914" w:rsidRPr="0086408F">
              <w:rPr>
                <w:b/>
                <w:bCs/>
                <w:szCs w:val="24"/>
              </w:rPr>
              <w:t xml:space="preserve"> (SoU</w:t>
            </w:r>
            <w:r w:rsidRPr="0086408F">
              <w:rPr>
                <w:b/>
                <w:bCs/>
                <w:szCs w:val="24"/>
              </w:rPr>
              <w:t>3</w:t>
            </w:r>
            <w:r w:rsidR="00E46914" w:rsidRPr="0086408F">
              <w:rPr>
                <w:b/>
                <w:bCs/>
                <w:szCs w:val="24"/>
              </w:rPr>
              <w:t>)</w:t>
            </w:r>
          </w:p>
          <w:p w:rsidR="0006729D" w:rsidRPr="0086408F" w:rsidRDefault="0006729D" w:rsidP="003873E5">
            <w:pPr>
              <w:tabs>
                <w:tab w:val="left" w:pos="1701"/>
              </w:tabs>
              <w:rPr>
                <w:bCs/>
                <w:szCs w:val="24"/>
              </w:rPr>
            </w:pPr>
          </w:p>
          <w:p w:rsidR="00E46914" w:rsidRPr="0086408F" w:rsidRDefault="00E46914" w:rsidP="00E46914">
            <w:pPr>
              <w:tabs>
                <w:tab w:val="left" w:pos="1701"/>
              </w:tabs>
              <w:rPr>
                <w:snapToGrid w:val="0"/>
                <w:szCs w:val="24"/>
              </w:rPr>
            </w:pPr>
            <w:r w:rsidRPr="0086408F">
              <w:rPr>
                <w:snapToGrid w:val="0"/>
                <w:szCs w:val="24"/>
              </w:rPr>
              <w:t>Utskottet behand</w:t>
            </w:r>
            <w:r w:rsidR="00977DA8" w:rsidRPr="0086408F">
              <w:rPr>
                <w:snapToGrid w:val="0"/>
                <w:szCs w:val="24"/>
              </w:rPr>
              <w:t>lade</w:t>
            </w:r>
            <w:r w:rsidRPr="0086408F">
              <w:rPr>
                <w:snapToGrid w:val="0"/>
                <w:szCs w:val="24"/>
              </w:rPr>
              <w:t xml:space="preserve"> proposition 201</w:t>
            </w:r>
            <w:r w:rsidR="00977DA8" w:rsidRPr="0086408F">
              <w:rPr>
                <w:snapToGrid w:val="0"/>
                <w:szCs w:val="24"/>
              </w:rPr>
              <w:t>8</w:t>
            </w:r>
            <w:r w:rsidRPr="0086408F">
              <w:rPr>
                <w:snapToGrid w:val="0"/>
                <w:szCs w:val="24"/>
              </w:rPr>
              <w:t>/1</w:t>
            </w:r>
            <w:r w:rsidR="00977DA8" w:rsidRPr="0086408F">
              <w:rPr>
                <w:snapToGrid w:val="0"/>
                <w:szCs w:val="24"/>
              </w:rPr>
              <w:t>9</w:t>
            </w:r>
            <w:r w:rsidRPr="0086408F">
              <w:rPr>
                <w:snapToGrid w:val="0"/>
                <w:szCs w:val="24"/>
              </w:rPr>
              <w:t>:</w:t>
            </w:r>
            <w:r w:rsidR="00977DA8" w:rsidRPr="0086408F">
              <w:rPr>
                <w:snapToGrid w:val="0"/>
                <w:szCs w:val="24"/>
              </w:rPr>
              <w:t>145</w:t>
            </w:r>
            <w:r w:rsidRPr="0086408F">
              <w:rPr>
                <w:snapToGrid w:val="0"/>
                <w:szCs w:val="24"/>
              </w:rPr>
              <w:t xml:space="preserve"> och motion</w:t>
            </w:r>
            <w:r w:rsidR="00977DA8" w:rsidRPr="0086408F">
              <w:rPr>
                <w:snapToGrid w:val="0"/>
                <w:szCs w:val="24"/>
              </w:rPr>
              <w:t>er</w:t>
            </w:r>
          </w:p>
          <w:p w:rsidR="00E46914" w:rsidRPr="0086408F" w:rsidRDefault="00E46914" w:rsidP="00E46914">
            <w:pPr>
              <w:tabs>
                <w:tab w:val="left" w:pos="1701"/>
              </w:tabs>
              <w:rPr>
                <w:bCs/>
                <w:szCs w:val="24"/>
              </w:rPr>
            </w:pPr>
            <w:r w:rsidRPr="0086408F">
              <w:rPr>
                <w:snapToGrid w:val="0"/>
                <w:szCs w:val="24"/>
              </w:rPr>
              <w:br/>
            </w:r>
            <w:r w:rsidR="00977DA8" w:rsidRPr="0086408F">
              <w:rPr>
                <w:bCs/>
                <w:szCs w:val="24"/>
              </w:rPr>
              <w:t>Ärendet bordlades</w:t>
            </w:r>
            <w:r w:rsidRPr="0086408F">
              <w:rPr>
                <w:snapToGrid w:val="0"/>
              </w:rPr>
              <w:t xml:space="preserve">. </w:t>
            </w:r>
          </w:p>
          <w:p w:rsidR="00E0447C" w:rsidRPr="0086408F" w:rsidRDefault="00E0447C" w:rsidP="003873E5">
            <w:pPr>
              <w:tabs>
                <w:tab w:val="left" w:pos="1701"/>
              </w:tabs>
              <w:rPr>
                <w:b/>
                <w:bCs/>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 xml:space="preserve">§ </w:t>
            </w:r>
            <w:r w:rsidR="009137F0">
              <w:rPr>
                <w:b/>
                <w:snapToGrid w:val="0"/>
                <w:szCs w:val="24"/>
              </w:rPr>
              <w:t>5</w:t>
            </w:r>
          </w:p>
        </w:tc>
        <w:tc>
          <w:tcPr>
            <w:tcW w:w="7017" w:type="dxa"/>
          </w:tcPr>
          <w:p w:rsidR="00E46914" w:rsidRPr="0086408F" w:rsidRDefault="00E46914" w:rsidP="003873E5">
            <w:pPr>
              <w:tabs>
                <w:tab w:val="left" w:pos="1701"/>
              </w:tabs>
              <w:rPr>
                <w:b/>
                <w:bCs/>
                <w:szCs w:val="24"/>
              </w:rPr>
            </w:pPr>
            <w:r w:rsidRPr="0086408F">
              <w:rPr>
                <w:b/>
                <w:bCs/>
                <w:szCs w:val="24"/>
              </w:rPr>
              <w:t>Inkomna EU-dokument</w:t>
            </w:r>
          </w:p>
          <w:p w:rsidR="00605BB5" w:rsidRPr="0086408F" w:rsidRDefault="00605BB5" w:rsidP="003873E5">
            <w:pPr>
              <w:tabs>
                <w:tab w:val="left" w:pos="1701"/>
              </w:tabs>
              <w:rPr>
                <w:b/>
                <w:bCs/>
                <w:szCs w:val="24"/>
              </w:rPr>
            </w:pPr>
          </w:p>
          <w:p w:rsidR="00605BB5" w:rsidRPr="0086408F" w:rsidRDefault="00605BB5" w:rsidP="003873E5">
            <w:pPr>
              <w:tabs>
                <w:tab w:val="left" w:pos="1701"/>
              </w:tabs>
              <w:rPr>
                <w:bCs/>
                <w:szCs w:val="24"/>
              </w:rPr>
            </w:pPr>
            <w:r w:rsidRPr="0086408F">
              <w:rPr>
                <w:bCs/>
                <w:szCs w:val="24"/>
              </w:rPr>
              <w:t xml:space="preserve">Inkomna EU-dokument för </w:t>
            </w:r>
            <w:r w:rsidR="002554F0" w:rsidRPr="0086408F">
              <w:rPr>
                <w:bCs/>
                <w:szCs w:val="24"/>
              </w:rPr>
              <w:t xml:space="preserve">28 </w:t>
            </w:r>
            <w:r w:rsidRPr="0086408F">
              <w:rPr>
                <w:bCs/>
                <w:szCs w:val="24"/>
              </w:rPr>
              <w:t>juni–</w:t>
            </w:r>
            <w:r w:rsidR="002554F0" w:rsidRPr="0086408F">
              <w:rPr>
                <w:bCs/>
                <w:szCs w:val="24"/>
              </w:rPr>
              <w:t xml:space="preserve">23 </w:t>
            </w:r>
            <w:r w:rsidRPr="0086408F">
              <w:rPr>
                <w:bCs/>
                <w:szCs w:val="24"/>
              </w:rPr>
              <w:t>september 201</w:t>
            </w:r>
            <w:r w:rsidR="009F74ED" w:rsidRPr="0086408F">
              <w:rPr>
                <w:bCs/>
                <w:szCs w:val="24"/>
              </w:rPr>
              <w:t>9</w:t>
            </w:r>
            <w:r w:rsidRPr="0086408F">
              <w:rPr>
                <w:bCs/>
                <w:szCs w:val="24"/>
              </w:rPr>
              <w:t xml:space="preserve"> anmäldes.</w:t>
            </w:r>
          </w:p>
          <w:p w:rsidR="00E46914" w:rsidRPr="0086408F" w:rsidRDefault="00E46914" w:rsidP="003873E5">
            <w:pPr>
              <w:tabs>
                <w:tab w:val="left" w:pos="1701"/>
              </w:tabs>
              <w:rPr>
                <w:b/>
                <w:bCs/>
                <w:szCs w:val="24"/>
              </w:rPr>
            </w:pPr>
          </w:p>
        </w:tc>
      </w:tr>
      <w:tr w:rsidR="00895A57" w:rsidRPr="0024734C" w:rsidTr="00B10A33">
        <w:tc>
          <w:tcPr>
            <w:tcW w:w="567" w:type="dxa"/>
          </w:tcPr>
          <w:p w:rsidR="00895A57" w:rsidRDefault="00895A57" w:rsidP="0096348C">
            <w:pPr>
              <w:tabs>
                <w:tab w:val="left" w:pos="1701"/>
              </w:tabs>
              <w:rPr>
                <w:b/>
                <w:snapToGrid w:val="0"/>
                <w:szCs w:val="24"/>
              </w:rPr>
            </w:pPr>
            <w:r>
              <w:rPr>
                <w:b/>
                <w:snapToGrid w:val="0"/>
                <w:szCs w:val="24"/>
              </w:rPr>
              <w:t xml:space="preserve">§ </w:t>
            </w:r>
            <w:r w:rsidR="009137F0">
              <w:rPr>
                <w:b/>
                <w:snapToGrid w:val="0"/>
                <w:szCs w:val="24"/>
              </w:rPr>
              <w:t>6</w:t>
            </w:r>
          </w:p>
        </w:tc>
        <w:tc>
          <w:tcPr>
            <w:tcW w:w="7017" w:type="dxa"/>
          </w:tcPr>
          <w:p w:rsidR="00895A57" w:rsidRPr="0086408F" w:rsidRDefault="00895A57" w:rsidP="003873E5">
            <w:pPr>
              <w:tabs>
                <w:tab w:val="left" w:pos="1701"/>
              </w:tabs>
              <w:rPr>
                <w:b/>
                <w:bCs/>
                <w:szCs w:val="24"/>
              </w:rPr>
            </w:pPr>
            <w:r w:rsidRPr="0086408F">
              <w:rPr>
                <w:b/>
                <w:bCs/>
                <w:szCs w:val="24"/>
              </w:rPr>
              <w:t>Förenklad motionsberedning</w:t>
            </w:r>
          </w:p>
          <w:p w:rsidR="00895A57" w:rsidRPr="0086408F" w:rsidRDefault="00895A57" w:rsidP="003873E5">
            <w:pPr>
              <w:tabs>
                <w:tab w:val="left" w:pos="1701"/>
              </w:tabs>
              <w:rPr>
                <w:b/>
                <w:bCs/>
                <w:szCs w:val="24"/>
              </w:rPr>
            </w:pPr>
          </w:p>
          <w:p w:rsidR="00562F57" w:rsidRPr="0086408F" w:rsidRDefault="00562F57" w:rsidP="00562F57">
            <w:pPr>
              <w:tabs>
                <w:tab w:val="left" w:pos="1701"/>
              </w:tabs>
              <w:rPr>
                <w:bCs/>
                <w:szCs w:val="24"/>
              </w:rPr>
            </w:pPr>
            <w:r w:rsidRPr="0086408F">
              <w:rPr>
                <w:bCs/>
                <w:szCs w:val="24"/>
              </w:rPr>
              <w:t xml:space="preserve">Utskottet diskuterade förenklad motionsberedning. Till stöd för diskussionen fanns ett PM med ett utkast till principbeslut om en handlingslinje beträffande förenklad motionsberedning under resterande del av valperioden 2018–2022. </w:t>
            </w:r>
          </w:p>
          <w:p w:rsidR="00562F57" w:rsidRPr="0086408F" w:rsidRDefault="00562F57" w:rsidP="00562F57">
            <w:pPr>
              <w:tabs>
                <w:tab w:val="left" w:pos="1701"/>
              </w:tabs>
              <w:rPr>
                <w:bCs/>
                <w:szCs w:val="24"/>
              </w:rPr>
            </w:pPr>
            <w:r w:rsidRPr="0086408F">
              <w:rPr>
                <w:bCs/>
                <w:szCs w:val="24"/>
              </w:rPr>
              <w:t xml:space="preserve"> </w:t>
            </w:r>
          </w:p>
          <w:p w:rsidR="00562F57" w:rsidRPr="0086408F" w:rsidRDefault="00562F57" w:rsidP="00562F57">
            <w:pPr>
              <w:tabs>
                <w:tab w:val="left" w:pos="1701"/>
              </w:tabs>
              <w:rPr>
                <w:bCs/>
                <w:szCs w:val="24"/>
              </w:rPr>
            </w:pPr>
            <w:r w:rsidRPr="0086408F">
              <w:rPr>
                <w:bCs/>
                <w:szCs w:val="24"/>
              </w:rPr>
              <w:t>Frågan bordlades.</w:t>
            </w:r>
          </w:p>
          <w:p w:rsidR="00562F57" w:rsidRPr="0086408F" w:rsidRDefault="00562F57" w:rsidP="00562F57">
            <w:pPr>
              <w:tabs>
                <w:tab w:val="left" w:pos="1701"/>
              </w:tabs>
              <w:rPr>
                <w:b/>
                <w:bCs/>
                <w:szCs w:val="24"/>
              </w:rPr>
            </w:pPr>
          </w:p>
        </w:tc>
      </w:tr>
      <w:tr w:rsidR="004D6484" w:rsidRPr="0024734C" w:rsidTr="00B10A33">
        <w:tc>
          <w:tcPr>
            <w:tcW w:w="567" w:type="dxa"/>
          </w:tcPr>
          <w:p w:rsidR="00460860" w:rsidRPr="0024734C" w:rsidRDefault="001D6985" w:rsidP="00713FCC">
            <w:pPr>
              <w:tabs>
                <w:tab w:val="left" w:pos="1701"/>
              </w:tabs>
              <w:rPr>
                <w:b/>
                <w:snapToGrid w:val="0"/>
                <w:szCs w:val="24"/>
              </w:rPr>
            </w:pPr>
            <w:r w:rsidRPr="0024734C">
              <w:rPr>
                <w:b/>
                <w:snapToGrid w:val="0"/>
                <w:szCs w:val="24"/>
              </w:rPr>
              <w:t xml:space="preserve">§ </w:t>
            </w:r>
            <w:r w:rsidR="009137F0">
              <w:rPr>
                <w:b/>
                <w:snapToGrid w:val="0"/>
                <w:szCs w:val="24"/>
              </w:rPr>
              <w:t>7</w:t>
            </w:r>
          </w:p>
        </w:tc>
        <w:tc>
          <w:tcPr>
            <w:tcW w:w="7017" w:type="dxa"/>
          </w:tcPr>
          <w:p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rsidR="00191B4A" w:rsidRPr="0024734C" w:rsidRDefault="00191B4A" w:rsidP="00191B4A">
            <w:pPr>
              <w:rPr>
                <w:szCs w:val="24"/>
              </w:rPr>
            </w:pPr>
          </w:p>
          <w:p w:rsidR="004A7336" w:rsidRDefault="00191B4A" w:rsidP="0048773A">
            <w:pPr>
              <w:rPr>
                <w:bCs/>
                <w:szCs w:val="24"/>
              </w:rPr>
            </w:pPr>
            <w:r w:rsidRPr="0024734C">
              <w:rPr>
                <w:bCs/>
                <w:szCs w:val="24"/>
              </w:rPr>
              <w:t>Kanslichefen i</w:t>
            </w:r>
            <w:r w:rsidR="00ED5F4C" w:rsidRPr="0024734C">
              <w:rPr>
                <w:bCs/>
                <w:szCs w:val="24"/>
              </w:rPr>
              <w:t>nfor</w:t>
            </w:r>
            <w:r w:rsidR="00BE7EF7" w:rsidRPr="0024734C">
              <w:rPr>
                <w:bCs/>
                <w:szCs w:val="24"/>
              </w:rPr>
              <w:t>merade om arbetsplanen</w:t>
            </w:r>
            <w:r w:rsidR="00143FD6">
              <w:rPr>
                <w:bCs/>
                <w:szCs w:val="24"/>
              </w:rPr>
              <w:t xml:space="preserve"> och om kommande konferenser och seminarium, samt inkommande besök av utländska parlamentariska delegationer</w:t>
            </w:r>
            <w:r w:rsidR="003415A9" w:rsidRPr="0024734C">
              <w:rPr>
                <w:bCs/>
                <w:szCs w:val="24"/>
              </w:rPr>
              <w:t>.</w:t>
            </w:r>
          </w:p>
          <w:p w:rsidR="0048773A" w:rsidRPr="0024734C" w:rsidRDefault="0048773A" w:rsidP="0048773A">
            <w:pPr>
              <w:rPr>
                <w:bCs/>
                <w:szCs w:val="24"/>
              </w:rPr>
            </w:pPr>
          </w:p>
        </w:tc>
      </w:tr>
      <w:tr w:rsidR="003873E5" w:rsidRPr="0024734C" w:rsidTr="00B10A33">
        <w:tc>
          <w:tcPr>
            <w:tcW w:w="567" w:type="dxa"/>
          </w:tcPr>
          <w:p w:rsidR="003873E5" w:rsidRPr="0024734C" w:rsidRDefault="003873E5" w:rsidP="00713FCC">
            <w:pPr>
              <w:tabs>
                <w:tab w:val="left" w:pos="1701"/>
              </w:tabs>
              <w:rPr>
                <w:b/>
                <w:snapToGrid w:val="0"/>
                <w:szCs w:val="24"/>
              </w:rPr>
            </w:pPr>
            <w:r w:rsidRPr="0024734C">
              <w:rPr>
                <w:b/>
                <w:snapToGrid w:val="0"/>
                <w:szCs w:val="24"/>
              </w:rPr>
              <w:t xml:space="preserve">§ </w:t>
            </w:r>
            <w:r w:rsidR="009137F0">
              <w:rPr>
                <w:b/>
                <w:snapToGrid w:val="0"/>
                <w:szCs w:val="24"/>
              </w:rPr>
              <w:t>8</w:t>
            </w:r>
          </w:p>
        </w:tc>
        <w:tc>
          <w:tcPr>
            <w:tcW w:w="7017" w:type="dxa"/>
          </w:tcPr>
          <w:p w:rsidR="003873E5" w:rsidRPr="0024734C" w:rsidRDefault="003873E5" w:rsidP="00191B4A">
            <w:pPr>
              <w:tabs>
                <w:tab w:val="left" w:pos="1701"/>
              </w:tabs>
              <w:rPr>
                <w:rFonts w:eastAsia="Calibri"/>
                <w:b/>
                <w:bCs/>
                <w:szCs w:val="24"/>
                <w:lang w:eastAsia="en-US"/>
              </w:rPr>
            </w:pPr>
            <w:r w:rsidRPr="0024734C">
              <w:rPr>
                <w:rFonts w:eastAsia="Calibri"/>
                <w:b/>
                <w:bCs/>
                <w:szCs w:val="24"/>
                <w:lang w:eastAsia="en-US"/>
              </w:rPr>
              <w:t>Inkomna skrivelser</w:t>
            </w:r>
          </w:p>
          <w:p w:rsidR="003873E5" w:rsidRPr="0024734C" w:rsidRDefault="003873E5" w:rsidP="003873E5">
            <w:pPr>
              <w:rPr>
                <w:szCs w:val="24"/>
              </w:rPr>
            </w:pPr>
          </w:p>
          <w:p w:rsidR="008646EF" w:rsidRPr="00EA2D76" w:rsidRDefault="003873E5" w:rsidP="00191B4A">
            <w:pPr>
              <w:tabs>
                <w:tab w:val="left" w:pos="1701"/>
              </w:tabs>
              <w:rPr>
                <w:szCs w:val="24"/>
              </w:rPr>
            </w:pPr>
            <w:r w:rsidRPr="0024734C">
              <w:rPr>
                <w:szCs w:val="24"/>
              </w:rPr>
              <w:t xml:space="preserve">Inkomna skrivelser </w:t>
            </w:r>
            <w:r w:rsidR="000568FA" w:rsidRPr="0024734C">
              <w:rPr>
                <w:szCs w:val="24"/>
              </w:rPr>
              <w:t xml:space="preserve">enligt bilaga </w:t>
            </w:r>
            <w:r w:rsidR="009F74ED">
              <w:rPr>
                <w:szCs w:val="24"/>
              </w:rPr>
              <w:t>2</w:t>
            </w:r>
            <w:r w:rsidRPr="0024734C">
              <w:rPr>
                <w:szCs w:val="24"/>
              </w:rPr>
              <w:t xml:space="preserve"> anmäldes.</w:t>
            </w:r>
          </w:p>
          <w:p w:rsidR="008646EF" w:rsidRPr="0024734C" w:rsidRDefault="008646EF" w:rsidP="00191B4A">
            <w:pPr>
              <w:tabs>
                <w:tab w:val="left" w:pos="1701"/>
              </w:tabs>
              <w:rPr>
                <w:rFonts w:eastAsia="Calibri"/>
                <w:b/>
                <w:bCs/>
                <w:szCs w:val="24"/>
                <w:lang w:eastAsia="en-US"/>
              </w:rPr>
            </w:pPr>
          </w:p>
        </w:tc>
      </w:tr>
      <w:tr w:rsidR="00E46914" w:rsidRPr="0024734C" w:rsidTr="00B10A33">
        <w:tc>
          <w:tcPr>
            <w:tcW w:w="567" w:type="dxa"/>
          </w:tcPr>
          <w:p w:rsidR="00E46914" w:rsidRPr="0024734C" w:rsidRDefault="00E46914" w:rsidP="00713FCC">
            <w:pPr>
              <w:tabs>
                <w:tab w:val="left" w:pos="1701"/>
              </w:tabs>
              <w:rPr>
                <w:b/>
                <w:snapToGrid w:val="0"/>
                <w:szCs w:val="24"/>
              </w:rPr>
            </w:pPr>
            <w:r>
              <w:rPr>
                <w:b/>
                <w:snapToGrid w:val="0"/>
                <w:szCs w:val="24"/>
              </w:rPr>
              <w:t xml:space="preserve">§ </w:t>
            </w:r>
            <w:r w:rsidR="009137F0">
              <w:rPr>
                <w:b/>
                <w:snapToGrid w:val="0"/>
                <w:szCs w:val="24"/>
              </w:rPr>
              <w:t>9</w:t>
            </w:r>
          </w:p>
        </w:tc>
        <w:tc>
          <w:tcPr>
            <w:tcW w:w="7017" w:type="dxa"/>
          </w:tcPr>
          <w:p w:rsidR="00E46914" w:rsidRDefault="00E46914" w:rsidP="00191B4A">
            <w:pPr>
              <w:tabs>
                <w:tab w:val="left" w:pos="1701"/>
              </w:tabs>
              <w:rPr>
                <w:rFonts w:eastAsia="Calibri"/>
                <w:b/>
                <w:bCs/>
                <w:szCs w:val="24"/>
                <w:lang w:eastAsia="en-US"/>
              </w:rPr>
            </w:pPr>
            <w:r>
              <w:rPr>
                <w:rFonts w:eastAsia="Calibri"/>
                <w:b/>
                <w:bCs/>
                <w:szCs w:val="24"/>
                <w:lang w:eastAsia="en-US"/>
              </w:rPr>
              <w:t>Övriga frågor</w:t>
            </w:r>
          </w:p>
          <w:p w:rsidR="004D70A0" w:rsidRDefault="004D70A0" w:rsidP="00191B4A">
            <w:pPr>
              <w:tabs>
                <w:tab w:val="left" w:pos="1701"/>
              </w:tabs>
              <w:rPr>
                <w:rFonts w:eastAsia="Calibri"/>
                <w:bCs/>
                <w:szCs w:val="24"/>
                <w:lang w:eastAsia="en-US"/>
              </w:rPr>
            </w:pPr>
          </w:p>
          <w:p w:rsidR="00F374B0" w:rsidRDefault="00BB50B4" w:rsidP="00191B4A">
            <w:pPr>
              <w:tabs>
                <w:tab w:val="left" w:pos="1701"/>
              </w:tabs>
              <w:rPr>
                <w:rFonts w:eastAsia="Calibri"/>
                <w:bCs/>
                <w:szCs w:val="24"/>
                <w:lang w:eastAsia="en-US"/>
              </w:rPr>
            </w:pPr>
            <w:r w:rsidRPr="00AC00B8">
              <w:rPr>
                <w:rFonts w:eastAsia="Calibri"/>
                <w:bCs/>
                <w:szCs w:val="24"/>
                <w:lang w:eastAsia="en-US"/>
              </w:rPr>
              <w:t xml:space="preserve">Utskottet </w:t>
            </w:r>
            <w:r w:rsidR="001A47CB">
              <w:rPr>
                <w:rFonts w:eastAsia="Calibri"/>
                <w:bCs/>
                <w:szCs w:val="24"/>
                <w:lang w:eastAsia="en-US"/>
              </w:rPr>
              <w:t>beslutade</w:t>
            </w:r>
            <w:r w:rsidRPr="00AC00B8">
              <w:rPr>
                <w:rFonts w:eastAsia="Calibri"/>
                <w:bCs/>
                <w:szCs w:val="24"/>
                <w:lang w:eastAsia="en-US"/>
              </w:rPr>
              <w:t xml:space="preserve"> om att gemensamt med SfU, KrU, UbU och AU a</w:t>
            </w:r>
            <w:r w:rsidR="001A47CB">
              <w:rPr>
                <w:rFonts w:eastAsia="Calibri"/>
                <w:bCs/>
                <w:szCs w:val="24"/>
                <w:lang w:eastAsia="en-US"/>
              </w:rPr>
              <w:t>nordna</w:t>
            </w:r>
            <w:r w:rsidRPr="00AC00B8">
              <w:rPr>
                <w:rFonts w:eastAsia="Calibri"/>
                <w:bCs/>
                <w:szCs w:val="24"/>
                <w:lang w:eastAsia="en-US"/>
              </w:rPr>
              <w:t xml:space="preserve"> en offentlig utfrågning den 23 januari 2020 på temat Agenda 2030 – frågor om psykisk hälsa.</w:t>
            </w:r>
          </w:p>
          <w:p w:rsidR="00143FD6" w:rsidRDefault="00143FD6" w:rsidP="00191B4A">
            <w:pPr>
              <w:tabs>
                <w:tab w:val="left" w:pos="1701"/>
              </w:tabs>
              <w:rPr>
                <w:rFonts w:eastAsia="Calibri"/>
                <w:bCs/>
                <w:szCs w:val="24"/>
                <w:lang w:eastAsia="en-US"/>
              </w:rPr>
            </w:pPr>
          </w:p>
          <w:p w:rsidR="00EA2D76" w:rsidRDefault="00EA2D76" w:rsidP="00191B4A">
            <w:pPr>
              <w:tabs>
                <w:tab w:val="left" w:pos="1701"/>
              </w:tabs>
              <w:rPr>
                <w:rFonts w:eastAsia="Calibri"/>
                <w:bCs/>
                <w:szCs w:val="24"/>
                <w:lang w:eastAsia="en-US"/>
              </w:rPr>
            </w:pPr>
          </w:p>
          <w:p w:rsidR="00E46914" w:rsidRDefault="001A47CB" w:rsidP="001A47CB">
            <w:pPr>
              <w:tabs>
                <w:tab w:val="left" w:pos="1701"/>
              </w:tabs>
              <w:rPr>
                <w:rFonts w:eastAsia="Calibri"/>
                <w:bCs/>
                <w:szCs w:val="24"/>
                <w:lang w:eastAsia="en-US"/>
              </w:rPr>
            </w:pPr>
            <w:r w:rsidRPr="001A47CB">
              <w:rPr>
                <w:rFonts w:eastAsia="Calibri"/>
                <w:bCs/>
                <w:szCs w:val="24"/>
                <w:lang w:eastAsia="en-US"/>
              </w:rPr>
              <w:lastRenderedPageBreak/>
              <w:t>Utskottet beslutade att hösten 2019 genomföra en uppföljning av resultatredovisningen för området omsorg om äldre i proposition 2019/2020:1 Budgetpropositionen för 2020 Utgiftsområde 9 Hälsovård, sjukvård och social omsorg.</w:t>
            </w:r>
            <w:r w:rsidR="008646EF">
              <w:rPr>
                <w:rFonts w:eastAsia="Calibri"/>
                <w:bCs/>
                <w:szCs w:val="24"/>
                <w:lang w:eastAsia="en-US"/>
              </w:rPr>
              <w:t xml:space="preserve"> </w:t>
            </w:r>
            <w:r w:rsidRPr="001A47CB">
              <w:rPr>
                <w:rFonts w:eastAsia="Calibri"/>
                <w:bCs/>
                <w:szCs w:val="24"/>
                <w:lang w:eastAsia="en-US"/>
              </w:rPr>
              <w:t>Uppföljningen utförs av utskottets uppföljnings- och utvärderingsgrupp i samarbete med kansliet och riksdagens utvärderings- och forskningssekretariatet (RUFS).</w:t>
            </w:r>
          </w:p>
          <w:p w:rsidR="001A47CB" w:rsidRPr="0024734C" w:rsidRDefault="001A47CB" w:rsidP="001A47CB">
            <w:pPr>
              <w:tabs>
                <w:tab w:val="left" w:pos="1701"/>
              </w:tabs>
              <w:rPr>
                <w:rFonts w:eastAsia="Calibri"/>
                <w:b/>
                <w:bCs/>
                <w:szCs w:val="24"/>
                <w:lang w:eastAsia="en-US"/>
              </w:rPr>
            </w:pPr>
          </w:p>
        </w:tc>
      </w:tr>
      <w:tr w:rsidR="004D6484" w:rsidRPr="0024734C" w:rsidTr="00B10A33">
        <w:tc>
          <w:tcPr>
            <w:tcW w:w="567" w:type="dxa"/>
          </w:tcPr>
          <w:p w:rsidR="00713FCC" w:rsidRPr="0024734C" w:rsidRDefault="00713FCC" w:rsidP="00713FCC">
            <w:pPr>
              <w:tabs>
                <w:tab w:val="left" w:pos="1701"/>
              </w:tabs>
              <w:rPr>
                <w:b/>
                <w:snapToGrid w:val="0"/>
                <w:szCs w:val="24"/>
              </w:rPr>
            </w:pPr>
            <w:r w:rsidRPr="0024734C">
              <w:rPr>
                <w:b/>
                <w:snapToGrid w:val="0"/>
                <w:szCs w:val="24"/>
              </w:rPr>
              <w:lastRenderedPageBreak/>
              <w:t xml:space="preserve">§ </w:t>
            </w:r>
            <w:r w:rsidR="009137F0">
              <w:rPr>
                <w:b/>
                <w:snapToGrid w:val="0"/>
                <w:szCs w:val="24"/>
              </w:rPr>
              <w:t>10</w:t>
            </w:r>
          </w:p>
        </w:tc>
        <w:tc>
          <w:tcPr>
            <w:tcW w:w="7017" w:type="dxa"/>
          </w:tcPr>
          <w:p w:rsidR="00713FCC" w:rsidRPr="0024734C" w:rsidRDefault="00713FCC" w:rsidP="00713FCC">
            <w:pPr>
              <w:widowControl/>
              <w:autoSpaceDE w:val="0"/>
              <w:autoSpaceDN w:val="0"/>
              <w:adjustRightInd w:val="0"/>
              <w:rPr>
                <w:b/>
                <w:snapToGrid w:val="0"/>
              </w:rPr>
            </w:pPr>
            <w:r w:rsidRPr="0024734C">
              <w:rPr>
                <w:b/>
                <w:snapToGrid w:val="0"/>
              </w:rPr>
              <w:t>Nästa sammanträde</w:t>
            </w:r>
          </w:p>
          <w:p w:rsidR="00713FCC" w:rsidRPr="0024734C" w:rsidRDefault="00713FCC" w:rsidP="00713FCC">
            <w:pPr>
              <w:widowControl/>
              <w:autoSpaceDE w:val="0"/>
              <w:autoSpaceDN w:val="0"/>
              <w:adjustRightInd w:val="0"/>
              <w:rPr>
                <w:b/>
                <w:snapToGrid w:val="0"/>
              </w:rPr>
            </w:pPr>
          </w:p>
          <w:p w:rsidR="00713FCC" w:rsidRPr="0086408F" w:rsidRDefault="00713FCC" w:rsidP="00713FCC">
            <w:pPr>
              <w:rPr>
                <w:snapToGrid w:val="0"/>
                <w:szCs w:val="24"/>
              </w:rPr>
            </w:pPr>
            <w:r w:rsidRPr="0024734C">
              <w:rPr>
                <w:snapToGrid w:val="0"/>
                <w:szCs w:val="24"/>
              </w:rPr>
              <w:t xml:space="preserve">Utskottet beslutade att nästa sammanträde ska äga </w:t>
            </w:r>
            <w:r w:rsidRPr="0086408F">
              <w:rPr>
                <w:snapToGrid w:val="0"/>
                <w:szCs w:val="24"/>
              </w:rPr>
              <w:t xml:space="preserve">rum </w:t>
            </w:r>
            <w:r w:rsidR="00450B14" w:rsidRPr="0086408F">
              <w:rPr>
                <w:szCs w:val="24"/>
              </w:rPr>
              <w:t>t</w:t>
            </w:r>
            <w:r w:rsidR="00795F3F" w:rsidRPr="0086408F">
              <w:rPr>
                <w:szCs w:val="24"/>
              </w:rPr>
              <w:t>i</w:t>
            </w:r>
            <w:r w:rsidR="00B21594" w:rsidRPr="0086408F">
              <w:rPr>
                <w:szCs w:val="24"/>
              </w:rPr>
              <w:t xml:space="preserve">sdag den </w:t>
            </w:r>
            <w:r w:rsidR="00795F3F" w:rsidRPr="0086408F">
              <w:rPr>
                <w:szCs w:val="24"/>
              </w:rPr>
              <w:t>8</w:t>
            </w:r>
            <w:r w:rsidR="0024734C" w:rsidRPr="0086408F">
              <w:rPr>
                <w:szCs w:val="24"/>
              </w:rPr>
              <w:t xml:space="preserve"> </w:t>
            </w:r>
            <w:r w:rsidR="009F74ED" w:rsidRPr="0086408F">
              <w:rPr>
                <w:szCs w:val="24"/>
              </w:rPr>
              <w:t>okto</w:t>
            </w:r>
            <w:r w:rsidR="00B21594" w:rsidRPr="0086408F">
              <w:rPr>
                <w:szCs w:val="24"/>
              </w:rPr>
              <w:t>ber</w:t>
            </w:r>
            <w:r w:rsidR="0006729D" w:rsidRPr="0086408F">
              <w:rPr>
                <w:szCs w:val="24"/>
              </w:rPr>
              <w:t xml:space="preserve"> 201</w:t>
            </w:r>
            <w:r w:rsidR="009F74ED" w:rsidRPr="0086408F">
              <w:rPr>
                <w:szCs w:val="24"/>
              </w:rPr>
              <w:t>9</w:t>
            </w:r>
            <w:r w:rsidR="0006729D" w:rsidRPr="0086408F">
              <w:rPr>
                <w:szCs w:val="24"/>
              </w:rPr>
              <w:t xml:space="preserve"> kl. </w:t>
            </w:r>
            <w:r w:rsidR="009F74ED" w:rsidRPr="0086408F">
              <w:rPr>
                <w:szCs w:val="24"/>
              </w:rPr>
              <w:t>1</w:t>
            </w:r>
            <w:r w:rsidR="008646EF">
              <w:rPr>
                <w:szCs w:val="24"/>
              </w:rPr>
              <w:t>1</w:t>
            </w:r>
            <w:r w:rsidR="0006729D" w:rsidRPr="0086408F">
              <w:rPr>
                <w:szCs w:val="24"/>
              </w:rPr>
              <w:t>.</w:t>
            </w:r>
            <w:r w:rsidR="009F74ED" w:rsidRPr="0086408F">
              <w:rPr>
                <w:szCs w:val="24"/>
              </w:rPr>
              <w:t>0</w:t>
            </w:r>
            <w:r w:rsidR="00935582" w:rsidRPr="0086408F">
              <w:rPr>
                <w:szCs w:val="24"/>
              </w:rPr>
              <w:t>0</w:t>
            </w:r>
            <w:r w:rsidRPr="0086408F">
              <w:rPr>
                <w:snapToGrid w:val="0"/>
                <w:szCs w:val="24"/>
              </w:rPr>
              <w:t>.</w:t>
            </w:r>
          </w:p>
          <w:p w:rsidR="00713FCC" w:rsidRPr="0024734C" w:rsidRDefault="00713FCC" w:rsidP="00713FCC">
            <w:pPr>
              <w:rPr>
                <w:rFonts w:eastAsia="Calibri"/>
                <w:b/>
                <w:bCs/>
                <w:szCs w:val="24"/>
                <w:lang w:eastAsia="en-US"/>
              </w:rPr>
            </w:pPr>
          </w:p>
        </w:tc>
      </w:tr>
      <w:tr w:rsidR="004D6484" w:rsidRPr="0024734C" w:rsidTr="00B10A33">
        <w:trPr>
          <w:trHeight w:val="1713"/>
        </w:trPr>
        <w:tc>
          <w:tcPr>
            <w:tcW w:w="7584" w:type="dxa"/>
            <w:gridSpan w:val="2"/>
          </w:tcPr>
          <w:p w:rsidR="003873E5" w:rsidRPr="0024734C" w:rsidRDefault="003873E5" w:rsidP="00713FCC">
            <w:pPr>
              <w:tabs>
                <w:tab w:val="left" w:pos="1701"/>
              </w:tabs>
              <w:rPr>
                <w:szCs w:val="24"/>
              </w:rPr>
            </w:pPr>
          </w:p>
          <w:p w:rsidR="00830313" w:rsidRPr="0024734C" w:rsidRDefault="00830313" w:rsidP="00713FCC">
            <w:pPr>
              <w:tabs>
                <w:tab w:val="left" w:pos="1701"/>
              </w:tabs>
              <w:rPr>
                <w:szCs w:val="24"/>
              </w:rPr>
            </w:pPr>
          </w:p>
          <w:p w:rsidR="00830313" w:rsidRPr="0024734C" w:rsidRDefault="00830313" w:rsidP="00713FCC">
            <w:pPr>
              <w:tabs>
                <w:tab w:val="left" w:pos="1701"/>
              </w:tabs>
              <w:rPr>
                <w:szCs w:val="24"/>
              </w:rPr>
            </w:pPr>
          </w:p>
          <w:p w:rsidR="00A32B2F" w:rsidRDefault="00A32B2F"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713FCC">
            <w:pPr>
              <w:tabs>
                <w:tab w:val="left" w:pos="1701"/>
              </w:tabs>
              <w:rPr>
                <w:szCs w:val="24"/>
              </w:rPr>
            </w:pPr>
            <w:r w:rsidRPr="0024734C">
              <w:rPr>
                <w:szCs w:val="24"/>
              </w:rPr>
              <w:t>Vid protokollet</w:t>
            </w:r>
          </w:p>
          <w:p w:rsidR="00713FCC" w:rsidRPr="0024734C" w:rsidRDefault="00713FCC" w:rsidP="00713FCC">
            <w:pPr>
              <w:tabs>
                <w:tab w:val="left" w:pos="1701"/>
              </w:tabs>
              <w:rPr>
                <w:szCs w:val="24"/>
              </w:rPr>
            </w:pPr>
          </w:p>
          <w:p w:rsidR="00713FCC" w:rsidRPr="0024734C" w:rsidRDefault="00713FCC" w:rsidP="00713FCC">
            <w:pPr>
              <w:tabs>
                <w:tab w:val="left" w:pos="1701"/>
              </w:tabs>
              <w:rPr>
                <w:szCs w:val="24"/>
              </w:rPr>
            </w:pPr>
          </w:p>
          <w:p w:rsidR="00BF2B64" w:rsidRPr="0024734C" w:rsidRDefault="00BF2B64" w:rsidP="00713FCC">
            <w:pPr>
              <w:tabs>
                <w:tab w:val="left" w:pos="1701"/>
              </w:tabs>
              <w:rPr>
                <w:szCs w:val="24"/>
              </w:rPr>
            </w:pPr>
          </w:p>
          <w:p w:rsidR="00A32B2F" w:rsidRDefault="00A32B2F"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w:t>
            </w:r>
            <w:r w:rsidRPr="00AC00B8">
              <w:rPr>
                <w:szCs w:val="24"/>
              </w:rPr>
              <w:t xml:space="preserve">den </w:t>
            </w:r>
            <w:r w:rsidR="00675F79" w:rsidRPr="00AC00B8">
              <w:rPr>
                <w:snapToGrid w:val="0"/>
                <w:szCs w:val="24"/>
              </w:rPr>
              <w:t>8</w:t>
            </w:r>
            <w:r w:rsidR="0024734C" w:rsidRPr="00AC00B8">
              <w:rPr>
                <w:snapToGrid w:val="0"/>
                <w:szCs w:val="24"/>
              </w:rPr>
              <w:t xml:space="preserve"> </w:t>
            </w:r>
            <w:r w:rsidR="009F74ED" w:rsidRPr="00AC00B8">
              <w:rPr>
                <w:snapToGrid w:val="0"/>
                <w:szCs w:val="24"/>
              </w:rPr>
              <w:t>okt</w:t>
            </w:r>
            <w:r w:rsidR="00977DA8" w:rsidRPr="00AC00B8">
              <w:rPr>
                <w:snapToGrid w:val="0"/>
                <w:szCs w:val="24"/>
              </w:rPr>
              <w:t>o</w:t>
            </w:r>
            <w:r w:rsidR="00B96AF2" w:rsidRPr="00AC00B8">
              <w:rPr>
                <w:snapToGrid w:val="0"/>
                <w:szCs w:val="24"/>
              </w:rPr>
              <w:t>ber</w:t>
            </w:r>
            <w:r w:rsidRPr="00AC00B8">
              <w:rPr>
                <w:snapToGrid w:val="0"/>
                <w:szCs w:val="24"/>
              </w:rPr>
              <w:t xml:space="preserve"> 201</w:t>
            </w:r>
            <w:r w:rsidR="009F74ED" w:rsidRPr="00AC00B8">
              <w:rPr>
                <w:snapToGrid w:val="0"/>
                <w:szCs w:val="24"/>
              </w:rPr>
              <w:t>9</w:t>
            </w:r>
          </w:p>
        </w:tc>
      </w:tr>
    </w:tbl>
    <w:p w:rsidR="00F30572" w:rsidRPr="0024734C" w:rsidRDefault="00F30572">
      <w:pPr>
        <w:rPr>
          <w:sz w:val="20"/>
        </w:rPr>
      </w:pPr>
    </w:p>
    <w:p w:rsidR="00991FD9" w:rsidRPr="0024734C" w:rsidRDefault="00991FD9">
      <w:pPr>
        <w:widowControl/>
        <w:rPr>
          <w:sz w:val="20"/>
        </w:rPr>
      </w:pPr>
      <w:r w:rsidRPr="0024734C">
        <w:rPr>
          <w:sz w:val="20"/>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10"/>
        <w:gridCol w:w="402"/>
        <w:gridCol w:w="356"/>
        <w:gridCol w:w="305"/>
        <w:gridCol w:w="407"/>
        <w:gridCol w:w="356"/>
        <w:gridCol w:w="356"/>
        <w:gridCol w:w="356"/>
        <w:gridCol w:w="14"/>
        <w:gridCol w:w="342"/>
        <w:gridCol w:w="356"/>
        <w:gridCol w:w="356"/>
        <w:gridCol w:w="356"/>
        <w:gridCol w:w="356"/>
        <w:gridCol w:w="360"/>
        <w:gridCol w:w="425"/>
        <w:gridCol w:w="426"/>
      </w:tblGrid>
      <w:tr w:rsidR="00C153E5" w:rsidRPr="00756EC8" w:rsidTr="00145711">
        <w:tc>
          <w:tcPr>
            <w:tcW w:w="3473" w:type="dxa"/>
            <w:tcBorders>
              <w:top w:val="nil"/>
              <w:left w:val="nil"/>
              <w:bottom w:val="nil"/>
              <w:right w:val="nil"/>
            </w:tcBorders>
          </w:tcPr>
          <w:p w:rsidR="00C153E5" w:rsidRPr="00756EC8" w:rsidRDefault="00C153E5" w:rsidP="00145711">
            <w:pPr>
              <w:tabs>
                <w:tab w:val="left" w:pos="1701"/>
              </w:tabs>
              <w:rPr>
                <w:sz w:val="22"/>
                <w:szCs w:val="22"/>
              </w:rPr>
            </w:pPr>
            <w:r w:rsidRPr="00756EC8">
              <w:rPr>
                <w:sz w:val="22"/>
                <w:szCs w:val="22"/>
              </w:rPr>
              <w:lastRenderedPageBreak/>
              <w:t>SOCIALUTSKOTTET</w:t>
            </w:r>
          </w:p>
        </w:tc>
        <w:tc>
          <w:tcPr>
            <w:tcW w:w="3332" w:type="dxa"/>
            <w:gridSpan w:val="11"/>
            <w:tcBorders>
              <w:top w:val="nil"/>
              <w:left w:val="nil"/>
              <w:bottom w:val="nil"/>
              <w:right w:val="nil"/>
            </w:tcBorders>
          </w:tcPr>
          <w:p w:rsidR="00C153E5" w:rsidRPr="00756EC8" w:rsidRDefault="00C153E5" w:rsidP="00145711">
            <w:pPr>
              <w:tabs>
                <w:tab w:val="left" w:pos="1701"/>
              </w:tabs>
              <w:jc w:val="center"/>
              <w:rPr>
                <w:b/>
                <w:sz w:val="22"/>
                <w:szCs w:val="22"/>
              </w:rPr>
            </w:pPr>
            <w:r w:rsidRPr="00756EC8">
              <w:rPr>
                <w:b/>
                <w:sz w:val="22"/>
                <w:szCs w:val="22"/>
              </w:rPr>
              <w:t>NÄRVAROFÖRTECKNING</w:t>
            </w:r>
          </w:p>
        </w:tc>
        <w:tc>
          <w:tcPr>
            <w:tcW w:w="2126" w:type="dxa"/>
            <w:gridSpan w:val="6"/>
            <w:tcBorders>
              <w:top w:val="nil"/>
              <w:left w:val="nil"/>
              <w:bottom w:val="nil"/>
              <w:right w:val="nil"/>
            </w:tcBorders>
          </w:tcPr>
          <w:p w:rsidR="00C153E5" w:rsidRPr="00756EC8" w:rsidRDefault="00C153E5" w:rsidP="00145711">
            <w:pPr>
              <w:tabs>
                <w:tab w:val="left" w:pos="1701"/>
              </w:tabs>
              <w:rPr>
                <w:b/>
                <w:sz w:val="22"/>
                <w:szCs w:val="22"/>
              </w:rPr>
            </w:pPr>
            <w:r w:rsidRPr="00756EC8">
              <w:rPr>
                <w:b/>
                <w:sz w:val="22"/>
                <w:szCs w:val="22"/>
              </w:rPr>
              <w:t>Bilaga 1</w:t>
            </w:r>
          </w:p>
          <w:p w:rsidR="00C153E5" w:rsidRPr="00756EC8" w:rsidRDefault="00C153E5" w:rsidP="00145711">
            <w:pPr>
              <w:tabs>
                <w:tab w:val="left" w:pos="1701"/>
              </w:tabs>
              <w:rPr>
                <w:sz w:val="22"/>
                <w:szCs w:val="22"/>
              </w:rPr>
            </w:pPr>
            <w:r w:rsidRPr="00756EC8">
              <w:rPr>
                <w:sz w:val="22"/>
                <w:szCs w:val="22"/>
              </w:rPr>
              <w:t>protokoll. 201</w:t>
            </w:r>
            <w:r>
              <w:rPr>
                <w:sz w:val="22"/>
                <w:szCs w:val="22"/>
              </w:rPr>
              <w:t>9</w:t>
            </w:r>
            <w:r w:rsidRPr="00756EC8">
              <w:rPr>
                <w:sz w:val="22"/>
                <w:szCs w:val="22"/>
              </w:rPr>
              <w:t>/</w:t>
            </w:r>
            <w:r>
              <w:rPr>
                <w:sz w:val="22"/>
                <w:szCs w:val="22"/>
              </w:rPr>
              <w:t>20</w:t>
            </w:r>
            <w:r w:rsidRPr="00756EC8">
              <w:rPr>
                <w:sz w:val="22"/>
                <w:szCs w:val="22"/>
              </w:rPr>
              <w:t>:</w:t>
            </w:r>
            <w:r>
              <w:rPr>
                <w:sz w:val="22"/>
                <w:szCs w:val="22"/>
              </w:rPr>
              <w:t>1</w:t>
            </w:r>
          </w:p>
        </w:tc>
        <w:tc>
          <w:tcPr>
            <w:tcW w:w="425" w:type="dxa"/>
            <w:tcBorders>
              <w:top w:val="nil"/>
              <w:left w:val="nil"/>
              <w:bottom w:val="nil"/>
              <w:right w:val="nil"/>
            </w:tcBorders>
          </w:tcPr>
          <w:p w:rsidR="00C153E5" w:rsidRPr="00756EC8" w:rsidRDefault="00C153E5" w:rsidP="00145711">
            <w:pPr>
              <w:tabs>
                <w:tab w:val="left" w:pos="1701"/>
              </w:tabs>
              <w:rPr>
                <w:sz w:val="22"/>
                <w:szCs w:val="22"/>
              </w:rPr>
            </w:pPr>
          </w:p>
        </w:tc>
        <w:tc>
          <w:tcPr>
            <w:tcW w:w="426" w:type="dxa"/>
            <w:tcBorders>
              <w:top w:val="nil"/>
              <w:left w:val="nil"/>
              <w:bottom w:val="nil"/>
              <w:right w:val="nil"/>
            </w:tcBorders>
          </w:tcPr>
          <w:p w:rsidR="00C153E5" w:rsidRPr="00756EC8" w:rsidRDefault="00C153E5" w:rsidP="00145711">
            <w:pPr>
              <w:tabs>
                <w:tab w:val="left" w:pos="1701"/>
              </w:tabs>
              <w:rPr>
                <w:b/>
                <w:sz w:val="22"/>
                <w:szCs w:val="22"/>
              </w:rPr>
            </w:pPr>
          </w:p>
        </w:tc>
      </w:tr>
      <w:tr w:rsidR="00C153E5" w:rsidRPr="00756EC8" w:rsidTr="00145711">
        <w:trPr>
          <w:cantSplit/>
        </w:trPr>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 1</w:t>
            </w:r>
            <w:r w:rsidR="001869AD">
              <w:rPr>
                <w:sz w:val="22"/>
                <w:szCs w:val="22"/>
              </w:rPr>
              <w:t>–3</w:t>
            </w:r>
          </w:p>
        </w:tc>
        <w:tc>
          <w:tcPr>
            <w:tcW w:w="661"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w:t>
            </w:r>
            <w:r>
              <w:rPr>
                <w:sz w:val="22"/>
                <w:szCs w:val="22"/>
              </w:rPr>
              <w:t xml:space="preserve"> </w:t>
            </w:r>
            <w:r w:rsidR="001869AD">
              <w:rPr>
                <w:sz w:val="22"/>
                <w:szCs w:val="22"/>
              </w:rPr>
              <w:t>4</w:t>
            </w:r>
          </w:p>
        </w:tc>
        <w:tc>
          <w:tcPr>
            <w:tcW w:w="763"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 xml:space="preserve">§ </w:t>
            </w:r>
            <w:r w:rsidR="001869AD">
              <w:rPr>
                <w:sz w:val="22"/>
                <w:szCs w:val="22"/>
              </w:rPr>
              <w:t>5–9</w:t>
            </w:r>
          </w:p>
        </w:tc>
        <w:tc>
          <w:tcPr>
            <w:tcW w:w="712"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 xml:space="preserve">§ </w:t>
            </w:r>
            <w:r w:rsidR="001869AD">
              <w:rPr>
                <w:sz w:val="22"/>
                <w:szCs w:val="22"/>
              </w:rPr>
              <w:t>10</w:t>
            </w:r>
          </w:p>
        </w:tc>
        <w:tc>
          <w:tcPr>
            <w:tcW w:w="712"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w:t>
            </w:r>
          </w:p>
        </w:tc>
        <w:tc>
          <w:tcPr>
            <w:tcW w:w="71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b/>
                <w:i/>
                <w:sz w:val="22"/>
                <w:szCs w:val="22"/>
              </w:rPr>
              <w:t>LEDAMÖTER</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w:t>
            </w: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Acko Ankarberg Johansson (KD</w:t>
            </w:r>
            <w:r>
              <w:rPr>
                <w:sz w:val="22"/>
                <w:szCs w:val="22"/>
              </w:rPr>
              <w:t>)</w:t>
            </w:r>
            <w:r w:rsidRPr="00756EC8">
              <w:rPr>
                <w:sz w:val="22"/>
                <w:szCs w:val="22"/>
              </w:rPr>
              <w:t>, ordf.</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Kristina Nilsson (S), vice ordf.</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Camilla Waltersson Grönvall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Ann-Christin Ahlberg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Johan Hultberg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Per Ramhorn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Mikael Dahlqvist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Anders W Jonsson (C)</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756EC8">
              <w:rPr>
                <w:sz w:val="22"/>
                <w:szCs w:val="22"/>
              </w:rPr>
              <w:t>Karin Rågsjö (V)</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Ulrika Heindorff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Carina Ståhl Herrstedt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Yasmine Bladelius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Dag Larsson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Lina Nordquist (L)</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Christina Östberg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Pernilla Stålhammar (MP)</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Michael Anefur (KD)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b/>
                <w:i/>
                <w:sz w:val="22"/>
                <w:szCs w:val="22"/>
              </w:rPr>
              <w:t>SUPPLEANTER</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Mats Wiking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2F35E7"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Ulrika Jörgensen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Magnus Manhammar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John Weinerhall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 xml:space="preserve">Clara Aranda (SD) </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Marianne Pettersson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Sofia Nilsson (C)</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Maj Karlsson (V)</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153E5">
              <w:rPr>
                <w:sz w:val="22"/>
                <w:szCs w:val="22"/>
              </w:rPr>
              <w:t>Noria Manouchi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Ann-Christine From Utterstedt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756EC8">
              <w:rPr>
                <w:sz w:val="22"/>
                <w:szCs w:val="22"/>
              </w:rPr>
              <w:t>Eva Lindh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Pia Steensland (KD)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1869AD"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Heléne Björklund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Barbro Westerholm (L)</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Linda Lindberg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Jonas Eriksson (MP)</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C153E5"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153E5">
              <w:rPr>
                <w:sz w:val="22"/>
                <w:szCs w:val="22"/>
              </w:rPr>
              <w:t>Marie-Louise Hänel Sandström (M)</w:t>
            </w:r>
          </w:p>
        </w:tc>
        <w:tc>
          <w:tcPr>
            <w:tcW w:w="310" w:type="dxa"/>
            <w:tcBorders>
              <w:top w:val="single" w:sz="6" w:space="0" w:color="auto"/>
              <w:left w:val="single" w:sz="6" w:space="0" w:color="auto"/>
              <w:bottom w:val="single" w:sz="6" w:space="0" w:color="auto"/>
              <w:right w:val="single" w:sz="6" w:space="0" w:color="auto"/>
            </w:tcBorders>
          </w:tcPr>
          <w:p w:rsidR="00C153E5" w:rsidRPr="00C153E5"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Cassandra Sundin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Jennie Åfeldt (SD)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Bengt Eliasson (L)</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Per Lodenius (C)</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Lorena Delgado Varas (V)</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Roland Utbult (KD)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Jakob Forssmed (KD)</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Anna Sibinska (MP)</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Marlene Burwick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Thomas Hammarberg (S)</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95F3F"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rPr>
            </w:pPr>
            <w:r w:rsidRPr="00795F3F">
              <w:rPr>
                <w:b/>
                <w:sz w:val="22"/>
                <w:szCs w:val="22"/>
              </w:rPr>
              <w:t>EXTRA SUPPLEANT</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c>
          <w:tcPr>
            <w:tcW w:w="3943" w:type="dxa"/>
            <w:gridSpan w:val="3"/>
            <w:tcBorders>
              <w:top w:val="single" w:sz="6" w:space="0" w:color="auto"/>
              <w:left w:val="single" w:sz="6" w:space="0" w:color="auto"/>
              <w:bottom w:val="single" w:sz="6" w:space="0" w:color="auto"/>
              <w:right w:val="single" w:sz="6" w:space="0" w:color="auto"/>
            </w:tcBorders>
          </w:tcPr>
          <w:p w:rsidR="00C153E5" w:rsidRPr="00795F3F"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95F3F">
              <w:rPr>
                <w:sz w:val="22"/>
                <w:szCs w:val="22"/>
              </w:rPr>
              <w:t>Lars-Arne Staxäng (M)</w:t>
            </w:r>
          </w:p>
        </w:tc>
        <w:tc>
          <w:tcPr>
            <w:tcW w:w="310"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2"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86408F"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rPr>
          <w:trHeight w:val="263"/>
        </w:trPr>
        <w:tc>
          <w:tcPr>
            <w:tcW w:w="3898" w:type="dxa"/>
            <w:gridSpan w:val="2"/>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N = Närvarande</w:t>
            </w:r>
          </w:p>
        </w:tc>
        <w:tc>
          <w:tcPr>
            <w:tcW w:w="5033" w:type="dxa"/>
            <w:gridSpan w:val="16"/>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x = ledamöter som deltagit i handläggningen</w:t>
            </w:r>
          </w:p>
        </w:tc>
        <w:tc>
          <w:tcPr>
            <w:tcW w:w="425" w:type="dxa"/>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153E5" w:rsidRPr="00756EC8" w:rsidTr="00145711">
        <w:trPr>
          <w:trHeight w:val="262"/>
        </w:trPr>
        <w:tc>
          <w:tcPr>
            <w:tcW w:w="3898" w:type="dxa"/>
            <w:gridSpan w:val="2"/>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V = Votering</w:t>
            </w:r>
          </w:p>
        </w:tc>
        <w:tc>
          <w:tcPr>
            <w:tcW w:w="5033" w:type="dxa"/>
            <w:gridSpan w:val="16"/>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56EC8">
              <w:rPr>
                <w:sz w:val="22"/>
                <w:szCs w:val="22"/>
              </w:rPr>
              <w:t>o = ledamöter som härutöver har varit närvarande</w:t>
            </w:r>
          </w:p>
        </w:tc>
        <w:tc>
          <w:tcPr>
            <w:tcW w:w="425" w:type="dxa"/>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tcPr>
          <w:p w:rsidR="00C153E5" w:rsidRPr="00756EC8" w:rsidRDefault="00C153E5" w:rsidP="0014571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895A57" w:rsidRPr="0024734C" w:rsidRDefault="00895A57" w:rsidP="00895A57">
      <w:pPr>
        <w:widowControl/>
        <w:rPr>
          <w:sz w:val="20"/>
        </w:rPr>
      </w:pPr>
      <w:bookmarkStart w:id="0" w:name="_GoBack"/>
      <w:bookmarkEnd w:id="0"/>
    </w:p>
    <w:sectPr w:rsidR="00895A57" w:rsidRPr="0024734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1"/>
  </w:num>
  <w:num w:numId="8">
    <w:abstractNumId w:val="7"/>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705B3"/>
    <w:rsid w:val="00070A6F"/>
    <w:rsid w:val="00070E17"/>
    <w:rsid w:val="00071665"/>
    <w:rsid w:val="00071D26"/>
    <w:rsid w:val="00071E5F"/>
    <w:rsid w:val="00071F31"/>
    <w:rsid w:val="00074114"/>
    <w:rsid w:val="00076328"/>
    <w:rsid w:val="00076BC3"/>
    <w:rsid w:val="00082BEE"/>
    <w:rsid w:val="000834CC"/>
    <w:rsid w:val="00083DE9"/>
    <w:rsid w:val="00084AA7"/>
    <w:rsid w:val="00084C6B"/>
    <w:rsid w:val="00084C7F"/>
    <w:rsid w:val="00085096"/>
    <w:rsid w:val="00086530"/>
    <w:rsid w:val="00086AE3"/>
    <w:rsid w:val="000871D5"/>
    <w:rsid w:val="000901C3"/>
    <w:rsid w:val="000908D0"/>
    <w:rsid w:val="0009403D"/>
    <w:rsid w:val="000956CB"/>
    <w:rsid w:val="00096E10"/>
    <w:rsid w:val="00096ED3"/>
    <w:rsid w:val="00097D0A"/>
    <w:rsid w:val="00097F9E"/>
    <w:rsid w:val="000A014D"/>
    <w:rsid w:val="000A0C50"/>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30125"/>
    <w:rsid w:val="001302FE"/>
    <w:rsid w:val="0013143E"/>
    <w:rsid w:val="0013313C"/>
    <w:rsid w:val="00136B90"/>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4137"/>
    <w:rsid w:val="00176AB8"/>
    <w:rsid w:val="00176B33"/>
    <w:rsid w:val="00177C58"/>
    <w:rsid w:val="00177E02"/>
    <w:rsid w:val="00180386"/>
    <w:rsid w:val="001810DC"/>
    <w:rsid w:val="00181294"/>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DA7"/>
    <w:rsid w:val="00277FCE"/>
    <w:rsid w:val="00281BB7"/>
    <w:rsid w:val="00281BC2"/>
    <w:rsid w:val="00282F1E"/>
    <w:rsid w:val="0028356E"/>
    <w:rsid w:val="00284382"/>
    <w:rsid w:val="00284CE9"/>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7E9"/>
    <w:rsid w:val="002E1ACE"/>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50D6"/>
    <w:rsid w:val="00326275"/>
    <w:rsid w:val="003305B6"/>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A49"/>
    <w:rsid w:val="003B53BA"/>
    <w:rsid w:val="003B67DC"/>
    <w:rsid w:val="003B7281"/>
    <w:rsid w:val="003B7557"/>
    <w:rsid w:val="003B7C17"/>
    <w:rsid w:val="003C07FB"/>
    <w:rsid w:val="003C1F43"/>
    <w:rsid w:val="003C35C1"/>
    <w:rsid w:val="003C3EF8"/>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2ED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647E"/>
    <w:rsid w:val="004A7336"/>
    <w:rsid w:val="004A7920"/>
    <w:rsid w:val="004B020C"/>
    <w:rsid w:val="004B068D"/>
    <w:rsid w:val="004B2803"/>
    <w:rsid w:val="004B292C"/>
    <w:rsid w:val="004B30B6"/>
    <w:rsid w:val="004B58CC"/>
    <w:rsid w:val="004B59F5"/>
    <w:rsid w:val="004B65C2"/>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45B9"/>
    <w:rsid w:val="00614873"/>
    <w:rsid w:val="00616252"/>
    <w:rsid w:val="00616280"/>
    <w:rsid w:val="00617AFA"/>
    <w:rsid w:val="006200AC"/>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5386"/>
    <w:rsid w:val="00675F79"/>
    <w:rsid w:val="006820B9"/>
    <w:rsid w:val="00682E91"/>
    <w:rsid w:val="00683E23"/>
    <w:rsid w:val="00684330"/>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5F3F"/>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6012"/>
    <w:rsid w:val="008E6A70"/>
    <w:rsid w:val="008E799E"/>
    <w:rsid w:val="008F2073"/>
    <w:rsid w:val="008F30CC"/>
    <w:rsid w:val="008F4D68"/>
    <w:rsid w:val="008F5350"/>
    <w:rsid w:val="008F5ACB"/>
    <w:rsid w:val="008F6419"/>
    <w:rsid w:val="008F6BB7"/>
    <w:rsid w:val="008F6E85"/>
    <w:rsid w:val="00900282"/>
    <w:rsid w:val="009033C1"/>
    <w:rsid w:val="00903A6D"/>
    <w:rsid w:val="00904F02"/>
    <w:rsid w:val="00905BB7"/>
    <w:rsid w:val="00906B25"/>
    <w:rsid w:val="00906C2D"/>
    <w:rsid w:val="00906CC5"/>
    <w:rsid w:val="009135C2"/>
    <w:rsid w:val="009137F0"/>
    <w:rsid w:val="00913B53"/>
    <w:rsid w:val="009143A0"/>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20667"/>
    <w:rsid w:val="00A207DE"/>
    <w:rsid w:val="00A21A17"/>
    <w:rsid w:val="00A230F1"/>
    <w:rsid w:val="00A249E7"/>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53E5"/>
    <w:rsid w:val="00C1703F"/>
    <w:rsid w:val="00C17818"/>
    <w:rsid w:val="00C17D27"/>
    <w:rsid w:val="00C2108F"/>
    <w:rsid w:val="00C223DF"/>
    <w:rsid w:val="00C22C0F"/>
    <w:rsid w:val="00C2315A"/>
    <w:rsid w:val="00C23FA5"/>
    <w:rsid w:val="00C27051"/>
    <w:rsid w:val="00C30120"/>
    <w:rsid w:val="00C304F7"/>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4A75"/>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1150"/>
    <w:rsid w:val="00D417C2"/>
    <w:rsid w:val="00D422A2"/>
    <w:rsid w:val="00D43134"/>
    <w:rsid w:val="00D43E7B"/>
    <w:rsid w:val="00D457B7"/>
    <w:rsid w:val="00D464C3"/>
    <w:rsid w:val="00D509D6"/>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B4A"/>
    <w:rsid w:val="00DA7CA0"/>
    <w:rsid w:val="00DA7F76"/>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1BD8E"/>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5061-671E-46EE-978A-DB125572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6487</TotalTime>
  <Pages>4</Pages>
  <Words>806</Words>
  <Characters>5501</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1654</cp:revision>
  <cp:lastPrinted>2019-09-27T12:44:00Z</cp:lastPrinted>
  <dcterms:created xsi:type="dcterms:W3CDTF">2014-01-23T12:18:00Z</dcterms:created>
  <dcterms:modified xsi:type="dcterms:W3CDTF">2019-10-08T10:31:00Z</dcterms:modified>
</cp:coreProperties>
</file>