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FB5" w:rsidRPr="00742FB5" w:rsidRDefault="00742FB5">
      <w:pPr>
        <w:pStyle w:val="Hemstlrubrik"/>
      </w:pPr>
      <w:r w:rsidRPr="00742FB5">
        <w:t>Förslag till riksdagsbeslut</w:t>
      </w:r>
    </w:p>
    <w:p w:rsidR="00742FB5" w:rsidRPr="00742FB5" w:rsidRDefault="00742FB5">
      <w:pPr>
        <w:pStyle w:val="Hemstlatt"/>
        <w:ind w:left="0"/>
      </w:pPr>
      <w:r w:rsidRPr="00742FB5">
        <w:t>Riksdagen tillkännager för regeringen som sin mening vad som anförs i motionen om att se över skatteregler och beloppsgränser för olika typer av frivilligarbetares kostnadsersättningar.</w:t>
      </w:r>
    </w:p>
    <w:p w:rsidR="00742FB5" w:rsidRPr="00742FB5" w:rsidRDefault="00742FB5">
      <w:pPr>
        <w:pStyle w:val="Rubrik1"/>
      </w:pPr>
      <w:r w:rsidRPr="00742FB5">
        <w:t>Motivering</w:t>
      </w:r>
    </w:p>
    <w:p w:rsidR="00742FB5" w:rsidRPr="00742FB5" w:rsidRDefault="00742FB5">
      <w:r w:rsidRPr="00742FB5">
        <w:t>Från och med den 1 januari 2007 gäller nya regler för hur kostnadsersättnin</w:t>
      </w:r>
      <w:r w:rsidRPr="00742FB5">
        <w:t>g</w:t>
      </w:r>
      <w:r w:rsidRPr="00742FB5">
        <w:t>ar ska deklareras och beskattas. Tidigare har avdrag kunnat göras för belopp som överstiger 1 000 kronor per år. Beloppsgränsen har från den 1 januari 2007 höjts till 5 000 kronor. Detta innebär att utgifter som är nödvändiga för att utföra uppdraget kommer att beskattas som inkomst.</w:t>
      </w:r>
    </w:p>
    <w:p w:rsidR="00742FB5" w:rsidRPr="00742FB5" w:rsidRDefault="00742FB5">
      <w:pPr>
        <w:pStyle w:val="Normaltindrag"/>
      </w:pPr>
      <w:r w:rsidRPr="00742FB5">
        <w:t>Kostnadsersättningarna beslutas i vissa fall enligt schablon men i många fall efter individuell bedömning. I flertalet fall är den totala kostnadsersät</w:t>
      </w:r>
      <w:r w:rsidRPr="00742FB5">
        <w:t>t</w:t>
      </w:r>
      <w:r w:rsidRPr="00742FB5">
        <w:t>ningen lägre än 5 000 kronor per år.</w:t>
      </w:r>
    </w:p>
    <w:p w:rsidR="00742FB5" w:rsidRPr="00742FB5" w:rsidRDefault="00742FB5">
      <w:pPr>
        <w:pStyle w:val="Normaltindrag"/>
      </w:pPr>
      <w:r w:rsidRPr="00742FB5">
        <w:t>Ca 200 000 personer uppges i dag ha uppdrag som gode män, förvaltare, övervakare, kontaktpersoner, kontaktfamiljer och stödpersoner. Större delen av insatserna görs på ideell grund men visst arvode och kostnadsersättningar utgår.</w:t>
      </w:r>
    </w:p>
    <w:p w:rsidR="00742FB5" w:rsidRPr="00742FB5" w:rsidRDefault="00742FB5">
      <w:pPr>
        <w:pStyle w:val="Normaltindrag"/>
      </w:pPr>
      <w:r w:rsidRPr="00742FB5">
        <w:t>Frivilligarbetarna spelar en viktig roll för kriminalvården, överförmynda</w:t>
      </w:r>
      <w:r w:rsidRPr="00742FB5">
        <w:t>r</w:t>
      </w:r>
      <w:r w:rsidRPr="00742FB5">
        <w:t>nämnd</w:t>
      </w:r>
      <w:r w:rsidRPr="00742FB5">
        <w:rPr>
          <w:rFonts w:ascii="Times" w:hAnsi="Times"/>
          <w:spacing w:val="-2"/>
        </w:rPr>
        <w:t>erna, socialtjänsten och psykiatrin. Mycket i deras verksamheter by</w:t>
      </w:r>
      <w:r w:rsidRPr="00742FB5">
        <w:rPr>
          <w:rFonts w:ascii="Times" w:hAnsi="Times"/>
          <w:spacing w:val="-2"/>
        </w:rPr>
        <w:t>g</w:t>
      </w:r>
      <w:r w:rsidRPr="00742FB5">
        <w:t>ger på att vanligt folk ska vilja och orka engagera sig som länkar till en bättre fungerande social tillvaro för medmänniskor i utsatta lägen. I synnerhet gäller detta barn och unga.</w:t>
      </w:r>
    </w:p>
    <w:p w:rsidR="00742FB5" w:rsidRPr="00742FB5" w:rsidRDefault="00742FB5">
      <w:pPr>
        <w:pStyle w:val="Normaltindrag"/>
      </w:pPr>
      <w:r w:rsidRPr="00742FB5">
        <w:t>Det är allvarligt att den höjda beloppsgränsen försämrat förutsättningarna för rekrytering av frivilligarbetare.</w:t>
      </w:r>
    </w:p>
    <w:p w:rsidR="00742FB5" w:rsidRPr="00742FB5" w:rsidRDefault="00742FB5">
      <w:pPr>
        <w:pStyle w:val="Normaltindrag"/>
      </w:pPr>
      <w:r w:rsidRPr="00742FB5">
        <w:t>Genom att höja beloppsgränsen fick den moderatstyrda regeringen in 320 miljoner kronor som bidragit till finansieringen av borttagandet av förmöge</w:t>
      </w:r>
      <w:r w:rsidRPr="00742FB5">
        <w:t>n</w:t>
      </w:r>
      <w:r w:rsidRPr="00742FB5">
        <w:t xml:space="preserve">hetsskatten och andra stora skattesänkningar för rika och socialt väletablerade </w:t>
      </w:r>
      <w:r w:rsidRPr="00742FB5">
        <w:lastRenderedPageBreak/>
        <w:t>människor. Ett annat skäl till höjningen påstås vara att lösa problem med felaktiga avdrag. Samtidigt har dock regeringen infört ett avdrag för hushåll</w:t>
      </w:r>
      <w:r w:rsidRPr="00742FB5">
        <w:t>s</w:t>
      </w:r>
      <w:r w:rsidRPr="00742FB5">
        <w:t>tjänster vars bedömning verkligen s</w:t>
      </w:r>
      <w:r w:rsidRPr="00742FB5">
        <w:rPr>
          <w:rFonts w:ascii="Times" w:hAnsi="Times"/>
          <w:spacing w:val="-2"/>
        </w:rPr>
        <w:t>kapar administrativa merkostnader. Skat</w:t>
      </w:r>
      <w:r w:rsidRPr="00742FB5">
        <w:t>t</w:t>
      </w:r>
      <w:r w:rsidRPr="00742FB5">
        <w:t>e</w:t>
      </w:r>
      <w:r w:rsidRPr="00742FB5">
        <w:t>verket har inte haft synpunkter på frivilligarbetarnas avdragsmöjlighet men i olika sammanhang varnat för oklarheterna kring hushållstjänstavdragen.</w:t>
      </w:r>
    </w:p>
    <w:p w:rsidR="00742FB5" w:rsidRPr="00742FB5" w:rsidRDefault="00742FB5">
      <w:pPr>
        <w:pStyle w:val="Normaltindrag"/>
      </w:pPr>
      <w:r w:rsidRPr="00742FB5">
        <w:t>Det finns all anledning att se över skatteregler och b</w:t>
      </w:r>
      <w:r w:rsidRPr="00742FB5">
        <w:t>eloppsgränser för olika typer av frivilligarbetares kostnadsersättningar.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42FB5">
        <w:trPr>
          <w:cantSplit/>
        </w:trPr>
        <w:tc>
          <w:tcPr>
            <w:tcW w:w="3046" w:type="dxa"/>
          </w:tcPr>
          <w:p w:rsidR="00742FB5" w:rsidRPr="00742FB5" w:rsidRDefault="00742FB5">
            <w:pPr>
              <w:pStyle w:val="UnderskriftDatum"/>
              <w:spacing w:before="240"/>
            </w:pPr>
            <w:r w:rsidRPr="00742FB5">
              <w:t>Stockholm den 3 oktober 2008</w:t>
            </w:r>
          </w:p>
        </w:tc>
        <w:tc>
          <w:tcPr>
            <w:tcW w:w="3047" w:type="dxa"/>
          </w:tcPr>
          <w:p w:rsidR="00742FB5" w:rsidRPr="00742FB5" w:rsidRDefault="00742FB5">
            <w:pPr>
              <w:pStyle w:val="Underskrifter"/>
              <w:spacing w:before="240"/>
            </w:pPr>
          </w:p>
        </w:tc>
      </w:tr>
      <w:tr w:rsidR="00000000" w:rsidRPr="00742FB5">
        <w:trPr>
          <w:cantSplit/>
        </w:trPr>
        <w:tc>
          <w:tcPr>
            <w:tcW w:w="3046" w:type="dxa"/>
          </w:tcPr>
          <w:p w:rsidR="00742FB5" w:rsidRPr="00742FB5" w:rsidRDefault="00742FB5">
            <w:pPr>
              <w:pStyle w:val="Underskrifter"/>
            </w:pPr>
            <w:r w:rsidRPr="00742FB5">
              <w:t>Karin Åström (s)</w:t>
            </w:r>
          </w:p>
        </w:tc>
        <w:tc>
          <w:tcPr>
            <w:tcW w:w="3046" w:type="dxa"/>
          </w:tcPr>
          <w:p w:rsidR="00742FB5" w:rsidRPr="00742FB5" w:rsidRDefault="00742FB5">
            <w:pPr>
              <w:pStyle w:val="Underskrifter"/>
            </w:pPr>
          </w:p>
        </w:tc>
      </w:tr>
    </w:tbl>
    <w:p w:rsidR="00742FB5" w:rsidRPr="00742FB5" w:rsidRDefault="00742FB5">
      <w:pPr>
        <w:pStyle w:val="Normaltindrag"/>
      </w:pPr>
    </w:p>
    <w:sectPr w:rsidR="00000000" w:rsidRPr="00742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FB5" w:rsidRPr="00742FB5" w:rsidRDefault="00742FB5">
      <w:r w:rsidRPr="00742FB5">
        <w:separator/>
      </w:r>
    </w:p>
  </w:endnote>
  <w:endnote w:type="continuationSeparator" w:id="0">
    <w:p w:rsidR="00742FB5" w:rsidRPr="00742FB5" w:rsidRDefault="00742FB5">
      <w:r w:rsidRPr="00742F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FB5" w:rsidRPr="00742FB5" w:rsidRDefault="00742FB5">
    <w:pPr>
      <w:pStyle w:val="Sidfot"/>
    </w:pPr>
    <w:r w:rsidRPr="00742F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72261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FB5" w:rsidRDefault="00742F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2FB5" w:rsidRDefault="00742F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FB5" w:rsidRPr="00742FB5" w:rsidRDefault="00742FB5">
    <w:pPr>
      <w:pStyle w:val="Sidfot"/>
    </w:pPr>
    <w:r w:rsidRPr="00742F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3297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FB5" w:rsidRDefault="00742F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2FB5" w:rsidRDefault="00742F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FB5" w:rsidRPr="00742FB5" w:rsidRDefault="00742FB5">
    <w:pPr>
      <w:pStyle w:val="Sidfot"/>
    </w:pPr>
    <w:r w:rsidRPr="00742F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87270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FB5" w:rsidRDefault="00742F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2FB5" w:rsidRDefault="00742F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2FB5" w:rsidRPr="00742FB5" w:rsidRDefault="00742FB5">
      <w:r w:rsidRPr="00742FB5">
        <w:separator/>
      </w:r>
    </w:p>
  </w:footnote>
  <w:footnote w:type="continuationSeparator" w:id="0">
    <w:p w:rsidR="00742FB5" w:rsidRPr="00742FB5" w:rsidRDefault="00742FB5">
      <w:r w:rsidRPr="00742F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FB5" w:rsidRPr="00742FB5" w:rsidRDefault="00742FB5">
    <w:pPr>
      <w:pStyle w:val="Sidhuvud"/>
    </w:pPr>
    <w:r w:rsidRPr="00742F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63849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FB5" w:rsidRDefault="00742F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2FB5" w:rsidRDefault="00742F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FB5" w:rsidRPr="00742FB5" w:rsidRDefault="00742FB5">
    <w:pPr>
      <w:pStyle w:val="Sidhuvud"/>
    </w:pPr>
    <w:r w:rsidRPr="00742F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2766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FB5" w:rsidRDefault="00742F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2FB5" w:rsidRDefault="00742F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FB5" w:rsidRPr="00742FB5" w:rsidRDefault="00742FB5">
    <w:pPr>
      <w:pStyle w:val="FSHNormal"/>
      <w:tabs>
        <w:tab w:val="right" w:pos="5840"/>
      </w:tabs>
    </w:pPr>
    <w:r w:rsidRPr="00742FB5">
      <w:br/>
    </w:r>
    <w:r w:rsidRPr="00742FB5">
      <w:fldChar w:fldCharType="begin" w:fldLock="1"/>
    </w:r>
    <w:r w:rsidRPr="00742FB5">
      <w:instrText xml:space="preserve"> DOCPROPERTY</w:instrText>
    </w:r>
    <w:r w:rsidRPr="00742FB5">
      <w:rPr>
        <w:sz w:val="18"/>
      </w:rPr>
      <w:instrText xml:space="preserve"> "YearUser" *\charformat </w:instrText>
    </w:r>
    <w:r w:rsidRPr="00742FB5">
      <w:fldChar w:fldCharType="separate"/>
    </w:r>
    <w:r w:rsidRPr="00742FB5">
      <w:t>2008/09</w:t>
    </w:r>
    <w:r w:rsidRPr="00742FB5">
      <w:fldChar w:fldCharType="end"/>
    </w:r>
    <w:r w:rsidRPr="00742FB5">
      <w:t xml:space="preserve"> </w:t>
    </w:r>
    <w:r w:rsidRPr="00742FB5">
      <w:tab/>
      <w:t xml:space="preserve">mnr: </w:t>
    </w:r>
    <w:r w:rsidRPr="00742FB5">
      <w:fldChar w:fldCharType="begin" w:fldLock="1"/>
    </w:r>
    <w:r w:rsidRPr="00742FB5">
      <w:instrText xml:space="preserve"> DOCPROPERTY</w:instrText>
    </w:r>
    <w:r w:rsidRPr="00742FB5">
      <w:rPr>
        <w:sz w:val="18"/>
      </w:rPr>
      <w:instrText xml:space="preserve"> "Motionsnummer" *\charformat </w:instrText>
    </w:r>
    <w:r w:rsidRPr="00742FB5">
      <w:fldChar w:fldCharType="separate"/>
    </w:r>
    <w:r w:rsidRPr="00742FB5">
      <w:t>Sk302</w:t>
    </w:r>
    <w:r w:rsidRPr="00742FB5">
      <w:fldChar w:fldCharType="end"/>
    </w:r>
    <w:r w:rsidRPr="00742FB5">
      <w:br/>
    </w:r>
    <w:r w:rsidRPr="00742FB5">
      <w:fldChar w:fldCharType="begin" w:fldLock="1"/>
    </w:r>
    <w:r w:rsidRPr="00742FB5">
      <w:instrText xml:space="preserve"> DOCPROPERTY</w:instrText>
    </w:r>
    <w:r w:rsidRPr="00742FB5">
      <w:rPr>
        <w:sz w:val="18"/>
      </w:rPr>
      <w:instrText xml:space="preserve"> "Samling" *\charformat </w:instrText>
    </w:r>
    <w:r w:rsidRPr="00742FB5">
      <w:fldChar w:fldCharType="end"/>
    </w:r>
    <w:r w:rsidRPr="00742FB5">
      <w:tab/>
      <w:t xml:space="preserve">pnr: </w:t>
    </w:r>
    <w:r w:rsidRPr="00742FB5">
      <w:fldChar w:fldCharType="begin" w:fldLock="1"/>
    </w:r>
    <w:r w:rsidRPr="00742FB5">
      <w:instrText xml:space="preserve"> DOCPROPERTY</w:instrText>
    </w:r>
    <w:r w:rsidRPr="00742FB5">
      <w:rPr>
        <w:sz w:val="18"/>
      </w:rPr>
      <w:instrText xml:space="preserve"> "Partinummer" *\charformat </w:instrText>
    </w:r>
    <w:r w:rsidRPr="00742FB5">
      <w:fldChar w:fldCharType="separate"/>
    </w:r>
    <w:r w:rsidRPr="00742FB5">
      <w:t>s30057</w:t>
    </w:r>
    <w:r w:rsidRPr="00742FB5">
      <w:fldChar w:fldCharType="end"/>
    </w:r>
  </w:p>
  <w:p w:rsidR="00742FB5" w:rsidRPr="00742FB5" w:rsidRDefault="00742FB5">
    <w:pPr>
      <w:pStyle w:val="FSHRub1"/>
    </w:pPr>
    <w:r w:rsidRPr="00742FB5">
      <w:t>Motion till riksdagen</w:t>
    </w:r>
    <w:r w:rsidRPr="00742FB5">
      <w:br/>
    </w:r>
    <w:r w:rsidRPr="00742FB5">
      <w:fldChar w:fldCharType="begin" w:fldLock="1"/>
    </w:r>
    <w:r w:rsidRPr="00742FB5">
      <w:instrText xml:space="preserve"> DOCPROPERTY "YearUser" *\charformat </w:instrText>
    </w:r>
    <w:r w:rsidRPr="00742FB5">
      <w:fldChar w:fldCharType="separate"/>
    </w:r>
    <w:r w:rsidRPr="00742FB5">
      <w:t>2008/09</w:t>
    </w:r>
    <w:r w:rsidRPr="00742FB5">
      <w:fldChar w:fldCharType="end"/>
    </w:r>
    <w:r w:rsidRPr="00742FB5">
      <w:t>:</w:t>
    </w:r>
    <w:r w:rsidRPr="00742FB5">
      <w:fldChar w:fldCharType="begin" w:fldLock="1"/>
    </w:r>
    <w:r w:rsidRPr="00742FB5">
      <w:instrText xml:space="preserve"> DOCPROPERTY "Motionsnummer" *\charformat </w:instrText>
    </w:r>
    <w:r w:rsidRPr="00742FB5">
      <w:fldChar w:fldCharType="separate"/>
    </w:r>
    <w:r w:rsidRPr="00742FB5">
      <w:t>Sk302</w:t>
    </w:r>
    <w:r w:rsidRPr="00742FB5">
      <w:fldChar w:fldCharType="end"/>
    </w:r>
  </w:p>
  <w:p w:rsidR="00742FB5" w:rsidRPr="00742FB5" w:rsidRDefault="00742FB5">
    <w:pPr>
      <w:pStyle w:val="FSHNormalS5"/>
    </w:pPr>
    <w:r w:rsidRPr="00742FB5">
      <w:fldChar w:fldCharType="begin" w:fldLock="1"/>
    </w:r>
    <w:r w:rsidRPr="00742FB5">
      <w:instrText xml:space="preserve"> DOCPROPERTY "MotionarText" *\charformat </w:instrText>
    </w:r>
    <w:r w:rsidRPr="00742FB5">
      <w:fldChar w:fldCharType="separate"/>
    </w:r>
    <w:r w:rsidRPr="00742FB5">
      <w:t>av Karin Åström (s)</w:t>
    </w:r>
    <w:r w:rsidRPr="00742FB5">
      <w:fldChar w:fldCharType="end"/>
    </w:r>
    <w:r w:rsidRPr="00742FB5">
      <w:br/>
    </w:r>
    <w:r w:rsidRPr="00742FB5">
      <w:fldChar w:fldCharType="begin" w:fldLock="1"/>
    </w:r>
    <w:r w:rsidRPr="00742FB5">
      <w:instrText xml:space="preserve"> DOCPROPERTY "SvarFrasKort" *\charformat </w:instrText>
    </w:r>
    <w:r w:rsidRPr="00742FB5">
      <w:fldChar w:fldCharType="end"/>
    </w:r>
  </w:p>
  <w:p w:rsidR="00742FB5" w:rsidRPr="00742FB5" w:rsidRDefault="00742FB5">
    <w:pPr>
      <w:pStyle w:val="FSHTitel"/>
    </w:pPr>
    <w:r w:rsidRPr="00742FB5">
      <w:fldChar w:fldCharType="begin" w:fldLock="1"/>
    </w:r>
    <w:r w:rsidRPr="00742FB5">
      <w:instrText xml:space="preserve"> DOCPROPERTY</w:instrText>
    </w:r>
    <w:r w:rsidRPr="00742FB5">
      <w:rPr>
        <w:sz w:val="18"/>
      </w:rPr>
      <w:instrText xml:space="preserve"> "RubrikSvar" *\charformat </w:instrText>
    </w:r>
    <w:r w:rsidRPr="00742FB5">
      <w:fldChar w:fldCharType="separate"/>
    </w:r>
    <w:r w:rsidRPr="00742FB5">
      <w:t>Kostnadsersättningar</w:t>
    </w:r>
    <w:r w:rsidRPr="00742FB5">
      <w:fldChar w:fldCharType="end"/>
    </w:r>
  </w:p>
  <w:p w:rsidR="00742FB5" w:rsidRPr="00742FB5" w:rsidRDefault="00742FB5">
    <w:pPr>
      <w:pStyle w:val="Normal00"/>
    </w:pPr>
  </w:p>
  <w:p w:rsidR="00742FB5" w:rsidRPr="00742FB5" w:rsidRDefault="00742F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9618768">
    <w:abstractNumId w:val="8"/>
  </w:num>
  <w:num w:numId="2" w16cid:durableId="505243990">
    <w:abstractNumId w:val="9"/>
  </w:num>
  <w:num w:numId="3" w16cid:durableId="1405492408">
    <w:abstractNumId w:val="8"/>
  </w:num>
  <w:num w:numId="4" w16cid:durableId="2027558228">
    <w:abstractNumId w:val="9"/>
  </w:num>
  <w:num w:numId="5" w16cid:durableId="2026664095">
    <w:abstractNumId w:val="13"/>
  </w:num>
  <w:num w:numId="6" w16cid:durableId="1380057744">
    <w:abstractNumId w:val="10"/>
  </w:num>
  <w:num w:numId="7" w16cid:durableId="1874685049">
    <w:abstractNumId w:val="11"/>
  </w:num>
  <w:num w:numId="8" w16cid:durableId="812330047">
    <w:abstractNumId w:val="12"/>
  </w:num>
  <w:num w:numId="9" w16cid:durableId="953754519">
    <w:abstractNumId w:val="8"/>
  </w:num>
  <w:num w:numId="10" w16cid:durableId="156193112">
    <w:abstractNumId w:val="3"/>
  </w:num>
  <w:num w:numId="11" w16cid:durableId="1395616862">
    <w:abstractNumId w:val="2"/>
  </w:num>
  <w:num w:numId="12" w16cid:durableId="495922163">
    <w:abstractNumId w:val="1"/>
  </w:num>
  <w:num w:numId="13" w16cid:durableId="1251960817">
    <w:abstractNumId w:val="0"/>
  </w:num>
  <w:num w:numId="14" w16cid:durableId="1733190747">
    <w:abstractNumId w:val="9"/>
  </w:num>
  <w:num w:numId="15" w16cid:durableId="1249005185">
    <w:abstractNumId w:val="7"/>
  </w:num>
  <w:num w:numId="16" w16cid:durableId="1965847758">
    <w:abstractNumId w:val="6"/>
  </w:num>
  <w:num w:numId="17" w16cid:durableId="1133669767">
    <w:abstractNumId w:val="5"/>
  </w:num>
  <w:num w:numId="18" w16cid:durableId="840505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B3C0004F-CA55-4619-AE3B-5B534EAD0297}"/>
  </w:docVars>
  <w:rsids>
    <w:rsidRoot w:val="008F1193"/>
    <w:rsid w:val="00742FB5"/>
    <w:rsid w:val="008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1B80ACE0-81B9-48E5-8B05-367EC402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1925</Characters>
  <Application>Microsoft Office Word</Application>
  <DocSecurity>4</DocSecurity>
  <Lines>38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s30057</vt:lpstr>
    </vt:vector>
  </TitlesOfParts>
  <Company>Riksdagen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s30057</dc:title>
  <dc:subject>s30057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2009-01-23T12:06:00Z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Kostnadsersättningar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Kostnadsersättningar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Karin Åström (s)</vt:lpwstr>
  </property>
  <property fmtid="{D5CDD505-2E9C-101B-9397-08002B2CF9AE}" pid="26" name="MotionarLista">
    <vt:lpwstr>Åström, Karin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20082009000000000115000300570069</vt:lpwstr>
  </property>
  <property fmtid="{D5CDD505-2E9C-101B-9397-08002B2CF9AE}" pid="47" name="datum">
    <vt:lpwstr>081003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20082009000000000115000300570069</vt:lpwstr>
  </property>
  <property fmtid="{D5CDD505-2E9C-101B-9397-08002B2CF9AE}" pid="50" name="nummer">
    <vt:lpwstr>302</vt:lpwstr>
  </property>
  <property fmtid="{D5CDD505-2E9C-101B-9397-08002B2CF9AE}" pid="51" name="utskottsbeteckning">
    <vt:lpwstr>Sk</vt:lpwstr>
  </property>
  <property fmtid="{D5CDD505-2E9C-101B-9397-08002B2CF9AE}" pid="52" name="GlobalUID">
    <vt:lpwstr>{09E06289-AE04-4DB5-BF7E-CCD4DF794B85}</vt:lpwstr>
  </property>
  <property fmtid="{D5CDD505-2E9C-101B-9397-08002B2CF9AE}" pid="53" name="Överföringar">
    <vt:i4>0</vt:i4>
  </property>
  <property fmtid="{D5CDD505-2E9C-101B-9397-08002B2CF9AE}" pid="54" name="Checksum">
    <vt:lpwstr>*0018237989326*</vt:lpwstr>
  </property>
  <property fmtid="{D5CDD505-2E9C-101B-9397-08002B2CF9AE}" pid="55" name="skuggnummer">
    <vt:lpwstr>1522</vt:lpwstr>
  </property>
  <property fmtid="{D5CDD505-2E9C-101B-9397-08002B2CF9AE}" pid="56" name="urixVersion">
    <vt:lpwstr>3.2.0.8</vt:lpwstr>
  </property>
  <property fmtid="{D5CDD505-2E9C-101B-9397-08002B2CF9AE}" pid="57" name="urixOrigin">
    <vt:lpwstr>090402 08:34:44.531</vt:lpwstr>
  </property>
  <property fmtid="{D5CDD505-2E9C-101B-9397-08002B2CF9AE}" pid="58" name="urixGuid">
    <vt:lpwstr>{EB645D52-7E19-4626-9E73-583F85CCE122}</vt:lpwstr>
  </property>
</Properties>
</file>