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0727" w:rsidP="00DA0661">
      <w:pPr>
        <w:pStyle w:val="Title"/>
      </w:pPr>
      <w:bookmarkStart w:id="0" w:name="Start"/>
      <w:bookmarkEnd w:id="0"/>
      <w:r>
        <w:t>Svar på fråga 20</w:t>
      </w:r>
      <w:r w:rsidR="00270187">
        <w:t>22</w:t>
      </w:r>
      <w:r>
        <w:t>/</w:t>
      </w:r>
      <w:r w:rsidR="00270187">
        <w:t>23</w:t>
      </w:r>
      <w:r>
        <w:t>:</w:t>
      </w:r>
      <w:r w:rsidR="00270187">
        <w:t>73</w:t>
      </w:r>
      <w:r w:rsidR="00674F0B">
        <w:t xml:space="preserve"> </w:t>
      </w:r>
      <w:r>
        <w:t xml:space="preserve">av </w:t>
      </w:r>
      <w:r w:rsidRPr="00674F0B" w:rsidR="00674F0B">
        <w:t>Karin Rågsjö</w:t>
      </w:r>
      <w:r>
        <w:t xml:space="preserve"> (</w:t>
      </w:r>
      <w:r w:rsidR="00674F0B">
        <w:t>V</w:t>
      </w:r>
      <w:r>
        <w:t>)</w:t>
      </w:r>
      <w:r>
        <w:br/>
      </w:r>
      <w:r w:rsidRPr="00674F0B" w:rsidR="00674F0B">
        <w:t>Brist på medicin mot alkoholberoende</w:t>
      </w:r>
    </w:p>
    <w:p w:rsidR="00674F0B" w:rsidP="00674F0B">
      <w:pPr>
        <w:pStyle w:val="BodyText"/>
      </w:pPr>
      <w:r>
        <w:t xml:space="preserve">Karin Rågsjö har frågat mig hur jag och regeringen avser att agera för att motverka bristen på medicin mot alkoholberoende. </w:t>
      </w:r>
    </w:p>
    <w:p w:rsidR="00674F0B" w:rsidP="0045763E">
      <w:pPr>
        <w:pStyle w:val="BodyText"/>
      </w:pPr>
      <w:r>
        <w:t>Som</w:t>
      </w:r>
      <w:r w:rsidRPr="00DE29CF" w:rsidR="00DE29CF">
        <w:t xml:space="preserve"> </w:t>
      </w:r>
      <w:r w:rsidR="00DE29CF">
        <w:t>Karin Rågsjö</w:t>
      </w:r>
      <w:r w:rsidRPr="00DE29CF" w:rsidR="00DE29CF">
        <w:t xml:space="preserve"> </w:t>
      </w:r>
      <w:r>
        <w:t xml:space="preserve">uppmärksammar är det </w:t>
      </w:r>
      <w:r w:rsidRPr="00DE29CF" w:rsidR="00DE29CF">
        <w:t xml:space="preserve">allvarligt att läkemedel </w:t>
      </w:r>
      <w:r w:rsidR="00DE29CF">
        <w:t xml:space="preserve">allt oftare </w:t>
      </w:r>
      <w:r w:rsidRPr="00DE29CF" w:rsidR="00DE29CF">
        <w:t>tar slut på öppenvårdsapotek eller inom hälso- och sjukvården. Detta är en trend som tyvärr syns i många länder.</w:t>
      </w:r>
      <w:r w:rsidR="00B65100">
        <w:t xml:space="preserve"> </w:t>
      </w:r>
      <w:r w:rsidR="00604CAB">
        <w:t xml:space="preserve">En orsak är att </w:t>
      </w:r>
      <w:r w:rsidRPr="00604CAB" w:rsidR="00604CAB">
        <w:t xml:space="preserve">det </w:t>
      </w:r>
      <w:r>
        <w:t>för närvarande</w:t>
      </w:r>
      <w:r w:rsidRPr="00604CAB" w:rsidR="00604CAB">
        <w:t xml:space="preserve"> finns ett stort beroende av globala värdekedjor</w:t>
      </w:r>
      <w:r w:rsidR="00604CAB">
        <w:t xml:space="preserve"> för </w:t>
      </w:r>
      <w:r w:rsidRPr="00604CAB" w:rsidR="00604CAB">
        <w:t xml:space="preserve">utveckling, tillverkning och distribution av </w:t>
      </w:r>
      <w:r w:rsidRPr="00604CAB" w:rsidR="00604CAB">
        <w:t>bl.a.</w:t>
      </w:r>
      <w:r w:rsidRPr="00604CAB" w:rsidR="00604CAB">
        <w:t xml:space="preserve"> läkemedel</w:t>
      </w:r>
      <w:r w:rsidR="00604CAB">
        <w:t>. T</w:t>
      </w:r>
      <w:r w:rsidRPr="00604CAB" w:rsidR="00604CAB">
        <w:t xml:space="preserve">illsammans med en effektivisering som har inneburit minskade lager, har </w:t>
      </w:r>
      <w:r w:rsidR="00604CAB">
        <w:t xml:space="preserve">detta </w:t>
      </w:r>
      <w:r w:rsidRPr="00604CAB" w:rsidR="00604CAB">
        <w:t>skapat sårbarheter i försörjningen.</w:t>
      </w:r>
    </w:p>
    <w:p w:rsidR="00B02AAD" w:rsidP="009A52AF">
      <w:pPr>
        <w:pStyle w:val="BodyText"/>
      </w:pPr>
      <w:r>
        <w:t>Ett antal åtgärder har vidtagits för att mildra effekterna vid restnoteringar av läkemedel.</w:t>
      </w:r>
    </w:p>
    <w:p w:rsidR="0045763E" w:rsidP="009A52AF">
      <w:pPr>
        <w:pStyle w:val="BodyText"/>
      </w:pPr>
      <w:r>
        <w:t>L</w:t>
      </w:r>
      <w:r w:rsidR="009A52AF">
        <w:t xml:space="preserve">äkemedelsföretagen </w:t>
      </w:r>
      <w:r>
        <w:t>ska</w:t>
      </w:r>
      <w:r w:rsidR="009A52AF">
        <w:t xml:space="preserve"> </w:t>
      </w:r>
      <w:r w:rsidR="003F77BB">
        <w:t xml:space="preserve">anmäla </w:t>
      </w:r>
      <w:r w:rsidR="009A52AF">
        <w:t>till L</w:t>
      </w:r>
      <w:r w:rsidR="00F02F34">
        <w:t xml:space="preserve">äkemedelsverket </w:t>
      </w:r>
      <w:r w:rsidR="009A52AF">
        <w:t xml:space="preserve">om </w:t>
      </w:r>
      <w:r w:rsidRPr="009A52AF" w:rsidR="009A52AF">
        <w:t xml:space="preserve">försäljningen av </w:t>
      </w:r>
      <w:r w:rsidR="00F02F34">
        <w:t>ett läkemedel</w:t>
      </w:r>
      <w:r w:rsidRPr="009A52AF" w:rsidR="009A52AF">
        <w:t xml:space="preserve"> upphör tillfälligt eller permanent på den svenska marknaden</w:t>
      </w:r>
      <w:r w:rsidR="009A52AF">
        <w:t xml:space="preserve">. </w:t>
      </w:r>
      <w:r>
        <w:t>Vidare tillhandahåller Läkemedelsverket</w:t>
      </w:r>
      <w:r w:rsidR="009A52AF">
        <w:t xml:space="preserve"> uppgifter om restnoterade läke</w:t>
      </w:r>
      <w:r w:rsidR="00301910">
        <w:softHyphen/>
      </w:r>
      <w:r w:rsidR="009A52AF">
        <w:t>me</w:t>
      </w:r>
      <w:r w:rsidR="00301910">
        <w:softHyphen/>
      </w:r>
      <w:r w:rsidR="009A52AF">
        <w:t xml:space="preserve">del på sin </w:t>
      </w:r>
      <w:r>
        <w:t>webbplats</w:t>
      </w:r>
      <w:r w:rsidR="009A52AF">
        <w:t xml:space="preserve">, </w:t>
      </w:r>
      <w:r w:rsidR="009A52AF">
        <w:t>bl.a.</w:t>
      </w:r>
      <w:r w:rsidR="009A52AF">
        <w:t xml:space="preserve"> </w:t>
      </w:r>
      <w:r>
        <w:t>avseende</w:t>
      </w:r>
      <w:r w:rsidR="009A52AF">
        <w:t xml:space="preserve"> den tidpunkt som </w:t>
      </w:r>
      <w:r>
        <w:t>läkemedels</w:t>
      </w:r>
      <w:r w:rsidR="00301910">
        <w:softHyphen/>
      </w:r>
      <w:r w:rsidR="009A52AF">
        <w:t>före</w:t>
      </w:r>
      <w:r w:rsidR="00301910">
        <w:softHyphen/>
      </w:r>
      <w:r w:rsidR="009A52AF">
        <w:t>tage</w:t>
      </w:r>
      <w:r>
        <w:t>n</w:t>
      </w:r>
      <w:r w:rsidR="009A52AF">
        <w:t xml:space="preserve"> uppskattar att </w:t>
      </w:r>
      <w:r w:rsidR="00F02F34">
        <w:t>restnotera</w:t>
      </w:r>
      <w:r>
        <w:t>de</w:t>
      </w:r>
      <w:r w:rsidR="00F02F34">
        <w:t xml:space="preserve"> </w:t>
      </w:r>
      <w:r w:rsidR="009A52AF">
        <w:t>läkemed</w:t>
      </w:r>
      <w:r w:rsidR="00F02F34">
        <w:t>el</w:t>
      </w:r>
      <w:r w:rsidR="009A52AF">
        <w:t xml:space="preserve"> åter </w:t>
      </w:r>
      <w:r w:rsidR="00F02F34">
        <w:t>kan komma at</w:t>
      </w:r>
      <w:r w:rsidR="009A52AF">
        <w:t>t bli tillgänglig</w:t>
      </w:r>
      <w:r>
        <w:t>a</w:t>
      </w:r>
      <w:r w:rsidR="009A52AF">
        <w:t xml:space="preserve">. </w:t>
      </w:r>
      <w:r w:rsidR="00B65100">
        <w:t xml:space="preserve">Därutöver kan myndigheten under vissa förutsättningar </w:t>
      </w:r>
      <w:r>
        <w:t xml:space="preserve">besluta om </w:t>
      </w:r>
      <w:r w:rsidR="00B65100">
        <w:t xml:space="preserve">dispenser eller licenser för att </w:t>
      </w:r>
      <w:r w:rsidR="00B65100">
        <w:t>t.ex.</w:t>
      </w:r>
      <w:r w:rsidR="00B65100">
        <w:t xml:space="preserve"> tillåta försäljning av läkemedel med utländsk märkning och </w:t>
      </w:r>
      <w:r w:rsidR="00B65100">
        <w:t>bipacksedel</w:t>
      </w:r>
      <w:r w:rsidR="00B65100">
        <w:t>.</w:t>
      </w:r>
    </w:p>
    <w:p w:rsidR="00B65100" w:rsidP="009A52AF">
      <w:pPr>
        <w:pStyle w:val="BodyText"/>
      </w:pPr>
      <w:r>
        <w:t>I</w:t>
      </w:r>
      <w:r w:rsidR="00604CAB">
        <w:t xml:space="preserve"> lagrådsremiss</w:t>
      </w:r>
      <w:r w:rsidR="00B67A95">
        <w:t xml:space="preserve">en </w:t>
      </w:r>
      <w:r w:rsidRPr="00B67A95" w:rsidR="00B67A95">
        <w:t>Vissa frågor om hälso- och sjukvårdens försörjnings</w:t>
      </w:r>
      <w:r w:rsidR="00301910">
        <w:softHyphen/>
      </w:r>
      <w:r w:rsidRPr="00B67A95" w:rsidR="00B67A95">
        <w:t>beredskap</w:t>
      </w:r>
      <w:r w:rsidR="00604CAB">
        <w:t xml:space="preserve"> föresl</w:t>
      </w:r>
      <w:r>
        <w:t>ås</w:t>
      </w:r>
      <w:r w:rsidR="00604CAB">
        <w:t xml:space="preserve"> att Läkemedelsverket ska få möjlighet att ta u</w:t>
      </w:r>
      <w:r w:rsidR="00301910">
        <w:softHyphen/>
      </w:r>
      <w:r w:rsidR="00604CAB">
        <w:t xml:space="preserve">t sanktionsavgifter av företag som inte </w:t>
      </w:r>
      <w:r w:rsidR="00A648D7">
        <w:t xml:space="preserve">fullgör skyldigheten </w:t>
      </w:r>
      <w:r w:rsidR="00604CAB">
        <w:t xml:space="preserve">att </w:t>
      </w:r>
      <w:r w:rsidR="00A648D7">
        <w:t xml:space="preserve">meddela att </w:t>
      </w:r>
      <w:r w:rsidR="00C52724">
        <w:t>försäljningen av ett läkemedel upphör</w:t>
      </w:r>
      <w:r w:rsidR="00A648D7">
        <w:t xml:space="preserve"> tillfälligt eller permanent</w:t>
      </w:r>
      <w:r w:rsidR="00C52724">
        <w:t>.</w:t>
      </w:r>
      <w:r w:rsidR="00B67A95">
        <w:t xml:space="preserve"> Lagstift</w:t>
      </w:r>
      <w:r w:rsidR="001C0012">
        <w:softHyphen/>
      </w:r>
      <w:r w:rsidR="00B67A95">
        <w:t xml:space="preserve">ningsärendet bereds för </w:t>
      </w:r>
      <w:r w:rsidR="007D7223">
        <w:t xml:space="preserve">närvarande </w:t>
      </w:r>
      <w:r w:rsidRPr="003F77BB" w:rsidR="007D7223">
        <w:t>inom Regeringskansliet</w:t>
      </w:r>
      <w:r w:rsidR="007D7223">
        <w:t>.</w:t>
      </w:r>
    </w:p>
    <w:p w:rsidR="0045763E" w:rsidP="003F77BB">
      <w:r>
        <w:t xml:space="preserve">Det </w:t>
      </w:r>
      <w:r w:rsidR="00F02F34">
        <w:t xml:space="preserve">pågår också </w:t>
      </w:r>
      <w:r>
        <w:t xml:space="preserve">arbete </w:t>
      </w:r>
      <w:r w:rsidRPr="003F77BB" w:rsidR="003F77BB">
        <w:t xml:space="preserve">som </w:t>
      </w:r>
      <w:r w:rsidRPr="003F77BB" w:rsidR="003F77BB">
        <w:t>bl.a.</w:t>
      </w:r>
      <w:r w:rsidRPr="003F77BB" w:rsidR="003F77BB">
        <w:t xml:space="preserve"> syftar till att underlätta hanteringen av bristsituationer när det gäller exempelvis läkemedel.</w:t>
      </w:r>
    </w:p>
    <w:p w:rsidR="003F77BB" w:rsidRPr="003F77BB" w:rsidP="003F77BB">
      <w:r w:rsidRPr="003F77BB">
        <w:t>Läkemedelsverket och E-hälsomyndigheten arbetar med att ta fram ett förslag till system för att sammanställa en nationell lägesbild över tillgång och förbrukning av läkemedel och vissa medicintekniska produkter.</w:t>
      </w:r>
      <w:r w:rsidR="00FB11B0">
        <w:t xml:space="preserve"> </w:t>
      </w:r>
      <w:r w:rsidRPr="0077029D">
        <w:t>Social</w:t>
      </w:r>
      <w:r w:rsidR="001C0012">
        <w:softHyphen/>
      </w:r>
      <w:r w:rsidRPr="0077029D">
        <w:t xml:space="preserve">styrelsen har </w:t>
      </w:r>
      <w:r w:rsidR="0045763E">
        <w:t xml:space="preserve">nyligen </w:t>
      </w:r>
      <w:r w:rsidRPr="0077029D">
        <w:t xml:space="preserve">i en rapport </w:t>
      </w:r>
      <w:r w:rsidR="0045763E">
        <w:t xml:space="preserve">till </w:t>
      </w:r>
      <w:r w:rsidR="00845F8B">
        <w:t>regeringen</w:t>
      </w:r>
      <w:r w:rsidR="0045763E">
        <w:t xml:space="preserve"> </w:t>
      </w:r>
      <w:r w:rsidRPr="0077029D">
        <w:t>redogjort för planerade informationsinsatser i syfte att stärka egenberedskapen, så att personer med stabil behandling så långt möjligt ska ha en viss buffert av läkemedel och förbrukningsartiklar hemma. Utredningen om hälso- och</w:t>
      </w:r>
      <w:r w:rsidRPr="003F77BB">
        <w:t xml:space="preserve"> sjukvårdens beredskap </w:t>
      </w:r>
      <w:r w:rsidRPr="0045763E" w:rsidR="0045763E">
        <w:t xml:space="preserve">(S 2018:09) </w:t>
      </w:r>
      <w:r w:rsidRPr="003F77BB">
        <w:t xml:space="preserve">har också lämnat förslag om lagerhållning och tillverkningsberedskap för läkemedel och andra sjukvårdsprodukter. </w:t>
      </w:r>
      <w:r w:rsidR="00890528">
        <w:t>Utredningens</w:t>
      </w:r>
      <w:r w:rsidRPr="003F77BB">
        <w:t xml:space="preserve"> förslag bereds </w:t>
      </w:r>
      <w:r w:rsidR="0045763E">
        <w:t xml:space="preserve">för närvarande </w:t>
      </w:r>
      <w:r w:rsidRPr="003F77BB">
        <w:t xml:space="preserve">inom Regeringskansliet. </w:t>
      </w:r>
    </w:p>
    <w:p w:rsidR="00674F0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3206DBC676647F79DB0107969A557DC"/>
          </w:placeholder>
          <w:dataBinding w:xpath="/ns0:DocumentInfo[1]/ns0:BaseInfo[1]/ns0:HeaderDate[1]" w:storeItemID="{1EB1A546-63F4-4D77-95CA-11F92BFC7B34}" w:prefixMappings="xmlns:ns0='http://lp/documentinfo/RK' "/>
          <w:date w:fullDate="2022-11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27D49">
            <w:t>30 november 2022</w:t>
          </w:r>
        </w:sdtContent>
      </w:sdt>
    </w:p>
    <w:p w:rsidR="00674F0B" w:rsidP="004E7A8F">
      <w:pPr>
        <w:pStyle w:val="Brdtextutanavstnd"/>
      </w:pPr>
    </w:p>
    <w:p w:rsidR="00674F0B" w:rsidP="004E7A8F">
      <w:pPr>
        <w:pStyle w:val="Brdtextutanavstnd"/>
      </w:pPr>
    </w:p>
    <w:p w:rsidR="00674F0B" w:rsidP="00422A41">
      <w:pPr>
        <w:pStyle w:val="BodyText"/>
      </w:pPr>
      <w:r>
        <w:t>Acko</w:t>
      </w:r>
      <w:r>
        <w:t xml:space="preserve"> Ankarberg Johansson</w:t>
      </w:r>
    </w:p>
    <w:p w:rsidR="003C072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2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2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2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072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0727" w:rsidRPr="007D73AB" w:rsidP="00340DE0">
          <w:pPr>
            <w:pStyle w:val="Header"/>
          </w:pPr>
        </w:p>
      </w:tc>
      <w:tc>
        <w:tcPr>
          <w:tcW w:w="1134" w:type="dxa"/>
        </w:tcPr>
        <w:p w:rsidR="003C072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072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0727" w:rsidRPr="00710A6C" w:rsidP="00EE3C0F">
          <w:pPr>
            <w:pStyle w:val="Header"/>
            <w:rPr>
              <w:b/>
            </w:rPr>
          </w:pPr>
        </w:p>
        <w:p w:rsidR="003C0727" w:rsidP="00EE3C0F">
          <w:pPr>
            <w:pStyle w:val="Header"/>
          </w:pPr>
        </w:p>
        <w:p w:rsidR="003C0727" w:rsidP="00EE3C0F">
          <w:pPr>
            <w:pStyle w:val="Header"/>
          </w:pPr>
        </w:p>
        <w:p w:rsidR="003C072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B61D2DCD08472CA706E4772CC506FA"/>
            </w:placeholder>
            <w:dataBinding w:xpath="/ns0:DocumentInfo[1]/ns0:BaseInfo[1]/ns0:Dnr[1]" w:storeItemID="{1EB1A546-63F4-4D77-95CA-11F92BFC7B34}" w:prefixMappings="xmlns:ns0='http://lp/documentinfo/RK' "/>
            <w:text/>
          </w:sdtPr>
          <w:sdtContent>
            <w:p w:rsidR="003C0727" w:rsidP="00EE3C0F">
              <w:pPr>
                <w:pStyle w:val="Header"/>
              </w:pPr>
              <w:r>
                <w:t>S2022/04409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4ED7CDBCDF4324BDF11AF52647253E"/>
            </w:placeholder>
            <w:showingPlcHdr/>
            <w:dataBinding w:xpath="/ns0:DocumentInfo[1]/ns0:BaseInfo[1]/ns0:DocNumber[1]" w:storeItemID="{1EB1A546-63F4-4D77-95CA-11F92BFC7B34}" w:prefixMappings="xmlns:ns0='http://lp/documentinfo/RK' "/>
            <w:text/>
          </w:sdtPr>
          <w:sdtContent>
            <w:p w:rsidR="003C072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0727" w:rsidP="00EE3C0F">
          <w:pPr>
            <w:pStyle w:val="Header"/>
          </w:pPr>
        </w:p>
      </w:tc>
      <w:tc>
        <w:tcPr>
          <w:tcW w:w="1134" w:type="dxa"/>
        </w:tcPr>
        <w:p w:rsidR="003C0727" w:rsidP="0094502D">
          <w:pPr>
            <w:pStyle w:val="Header"/>
          </w:pPr>
        </w:p>
        <w:p w:rsidR="003C072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62A2302D8B4EAAB1715DC3B52D06D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D645A" w:rsidRPr="00DD645A" w:rsidP="00340DE0">
              <w:pPr>
                <w:pStyle w:val="Header"/>
                <w:rPr>
                  <w:b/>
                </w:rPr>
              </w:pPr>
              <w:r w:rsidRPr="00DD645A">
                <w:rPr>
                  <w:b/>
                </w:rPr>
                <w:t>Socialdepartementet</w:t>
              </w:r>
            </w:p>
            <w:p w:rsidR="003C0727" w:rsidRPr="00340DE0" w:rsidP="005A3228">
              <w:pPr>
                <w:pStyle w:val="Header"/>
              </w:pPr>
              <w:r w:rsidRPr="00DD645A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8CA058BFC94F4B8939D3C64A3BB76F"/>
          </w:placeholder>
          <w:dataBinding w:xpath="/ns0:DocumentInfo[1]/ns0:BaseInfo[1]/ns0:Recipient[1]" w:storeItemID="{1EB1A546-63F4-4D77-95CA-11F92BFC7B34}" w:prefixMappings="xmlns:ns0='http://lp/documentinfo/RK' "/>
          <w:text w:multiLine="1"/>
        </w:sdtPr>
        <w:sdtContent>
          <w:tc>
            <w:tcPr>
              <w:tcW w:w="3170" w:type="dxa"/>
            </w:tcPr>
            <w:p w:rsidR="003C072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0727" w:rsidP="003E6020">
          <w:pPr>
            <w:pStyle w:val="Header"/>
          </w:pPr>
        </w:p>
        <w:p w:rsidR="00CB15DA" w:rsidP="00CB15DA">
          <w:pPr>
            <w:rPr>
              <w:rFonts w:asciiTheme="majorHAnsi" w:hAnsiTheme="majorHAnsi"/>
              <w:sz w:val="19"/>
            </w:rPr>
          </w:pPr>
        </w:p>
        <w:p w:rsidR="00CB15DA" w:rsidRPr="00CB15DA" w:rsidP="00CB15DA"/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3472500"/>
    <w:multiLevelType w:val="hybridMultilevel"/>
    <w:tmpl w:val="49DE3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3D47C60"/>
    <w:multiLevelType w:val="hybridMultilevel"/>
    <w:tmpl w:val="94FC3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B61D2DCD08472CA706E4772CC50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68C06-E343-45AC-BE6F-B667642FCB6A}"/>
      </w:docPartPr>
      <w:docPartBody>
        <w:p w:rsidR="008365B3" w:rsidP="001D01EF">
          <w:pPr>
            <w:pStyle w:val="97B61D2DCD08472CA706E4772CC506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4ED7CDBCDF4324BDF11AF526472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54289-BA11-4450-BDEE-98BE8788F8BE}"/>
      </w:docPartPr>
      <w:docPartBody>
        <w:p w:rsidR="008365B3" w:rsidP="001D01EF">
          <w:pPr>
            <w:pStyle w:val="2C4ED7CDBCDF4324BDF11AF5264725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62A2302D8B4EAAB1715DC3B52D0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D66CA-FB3B-4CFE-8111-28798C24AC65}"/>
      </w:docPartPr>
      <w:docPartBody>
        <w:p w:rsidR="008365B3" w:rsidP="001D01EF">
          <w:pPr>
            <w:pStyle w:val="E362A2302D8B4EAAB1715DC3B52D06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8CA058BFC94F4B8939D3C64A3BB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59FE2-E8B2-47CF-9994-C00262D12C93}"/>
      </w:docPartPr>
      <w:docPartBody>
        <w:p w:rsidR="008365B3" w:rsidP="001D01EF">
          <w:pPr>
            <w:pStyle w:val="C88CA058BFC94F4B8939D3C64A3BB7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206DBC676647F79DB0107969A55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84572-4551-46AE-A268-08E158CBAFC9}"/>
      </w:docPartPr>
      <w:docPartBody>
        <w:p w:rsidR="008365B3" w:rsidP="001D01EF">
          <w:pPr>
            <w:pStyle w:val="43206DBC676647F79DB0107969A557D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1EF"/>
    <w:rPr>
      <w:noProof w:val="0"/>
      <w:color w:val="808080"/>
    </w:rPr>
  </w:style>
  <w:style w:type="paragraph" w:customStyle="1" w:styleId="97B61D2DCD08472CA706E4772CC506FA">
    <w:name w:val="97B61D2DCD08472CA706E4772CC506FA"/>
    <w:rsid w:val="001D01EF"/>
  </w:style>
  <w:style w:type="paragraph" w:customStyle="1" w:styleId="C88CA058BFC94F4B8939D3C64A3BB76F">
    <w:name w:val="C88CA058BFC94F4B8939D3C64A3BB76F"/>
    <w:rsid w:val="001D01EF"/>
  </w:style>
  <w:style w:type="paragraph" w:customStyle="1" w:styleId="2C4ED7CDBCDF4324BDF11AF52647253E1">
    <w:name w:val="2C4ED7CDBCDF4324BDF11AF52647253E1"/>
    <w:rsid w:val="001D01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62A2302D8B4EAAB1715DC3B52D06DC1">
    <w:name w:val="E362A2302D8B4EAAB1715DC3B52D06DC1"/>
    <w:rsid w:val="001D01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206DBC676647F79DB0107969A557DC">
    <w:name w:val="43206DBC676647F79DB0107969A557DC"/>
    <w:rsid w:val="001D01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2022-11-30T00:00:00</HeaderDate>
    <Office/>
    <Dnr>S2022/04409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760187da-f9da-4948-8d0d-af1cbb99872a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0F21D-6B27-4412-9571-BDA44BC8D4A5}"/>
</file>

<file path=customXml/itemProps2.xml><?xml version="1.0" encoding="utf-8"?>
<ds:datastoreItem xmlns:ds="http://schemas.openxmlformats.org/officeDocument/2006/customXml" ds:itemID="{1EB1A546-63F4-4D77-95CA-11F92BFC7B34}"/>
</file>

<file path=customXml/itemProps3.xml><?xml version="1.0" encoding="utf-8"?>
<ds:datastoreItem xmlns:ds="http://schemas.openxmlformats.org/officeDocument/2006/customXml" ds:itemID="{73AC05DB-6D45-4ED3-859D-46E56CC6E4A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C45A876-AA62-4CC2-8DED-8DBCC40077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405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nr 73 Brist på medicin mot alkoholberoende.docx</dc:title>
  <cp:revision>2</cp:revision>
  <cp:lastPrinted>2022-11-25T12:26:00Z</cp:lastPrinted>
  <dcterms:created xsi:type="dcterms:W3CDTF">2022-11-29T13:36:00Z</dcterms:created>
  <dcterms:modified xsi:type="dcterms:W3CDTF">2022-11-29T13:36:00Z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72a404c1-d9c7-4d5e-acfc-04245d08ae8a</vt:lpwstr>
  </property>
</Properties>
</file>