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A57C57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3B87C6948EC4E4C85A2706EE00BA342"/>
        </w:placeholder>
        <w15:appearance w15:val="hidden"/>
        <w:text/>
      </w:sdtPr>
      <w:sdtEndPr/>
      <w:sdtContent>
        <w:p w:rsidR="00AF30DD" w:rsidP="00CC4C93" w:rsidRDefault="00AF30DD" w14:paraId="1A57C57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061ff5c-3c82-423c-bee0-9721d8e097f8"/>
        <w:id w:val="-2141721099"/>
        <w:lock w:val="sdtLocked"/>
      </w:sdtPr>
      <w:sdtEndPr/>
      <w:sdtContent>
        <w:p w:rsidR="007269F6" w:rsidRDefault="00DD488E" w14:paraId="1A57C57E" w14:textId="25F0F35E">
          <w:pPr>
            <w:pStyle w:val="Frslagstext"/>
          </w:pPr>
          <w:r>
            <w:t xml:space="preserve">Riksdagen tillkännager för regeringen som sin mening vad som anförs i motionen om att alla sökande till samtliga </w:t>
          </w:r>
          <w:r w:rsidR="007054EE">
            <w:t xml:space="preserve">tjänster </w:t>
          </w:r>
          <w:r>
            <w:t xml:space="preserve">inom vilka man kontinuerligt arbetar med barn obligatoriskt ska registerkontrolleras för </w:t>
          </w:r>
          <w:r w:rsidR="007054EE">
            <w:t xml:space="preserve">att upptäcka eventuella </w:t>
          </w:r>
          <w:bookmarkStart w:name="_GoBack" w:id="0"/>
          <w:bookmarkEnd w:id="0"/>
          <w:r>
            <w:t>tidigare sexualbrottsbelastningar.</w:t>
          </w:r>
        </w:p>
      </w:sdtContent>
    </w:sdt>
    <w:sdt>
      <w:sdtPr>
        <w:alias w:val="Förslag 2"/>
        <w:tag w:val="541304c7-c96e-49ff-b632-d8f5b3b6c15a"/>
        <w:id w:val="752555222"/>
        <w:lock w:val="sdtLocked"/>
      </w:sdtPr>
      <w:sdtEndPr/>
      <w:sdtContent>
        <w:p w:rsidR="007269F6" w:rsidRDefault="00DD488E" w14:paraId="1A57C57F" w14:textId="77777777">
          <w:pPr>
            <w:pStyle w:val="Frslagstext"/>
          </w:pPr>
          <w:r>
            <w:t>Riksdagen tillkännager för regeringen som sin mening vad som anförs i motionen om att samtliga arbetssökande som har dömts för sexualbrott mot barn eller för allvarliga sexualbrott mot vuxna alltid ska nekas anställning i yrken inom vilka man kontinuerligt handskas med barn.</w:t>
          </w:r>
        </w:p>
      </w:sdtContent>
    </w:sdt>
    <w:p w:rsidR="00AF30DD" w:rsidP="00AF30DD" w:rsidRDefault="000156D9" w14:paraId="1A57C580" w14:textId="77777777">
      <w:pPr>
        <w:pStyle w:val="Rubrik1"/>
      </w:pPr>
      <w:bookmarkStart w:name="MotionsStart" w:id="1"/>
      <w:bookmarkEnd w:id="1"/>
      <w:r>
        <w:t>Motivering</w:t>
      </w:r>
    </w:p>
    <w:p w:rsidRPr="00F913FD" w:rsidR="00963424" w:rsidP="00963424" w:rsidRDefault="00963424" w14:paraId="1A57C581" w14:textId="77777777">
      <w:r w:rsidRPr="00F913FD">
        <w:t xml:space="preserve">Sverigedemokraterna vill stärka barns skydd mot att utsättas för sexuella övergrepp. Ett viktigt led i detta arbete är att motverka övergrepp från yrkesgrupper som arbetar med barn. Många arbetsgivare är i dag skyldiga att kontrollera jobbsökande för tidigare sexualbrottsbelastning när anställningen rör arbete med barn. Detta rör exempelvis skola, förskola samt relaterade verksamheter såsom skolskjuts. Samtidigt är andra yrkesgrupper </w:t>
      </w:r>
      <w:r w:rsidRPr="00F913FD">
        <w:lastRenderedPageBreak/>
        <w:t xml:space="preserve">såsom de inom vård och omsorg undantagna kravet, trots att de i många fall </w:t>
      </w:r>
      <w:r>
        <w:t>arbetar kontinuerligt med barn.</w:t>
      </w:r>
      <w:r>
        <w:rPr>
          <w:rStyle w:val="Fotnotsreferens"/>
        </w:rPr>
        <w:footnoteReference w:id="1"/>
      </w:r>
      <w:r w:rsidRPr="00F913FD">
        <w:t xml:space="preserve"> </w:t>
      </w:r>
    </w:p>
    <w:p w:rsidR="00963424" w:rsidP="00963424" w:rsidRDefault="00963424" w14:paraId="1A57C582" w14:textId="77777777"/>
    <w:p w:rsidRPr="00F913FD" w:rsidR="00963424" w:rsidP="00963424" w:rsidRDefault="00963424" w14:paraId="1A57C583" w14:textId="77777777">
      <w:r w:rsidRPr="00F913FD">
        <w:t xml:space="preserve">I just frågan om vård- och omsorgspersonal </w:t>
      </w:r>
      <w:r>
        <w:t xml:space="preserve">hänvisade </w:t>
      </w:r>
      <w:r w:rsidRPr="00F913FD">
        <w:t xml:space="preserve">regeringen </w:t>
      </w:r>
      <w:r>
        <w:t xml:space="preserve">Reinfeldt </w:t>
      </w:r>
      <w:r w:rsidRPr="00F913FD">
        <w:t>till ett ställningstagande i proposition 2009/10:210 s</w:t>
      </w:r>
      <w:r>
        <w:t>id</w:t>
      </w:r>
      <w:r w:rsidRPr="00F913FD">
        <w:t xml:space="preserve"> 168, i vilken man mena</w:t>
      </w:r>
      <w:r>
        <w:t>de</w:t>
      </w:r>
      <w:r w:rsidRPr="00F913FD">
        <w:t xml:space="preserve"> att de jobbsökandes integritet och intresse av att söka anställning inom en stor jobbsektor väger tyngre än patienternas skydd mot sexualbrottslighet. Vidare är det i dag upp till arbetsgivaren att bestämma huruvida den jobbsökande ska anställas eller </w:t>
      </w:r>
      <w:r>
        <w:t>inte</w:t>
      </w:r>
      <w:r w:rsidRPr="00F913FD">
        <w:t xml:space="preserve"> efter utförd registerkontroll. Detta innebär i praktiken att det inte finns något förbud mot att anställa sexualbrottslingar vid exempelvis en skola.</w:t>
      </w:r>
    </w:p>
    <w:p w:rsidR="00963424" w:rsidP="00963424" w:rsidRDefault="00963424" w14:paraId="1A57C584" w14:textId="77777777"/>
    <w:p w:rsidRPr="00F913FD" w:rsidR="00963424" w:rsidP="00963424" w:rsidRDefault="00963424" w14:paraId="1A57C585" w14:textId="77777777">
      <w:r w:rsidRPr="00F913FD">
        <w:t>För Sverigedemokraterna är det en självklarhet att alla som kontinuerligt arbetar med barn bör kontrolleras för sexualbrottslighet vid anställningsförfarandet. Vi vill därför, i enlighet med vad barnrättsorganisationen Ecpat förordat,</w:t>
      </w:r>
      <w:r>
        <w:rPr>
          <w:rStyle w:val="Fotnotsreferens"/>
        </w:rPr>
        <w:footnoteReference w:id="2"/>
      </w:r>
      <w:r w:rsidRPr="00F913FD">
        <w:t xml:space="preserve"> att detta ska göras obligatoriskt för alla sådana yrkesgrupper så att detta även omfattar exempelvis vård- och omsorgspersonal. </w:t>
      </w:r>
    </w:p>
    <w:p w:rsidR="00963424" w:rsidP="00963424" w:rsidRDefault="00963424" w14:paraId="1A57C586" w14:textId="77777777">
      <w:pPr>
        <w:pStyle w:val="Normalutanindragellerluft"/>
      </w:pPr>
    </w:p>
    <w:p w:rsidR="00AF30DD" w:rsidP="00963424" w:rsidRDefault="00963424" w14:paraId="1A57C587" w14:textId="77777777">
      <w:pPr>
        <w:pStyle w:val="Normalutanindragellerluft"/>
      </w:pPr>
      <w:r w:rsidRPr="00F913FD">
        <w:t xml:space="preserve">Vidare anser vi att en person som dömts för tidigare sexualbrottslighet mot barn – barnpornografi inbegripet – eller allvarlig sexualbrottslighet mot vuxna, aldrig ska få arbeta med barn. Det ska därför göras förbjudet för arbetsgivare att anställa sådana personer till yrken som innebär kontinuerlig kontakt med barn. </w:t>
      </w:r>
    </w:p>
    <w:sdt>
      <w:sdtPr>
        <w:alias w:val="CC_Underskrifter"/>
        <w:tag w:val="CC_Underskrifter"/>
        <w:id w:val="583496634"/>
        <w:lock w:val="sdtContentLocked"/>
        <w:placeholder>
          <w:docPart w:val="7A0CEE059EAE40F49EBD8A849EE68584"/>
        </w:placeholder>
        <w15:appearance w15:val="hidden"/>
      </w:sdtPr>
      <w:sdtEndPr/>
      <w:sdtContent>
        <w:p w:rsidRPr="009E153C" w:rsidR="00865E70" w:rsidP="00385216" w:rsidRDefault="00963424" w14:paraId="1A57C58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</w:tr>
    </w:tbl>
    <w:p w:rsidR="0049680F" w:rsidRDefault="0049680F" w14:paraId="1A57C58F" w14:textId="77777777"/>
    <w:sectPr w:rsidR="0049680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7C591" w14:textId="77777777" w:rsidR="00963424" w:rsidRDefault="00963424" w:rsidP="000C1CAD">
      <w:pPr>
        <w:spacing w:line="240" w:lineRule="auto"/>
      </w:pPr>
      <w:r>
        <w:separator/>
      </w:r>
    </w:p>
  </w:endnote>
  <w:endnote w:type="continuationSeparator" w:id="0">
    <w:p w14:paraId="1A57C592" w14:textId="77777777" w:rsidR="00963424" w:rsidRDefault="009634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7C59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22F0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7C59D" w14:textId="77777777" w:rsidR="00892321" w:rsidRDefault="0089232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09:08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7C58F" w14:textId="77777777" w:rsidR="00963424" w:rsidRDefault="00963424" w:rsidP="000C1CAD">
      <w:pPr>
        <w:spacing w:line="240" w:lineRule="auto"/>
      </w:pPr>
      <w:r>
        <w:separator/>
      </w:r>
    </w:p>
  </w:footnote>
  <w:footnote w:type="continuationSeparator" w:id="0">
    <w:p w14:paraId="1A57C590" w14:textId="77777777" w:rsidR="00963424" w:rsidRDefault="00963424" w:rsidP="000C1CAD">
      <w:pPr>
        <w:spacing w:line="240" w:lineRule="auto"/>
      </w:pPr>
      <w:r>
        <w:continuationSeparator/>
      </w:r>
    </w:p>
  </w:footnote>
  <w:footnote w:id="1">
    <w:p w14:paraId="1A57C59E" w14:textId="77777777" w:rsidR="00963424" w:rsidRDefault="00963424" w:rsidP="0096342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20C3D">
        <w:t>Prop</w:t>
      </w:r>
      <w:r>
        <w:t xml:space="preserve">osition 2012/13:111 punkt 8.2.2 </w:t>
      </w:r>
    </w:p>
  </w:footnote>
  <w:footnote w:id="2">
    <w:p w14:paraId="1A57C59F" w14:textId="77777777" w:rsidR="00963424" w:rsidRDefault="00963424" w:rsidP="00963424">
      <w:pPr>
        <w:pStyle w:val="Fotnotstext"/>
      </w:pPr>
      <w:r>
        <w:rPr>
          <w:rStyle w:val="Fotnotsreferens"/>
        </w:rPr>
        <w:footnoteRef/>
      </w:r>
      <w:r>
        <w:t xml:space="preserve"> ibid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A57C59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22F01" w14:paraId="1A57C59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2922</w:t>
        </w:r>
      </w:sdtContent>
    </w:sdt>
  </w:p>
  <w:p w:rsidRPr="00422F01" w:rsidR="00467151" w:rsidP="00283E0F" w:rsidRDefault="00422F01" w14:paraId="1A57C59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Richard Jomshof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963424" w14:paraId="1A57C59B" w14:textId="77777777">
        <w:pPr>
          <w:pStyle w:val="FSHRub2"/>
        </w:pPr>
        <w:r>
          <w:t>Registerkontroll vid arbete med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A57C5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4A78BE7-30B2-486D-9207-802163D8B6C0},{24ECD06E-C788-4FEB-9094-2EB97B2C3912},{43B84666-B8C8-471F-A167-A4DFEF4A38A0}"/>
  </w:docVars>
  <w:rsids>
    <w:rsidRoot w:val="0096342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216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2F01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80F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54EE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69F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BC2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5B98"/>
    <w:rsid w:val="00891A8C"/>
    <w:rsid w:val="00892321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424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26F3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488E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57C57C"/>
  <w15:chartTrackingRefBased/>
  <w15:docId w15:val="{93E2268D-73E6-41C9-8540-8A4811FB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99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963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B87C6948EC4E4C85A2706EE00BA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FED23-AB3B-4378-A0F1-3F3BA5F4CCD3}"/>
      </w:docPartPr>
      <w:docPartBody>
        <w:p w:rsidR="00022CF1" w:rsidRDefault="00022CF1">
          <w:pPr>
            <w:pStyle w:val="33B87C6948EC4E4C85A2706EE00BA34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0CEE059EAE40F49EBD8A849EE68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2B92A-4B1F-4217-8C47-405C8ECB4F75}"/>
      </w:docPartPr>
      <w:docPartBody>
        <w:p w:rsidR="00022CF1" w:rsidRDefault="00022CF1">
          <w:pPr>
            <w:pStyle w:val="7A0CEE059EAE40F49EBD8A849EE6858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F1"/>
    <w:rsid w:val="000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3B87C6948EC4E4C85A2706EE00BA342">
    <w:name w:val="33B87C6948EC4E4C85A2706EE00BA342"/>
  </w:style>
  <w:style w:type="paragraph" w:customStyle="1" w:styleId="C7E0EF0550A8455C81E7FABA5B10C206">
    <w:name w:val="C7E0EF0550A8455C81E7FABA5B10C206"/>
  </w:style>
  <w:style w:type="paragraph" w:customStyle="1" w:styleId="7A0CEE059EAE40F49EBD8A849EE68584">
    <w:name w:val="7A0CEE059EAE40F49EBD8A849EE68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2872</RubrikLookup>
    <MotionGuid xmlns="00d11361-0b92-4bae-a181-288d6a55b763">ad6b5c42-b867-4154-ac48-73851f5e4022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82A0D-1E58-4F1B-BC25-9A7FF95AF5A4}"/>
</file>

<file path=customXml/itemProps2.xml><?xml version="1.0" encoding="utf-8"?>
<ds:datastoreItem xmlns:ds="http://schemas.openxmlformats.org/officeDocument/2006/customXml" ds:itemID="{AE61615D-339B-488F-8283-9EE49B42E276}"/>
</file>

<file path=customXml/itemProps3.xml><?xml version="1.0" encoding="utf-8"?>
<ds:datastoreItem xmlns:ds="http://schemas.openxmlformats.org/officeDocument/2006/customXml" ds:itemID="{10AEC78D-F42E-43A0-BAFA-74D5CA49B58F}"/>
</file>

<file path=customXml/itemProps4.xml><?xml version="1.0" encoding="utf-8"?>
<ds:datastoreItem xmlns:ds="http://schemas.openxmlformats.org/officeDocument/2006/customXml" ds:itemID="{30D4FC19-9DC1-442A-817A-B7052659ADE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</TotalTime>
  <Pages>2</Pages>
  <Words>345</Words>
  <Characters>2109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201415SD394 Registerkontroll vid arbete med barn</dc:title>
  <dc:subject/>
  <dc:creator>It-avdelningen</dc:creator>
  <cp:keywords/>
  <dc:description/>
  <cp:lastModifiedBy>Ann Larsson</cp:lastModifiedBy>
  <cp:revision>7</cp:revision>
  <cp:lastPrinted>2014-11-10T08:08:00Z</cp:lastPrinted>
  <dcterms:created xsi:type="dcterms:W3CDTF">2014-11-10T08:07:00Z</dcterms:created>
  <dcterms:modified xsi:type="dcterms:W3CDTF">2014-11-11T08:44:00Z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*T6712FE0E7257*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http://filur.riksdagen.se/drop/DropOffLibrary/T6712FE0E7257.docx</vt:lpwstr>
  </property>
</Properties>
</file>