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409A3" w:rsidRDefault="00645CE2" w14:paraId="5160FD41" w14:textId="77777777">
      <w:pPr>
        <w:pStyle w:val="Rubrik1"/>
        <w:spacing w:after="300"/>
      </w:pPr>
      <w:sdt>
        <w:sdtPr>
          <w:alias w:val="CC_Boilerplate_4"/>
          <w:tag w:val="CC_Boilerplate_4"/>
          <w:id w:val="-1644581176"/>
          <w:lock w:val="sdtLocked"/>
          <w:placeholder>
            <w:docPart w:val="C3C936A82040429397DDA02CEB1737E0"/>
          </w:placeholder>
          <w:text/>
        </w:sdtPr>
        <w:sdtEndPr/>
        <w:sdtContent>
          <w:r w:rsidRPr="009B062B" w:rsidR="00AF30DD">
            <w:t>Förslag till riksdagsbeslut</w:t>
          </w:r>
        </w:sdtContent>
      </w:sdt>
      <w:bookmarkEnd w:id="0"/>
      <w:bookmarkEnd w:id="1"/>
    </w:p>
    <w:sdt>
      <w:sdtPr>
        <w:alias w:val="Yrkande 1"/>
        <w:tag w:val="9a908616-15c3-417c-a6d4-764a0b7629b4"/>
        <w:id w:val="-784260739"/>
        <w:lock w:val="sdtLocked"/>
      </w:sdtPr>
      <w:sdtEndPr/>
      <w:sdtContent>
        <w:p w:rsidR="00D0522F" w:rsidRDefault="00EF75DE" w14:paraId="2053DAA5" w14:textId="77777777">
          <w:pPr>
            <w:pStyle w:val="Frslagstext"/>
            <w:numPr>
              <w:ilvl w:val="0"/>
              <w:numId w:val="0"/>
            </w:numPr>
          </w:pPr>
          <w:r>
            <w:t>Riksdagen ställer sig bakom det som anförs i motionen om att regeringen bör överväga att utreda möjligheten till ett system för skatte- och avgiftsfri arvodering av nattvandrare och liknande funktioner i kommunerna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16AF7BFAFA4AD6BF1EF05D6A6B0F37"/>
        </w:placeholder>
        <w:text/>
      </w:sdtPr>
      <w:sdtEndPr/>
      <w:sdtContent>
        <w:p w:rsidRPr="009B062B" w:rsidR="006D79C9" w:rsidP="00333E95" w:rsidRDefault="006D79C9" w14:paraId="0E0906B3" w14:textId="77777777">
          <w:pPr>
            <w:pStyle w:val="Rubrik1"/>
          </w:pPr>
          <w:r>
            <w:t>Motivering</w:t>
          </w:r>
        </w:p>
      </w:sdtContent>
    </w:sdt>
    <w:bookmarkEnd w:displacedByCustomXml="prev" w:id="3"/>
    <w:bookmarkEnd w:displacedByCustomXml="prev" w:id="4"/>
    <w:p w:rsidRPr="00885813" w:rsidR="00885813" w:rsidP="00885813" w:rsidRDefault="00885813" w14:paraId="7E625508" w14:textId="6556212B">
      <w:pPr>
        <w:pStyle w:val="Normalutanindragellerluft"/>
      </w:pPr>
      <w:r w:rsidRPr="00885813">
        <w:t>I en tid när polisen är fullt upptagen med att lösa den grova brottsligheten, har vi ett stort behov av människor som kan vara ute och hjälpa till så att främst unga människor känner sig tryggare. Gruppen nattvandrare fyller här en stor och värdefull funktion, i egenskap av att de är ute under främst kvällar och nätter under helgerna. De har en brottsförebyggande funktion, med möjlighet att möta ungdomar på ett annat plan än till exempel polisen. Dett</w:t>
      </w:r>
      <w:r>
        <w:t>a kan vara särskilt värdefullt </w:t>
      </w:r>
      <w:r w:rsidRPr="00885813">
        <w:t>i områden med hög social oro. </w:t>
      </w:r>
    </w:p>
    <w:p w:rsidRPr="00885813" w:rsidR="00885813" w:rsidP="00645CE2" w:rsidRDefault="00885813" w14:paraId="4BD2301F" w14:textId="34D8EB01">
      <w:pPr>
        <w:ind w:firstLine="284"/>
      </w:pPr>
      <w:r w:rsidRPr="00885813">
        <w:t xml:space="preserve">Vi vill få fler att engagera sig. Det finns idag inga ekonomiska incitament att göra det. </w:t>
      </w:r>
      <w:r>
        <w:t xml:space="preserve">Detta </w:t>
      </w:r>
      <w:r w:rsidRPr="00885813">
        <w:t>då de nästan uteslutande endast erhåller en symbolisk kompensation från kommunen. </w:t>
      </w:r>
    </w:p>
    <w:p w:rsidRPr="00885813" w:rsidR="00885813" w:rsidP="00645CE2" w:rsidRDefault="00885813" w14:paraId="11108F5A" w14:textId="4D90F2F9">
      <w:pPr>
        <w:ind w:firstLine="284"/>
      </w:pPr>
      <w:r w:rsidRPr="00885813">
        <w:t>På basis av detta vill vi att arvodet till nattvandrare ska vara skatte- och avgiftsfria, utifrån vissa villkor. Detta skulle innebära att kommuner kan ge ekonomisk ersättning till nattvandrare, utan att behöva betala arbetsgivaravgifter samtidigt som mottagaren slipper betala skatt. Det skulle troligtvis leda till att fler vill bli nattvandrare och att deras viktiga arbete får en ny typ av erkännande. </w:t>
      </w:r>
    </w:p>
    <w:sdt>
      <w:sdtPr>
        <w:alias w:val="CC_Underskrifter"/>
        <w:tag w:val="CC_Underskrifter"/>
        <w:id w:val="583496634"/>
        <w:lock w:val="sdtContentLocked"/>
        <w:placeholder>
          <w:docPart w:val="001783D4AB6648268E82A36ABF193889"/>
        </w:placeholder>
      </w:sdtPr>
      <w:sdtEndPr/>
      <w:sdtContent>
        <w:p w:rsidR="001409A3" w:rsidP="001409A3" w:rsidRDefault="001409A3" w14:paraId="10620B4E" w14:textId="77777777"/>
        <w:p w:rsidRPr="008E0FE2" w:rsidR="004801AC" w:rsidP="001409A3" w:rsidRDefault="00645CE2" w14:paraId="540DE821" w14:textId="34E7E267"/>
      </w:sdtContent>
    </w:sdt>
    <w:tbl>
      <w:tblPr>
        <w:tblW w:w="5000" w:type="pct"/>
        <w:tblLook w:val="04A0" w:firstRow="1" w:lastRow="0" w:firstColumn="1" w:lastColumn="0" w:noHBand="0" w:noVBand="1"/>
        <w:tblCaption w:val="underskrifter"/>
      </w:tblPr>
      <w:tblGrid>
        <w:gridCol w:w="4252"/>
        <w:gridCol w:w="4252"/>
      </w:tblGrid>
      <w:tr w:rsidR="00D0522F" w14:paraId="7CA3FD5C" w14:textId="77777777">
        <w:trPr>
          <w:cantSplit/>
        </w:trPr>
        <w:tc>
          <w:tcPr>
            <w:tcW w:w="50" w:type="pct"/>
            <w:vAlign w:val="bottom"/>
          </w:tcPr>
          <w:p w:rsidR="00D0522F" w:rsidRDefault="00EF75DE" w14:paraId="031D7A2A" w14:textId="77777777">
            <w:pPr>
              <w:pStyle w:val="Underskrifter"/>
              <w:spacing w:after="0"/>
            </w:pPr>
            <w:r>
              <w:t>Mattias Eriksson Falk (SD)</w:t>
            </w:r>
          </w:p>
        </w:tc>
        <w:tc>
          <w:tcPr>
            <w:tcW w:w="50" w:type="pct"/>
            <w:vAlign w:val="bottom"/>
          </w:tcPr>
          <w:p w:rsidR="00D0522F" w:rsidRDefault="00EF75DE" w14:paraId="1CE447D2" w14:textId="77777777">
            <w:pPr>
              <w:pStyle w:val="Underskrifter"/>
              <w:spacing w:after="0"/>
            </w:pPr>
            <w:r>
              <w:t>Roger Hedlund (SD)</w:t>
            </w:r>
          </w:p>
        </w:tc>
      </w:tr>
    </w:tbl>
    <w:p w:rsidR="00A7244F" w:rsidRDefault="00A7244F" w14:paraId="4826478A" w14:textId="77777777"/>
    <w:sectPr w:rsidR="00A7244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73E1" w14:textId="77777777" w:rsidR="001771E4" w:rsidRDefault="001771E4" w:rsidP="000C1CAD">
      <w:pPr>
        <w:spacing w:line="240" w:lineRule="auto"/>
      </w:pPr>
      <w:r>
        <w:separator/>
      </w:r>
    </w:p>
  </w:endnote>
  <w:endnote w:type="continuationSeparator" w:id="0">
    <w:p w14:paraId="1302838E" w14:textId="77777777" w:rsidR="001771E4" w:rsidRDefault="001771E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35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44AB" w14:textId="3FD677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8581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3FB2" w14:textId="192E7862" w:rsidR="00262EA3" w:rsidRPr="001409A3" w:rsidRDefault="00262EA3" w:rsidP="001409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544E09" w14:textId="77777777" w:rsidR="001771E4" w:rsidRDefault="001771E4" w:rsidP="000C1CAD">
      <w:pPr>
        <w:spacing w:line="240" w:lineRule="auto"/>
      </w:pPr>
      <w:r>
        <w:separator/>
      </w:r>
    </w:p>
  </w:footnote>
  <w:footnote w:type="continuationSeparator" w:id="0">
    <w:p w14:paraId="7B44276C" w14:textId="77777777" w:rsidR="001771E4" w:rsidRDefault="001771E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4A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F1AE28" wp14:editId="1FB2F9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2236248" w14:textId="061F47E0" w:rsidR="00262EA3" w:rsidRDefault="00645CE2" w:rsidP="008103B5">
                          <w:pPr>
                            <w:jc w:val="right"/>
                          </w:pPr>
                          <w:sdt>
                            <w:sdtPr>
                              <w:alias w:val="CC_Noformat_Partikod"/>
                              <w:tag w:val="CC_Noformat_Partikod"/>
                              <w:id w:val="-53464382"/>
                              <w:text/>
                            </w:sdtPr>
                            <w:sdtEndPr/>
                            <w:sdtContent>
                              <w:r w:rsidR="001771E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F1AE2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2236248" w14:textId="061F47E0" w:rsidR="00262EA3" w:rsidRDefault="00645CE2" w:rsidP="008103B5">
                    <w:pPr>
                      <w:jc w:val="right"/>
                    </w:pPr>
                    <w:sdt>
                      <w:sdtPr>
                        <w:alias w:val="CC_Noformat_Partikod"/>
                        <w:tag w:val="CC_Noformat_Partikod"/>
                        <w:id w:val="-53464382"/>
                        <w:text/>
                      </w:sdtPr>
                      <w:sdtEndPr/>
                      <w:sdtContent>
                        <w:r w:rsidR="001771E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64434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06B30" w14:textId="77777777" w:rsidR="00262EA3" w:rsidRDefault="00262EA3" w:rsidP="008563AC">
    <w:pPr>
      <w:jc w:val="right"/>
    </w:pPr>
  </w:p>
  <w:p w14:paraId="3CFD1C8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2C6A3" w14:textId="77777777" w:rsidR="00262EA3" w:rsidRDefault="00645C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1088A8" wp14:editId="055753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DBB0DF2" w14:textId="395E40BD" w:rsidR="00262EA3" w:rsidRDefault="00645CE2" w:rsidP="00A314CF">
    <w:pPr>
      <w:pStyle w:val="FSHNormal"/>
      <w:spacing w:before="40"/>
    </w:pPr>
    <w:sdt>
      <w:sdtPr>
        <w:alias w:val="CC_Noformat_Motionstyp"/>
        <w:tag w:val="CC_Noformat_Motionstyp"/>
        <w:id w:val="1162973129"/>
        <w:lock w:val="sdtContentLocked"/>
        <w15:appearance w15:val="hidden"/>
        <w:text/>
      </w:sdtPr>
      <w:sdtEndPr/>
      <w:sdtContent>
        <w:r w:rsidR="001409A3">
          <w:t>Enskild motion</w:t>
        </w:r>
      </w:sdtContent>
    </w:sdt>
    <w:r w:rsidR="00821B36">
      <w:t xml:space="preserve"> </w:t>
    </w:r>
    <w:sdt>
      <w:sdtPr>
        <w:alias w:val="CC_Noformat_Partikod"/>
        <w:tag w:val="CC_Noformat_Partikod"/>
        <w:id w:val="1471015553"/>
        <w:text/>
      </w:sdtPr>
      <w:sdtEndPr/>
      <w:sdtContent>
        <w:r w:rsidR="001771E4">
          <w:t>SD</w:t>
        </w:r>
      </w:sdtContent>
    </w:sdt>
    <w:sdt>
      <w:sdtPr>
        <w:alias w:val="CC_Noformat_Partinummer"/>
        <w:tag w:val="CC_Noformat_Partinummer"/>
        <w:id w:val="-2014525982"/>
        <w:showingPlcHdr/>
        <w:text/>
      </w:sdtPr>
      <w:sdtEndPr/>
      <w:sdtContent>
        <w:r w:rsidR="00821B36">
          <w:t xml:space="preserve"> </w:t>
        </w:r>
      </w:sdtContent>
    </w:sdt>
  </w:p>
  <w:p w14:paraId="2C12AF44" w14:textId="77777777" w:rsidR="00262EA3" w:rsidRPr="008227B3" w:rsidRDefault="00645C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DA9FF0" w14:textId="6766FDF3" w:rsidR="00262EA3" w:rsidRPr="008227B3" w:rsidRDefault="00645C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409A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409A3">
          <w:t>:629</w:t>
        </w:r>
      </w:sdtContent>
    </w:sdt>
  </w:p>
  <w:p w14:paraId="5536AB07" w14:textId="7314D8BE" w:rsidR="00262EA3" w:rsidRDefault="00645CE2" w:rsidP="00E03A3D">
    <w:pPr>
      <w:pStyle w:val="Motionr"/>
    </w:pPr>
    <w:sdt>
      <w:sdtPr>
        <w:alias w:val="CC_Noformat_Avtext"/>
        <w:tag w:val="CC_Noformat_Avtext"/>
        <w:id w:val="-2020768203"/>
        <w:lock w:val="sdtContentLocked"/>
        <w15:appearance w15:val="hidden"/>
        <w:text/>
      </w:sdtPr>
      <w:sdtEndPr/>
      <w:sdtContent>
        <w:r w:rsidR="001409A3">
          <w:t>av Mattias Eriksson Falk och Roger Hedlund (båda SD)</w:t>
        </w:r>
      </w:sdtContent>
    </w:sdt>
  </w:p>
  <w:sdt>
    <w:sdtPr>
      <w:alias w:val="CC_Noformat_Rubtext"/>
      <w:tag w:val="CC_Noformat_Rubtext"/>
      <w:id w:val="-218060500"/>
      <w:lock w:val="sdtLocked"/>
      <w:text/>
    </w:sdtPr>
    <w:sdtEndPr/>
    <w:sdtContent>
      <w:p w14:paraId="2D4C1A83" w14:textId="37280E2B" w:rsidR="00262EA3" w:rsidRDefault="001771E4" w:rsidP="00283E0F">
        <w:pPr>
          <w:pStyle w:val="FSHRub2"/>
        </w:pPr>
        <w:r>
          <w:t>Möjlighet för kommunerna att arvodera nattvandrare skatte- och avgiftsfritt</w:t>
        </w:r>
      </w:p>
    </w:sdtContent>
  </w:sdt>
  <w:sdt>
    <w:sdtPr>
      <w:alias w:val="CC_Boilerplate_3"/>
      <w:tag w:val="CC_Boilerplate_3"/>
      <w:id w:val="1606463544"/>
      <w:lock w:val="sdtContentLocked"/>
      <w15:appearance w15:val="hidden"/>
      <w:text w:multiLine="1"/>
    </w:sdtPr>
    <w:sdtEndPr/>
    <w:sdtContent>
      <w:p w14:paraId="5BA1EDC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1771E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9A3"/>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1E4"/>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EE4"/>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68D"/>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CE2"/>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5813"/>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0E0"/>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44F"/>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22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DE"/>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C7"/>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BDA82E"/>
  <w15:chartTrackingRefBased/>
  <w15:docId w15:val="{01588C54-68D2-4DC9-9BBA-E3064C2BB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unhideWhenUsed="1"/>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C936A82040429397DDA02CEB1737E0"/>
        <w:category>
          <w:name w:val="Allmänt"/>
          <w:gallery w:val="placeholder"/>
        </w:category>
        <w:types>
          <w:type w:val="bbPlcHdr"/>
        </w:types>
        <w:behaviors>
          <w:behavior w:val="content"/>
        </w:behaviors>
        <w:guid w:val="{A8838B47-5A2C-4D62-A174-AABFCA30DC12}"/>
      </w:docPartPr>
      <w:docPartBody>
        <w:p w:rsidR="00916391" w:rsidRDefault="00916391">
          <w:pPr>
            <w:pStyle w:val="C3C936A82040429397DDA02CEB1737E0"/>
          </w:pPr>
          <w:r w:rsidRPr="005A0A93">
            <w:rPr>
              <w:rStyle w:val="Platshllartext"/>
            </w:rPr>
            <w:t>Förslag till riksdagsbeslut</w:t>
          </w:r>
        </w:p>
      </w:docPartBody>
    </w:docPart>
    <w:docPart>
      <w:docPartPr>
        <w:name w:val="4A16AF7BFAFA4AD6BF1EF05D6A6B0F37"/>
        <w:category>
          <w:name w:val="Allmänt"/>
          <w:gallery w:val="placeholder"/>
        </w:category>
        <w:types>
          <w:type w:val="bbPlcHdr"/>
        </w:types>
        <w:behaviors>
          <w:behavior w:val="content"/>
        </w:behaviors>
        <w:guid w:val="{69EF9063-B2FD-4877-B2F0-091CF3C05D43}"/>
      </w:docPartPr>
      <w:docPartBody>
        <w:p w:rsidR="00916391" w:rsidRDefault="00916391">
          <w:pPr>
            <w:pStyle w:val="4A16AF7BFAFA4AD6BF1EF05D6A6B0F37"/>
          </w:pPr>
          <w:r w:rsidRPr="005A0A93">
            <w:rPr>
              <w:rStyle w:val="Platshllartext"/>
            </w:rPr>
            <w:t>Motivering</w:t>
          </w:r>
        </w:p>
      </w:docPartBody>
    </w:docPart>
    <w:docPart>
      <w:docPartPr>
        <w:name w:val="001783D4AB6648268E82A36ABF193889"/>
        <w:category>
          <w:name w:val="Allmänt"/>
          <w:gallery w:val="placeholder"/>
        </w:category>
        <w:types>
          <w:type w:val="bbPlcHdr"/>
        </w:types>
        <w:behaviors>
          <w:behavior w:val="content"/>
        </w:behaviors>
        <w:guid w:val="{41E7CCE3-7AF8-4CC9-9CB8-17A3EF45DA29}"/>
      </w:docPartPr>
      <w:docPartBody>
        <w:p w:rsidR="004A1AD5" w:rsidRDefault="004A1A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391"/>
    <w:rsid w:val="004A1AD5"/>
    <w:rsid w:val="009163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C936A82040429397DDA02CEB1737E0">
    <w:name w:val="C3C936A82040429397DDA02CEB1737E0"/>
  </w:style>
  <w:style w:type="paragraph" w:customStyle="1" w:styleId="4A16AF7BFAFA4AD6BF1EF05D6A6B0F37">
    <w:name w:val="4A16AF7BFAFA4AD6BF1EF05D6A6B0F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EAB94B-9B98-464C-BAEF-A3623A47B9A1}"/>
</file>

<file path=customXml/itemProps2.xml><?xml version="1.0" encoding="utf-8"?>
<ds:datastoreItem xmlns:ds="http://schemas.openxmlformats.org/officeDocument/2006/customXml" ds:itemID="{1E0B09A8-E8A5-4548-B780-84175D21F6DC}"/>
</file>

<file path=customXml/itemProps3.xml><?xml version="1.0" encoding="utf-8"?>
<ds:datastoreItem xmlns:ds="http://schemas.openxmlformats.org/officeDocument/2006/customXml" ds:itemID="{B9E12044-7F8F-4A10-BC11-0E42599766F0}"/>
</file>

<file path=docProps/app.xml><?xml version="1.0" encoding="utf-8"?>
<Properties xmlns="http://schemas.openxmlformats.org/officeDocument/2006/extended-properties" xmlns:vt="http://schemas.openxmlformats.org/officeDocument/2006/docPropsVTypes">
  <Template>Normal</Template>
  <TotalTime>4</TotalTime>
  <Pages>1</Pages>
  <Words>227</Words>
  <Characters>1227</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möjligheten för kommunerna att arvodera nattvandrare skatte  och avgiftsfritt</vt:lpstr>
      <vt:lpstr>
      </vt:lpstr>
    </vt:vector>
  </TitlesOfParts>
  <Company>Sveriges riksdag</Company>
  <LinksUpToDate>false</LinksUpToDate>
  <CharactersWithSpaces>1445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