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B8A" w:rsidRPr="00166912" w:rsidRDefault="00147B8A" w:rsidP="002D5A81">
      <w:pPr>
        <w:pStyle w:val="Hemstlrubrik"/>
      </w:pPr>
      <w:r w:rsidRPr="00166912">
        <w:t>Förslag till riksdagsbeslut</w:t>
      </w:r>
    </w:p>
    <w:p w:rsidR="00147B8A" w:rsidRPr="00166912" w:rsidRDefault="00147B8A">
      <w:pPr>
        <w:pStyle w:val="Hemstlatt"/>
      </w:pPr>
      <w:r w:rsidRPr="00166912">
        <w:t>Riksdagen tillkännager för regeringen som sin mening vad i motionen anförs om åtgärder i syfte att kriminalisera nya designade droger och droger där det ursprungliga användningsområdet är ett helt annat.</w:t>
      </w:r>
    </w:p>
    <w:p w:rsidR="00147B8A" w:rsidRPr="00166912" w:rsidRDefault="00147B8A">
      <w:pPr>
        <w:pStyle w:val="Rubrik1"/>
      </w:pPr>
      <w:r w:rsidRPr="00166912">
        <w:t>Motivering</w:t>
      </w:r>
    </w:p>
    <w:p w:rsidR="00147B8A" w:rsidRPr="00166912" w:rsidRDefault="00147B8A">
      <w:r w:rsidRPr="00166912">
        <w:t>För en tid sedan rapporterade Borås Tidning att Boråspolisen kunde bli tvungen att återlämna ett större beslag av en drog som inte är narkotikakla</w:t>
      </w:r>
      <w:r w:rsidRPr="00166912">
        <w:t>s</w:t>
      </w:r>
      <w:r w:rsidRPr="00166912">
        <w:t>sad. Många uttryckte upprördhet och frustration inför det orimliga att åte</w:t>
      </w:r>
      <w:r w:rsidRPr="00166912">
        <w:t>r</w:t>
      </w:r>
      <w:r w:rsidRPr="00166912">
        <w:t xml:space="preserve">lämna ett ämne som sålts och använts som narkotika. </w:t>
      </w:r>
    </w:p>
    <w:p w:rsidR="00147B8A" w:rsidRPr="00166912" w:rsidRDefault="00147B8A" w:rsidP="00147B8A">
      <w:pPr>
        <w:pStyle w:val="Normaltindrag"/>
      </w:pPr>
      <w:r w:rsidRPr="00166912">
        <w:t>Det är upprörande och stötande</w:t>
      </w:r>
      <w:r w:rsidR="002D5A81" w:rsidRPr="00166912">
        <w:t>,</w:t>
      </w:r>
      <w:r w:rsidRPr="00166912">
        <w:t xml:space="preserve"> men problematiken är inte ny och det har funnits möjligheter att vidta åtgärder tidigare. Polis och åklagare har gjort allt för att slippa lämna tillbaka </w:t>
      </w:r>
      <w:smartTag w:uri="urn:schemas-microsoft-com:office:smarttags" w:element="metricconverter">
        <w:smartTagPr>
          <w:attr w:name="ProductID" w:val="40 liter"/>
        </w:smartTagPr>
        <w:r w:rsidRPr="00166912">
          <w:t>40 liter</w:t>
        </w:r>
      </w:smartTag>
      <w:r w:rsidRPr="00166912">
        <w:t xml:space="preserve"> av dödsdrogen BD (butandiol). En minut efter</w:t>
      </w:r>
      <w:r w:rsidR="002D5A81" w:rsidRPr="00166912">
        <w:t xml:space="preserve"> att</w:t>
      </w:r>
      <w:r w:rsidRPr="00166912">
        <w:t xml:space="preserve"> man förtärt BD omvandlas det via kroppens ämnesomsättning till GHB (gammahydroxybutyrat).</w:t>
      </w:r>
    </w:p>
    <w:p w:rsidR="00147B8A" w:rsidRPr="00166912" w:rsidRDefault="00147B8A">
      <w:pPr>
        <w:pStyle w:val="Normaltindrag"/>
      </w:pPr>
      <w:r w:rsidRPr="00166912">
        <w:t>En tillåtande attityd till droger har smugit sig in hos alltför många ungd</w:t>
      </w:r>
      <w:r w:rsidRPr="00166912">
        <w:t>o</w:t>
      </w:r>
      <w:r w:rsidRPr="00166912">
        <w:t>mar. Det svenska samhället står fortfarande starkt och samlat i sin kamp mot droger, trots att många drogliberala krafter verkar ute i Europa.</w:t>
      </w:r>
    </w:p>
    <w:p w:rsidR="00147B8A" w:rsidRPr="00166912" w:rsidRDefault="00147B8A">
      <w:pPr>
        <w:pStyle w:val="Normaltindrag"/>
      </w:pPr>
      <w:r w:rsidRPr="00166912">
        <w:t xml:space="preserve">Trots detta är det i dag många unga som ser de nya </w:t>
      </w:r>
      <w:r w:rsidR="002D5A81" w:rsidRPr="00166912">
        <w:t>s.k.</w:t>
      </w:r>
      <w:r w:rsidRPr="00166912">
        <w:t xml:space="preserve"> designade droge</w:t>
      </w:r>
      <w:r w:rsidRPr="00166912">
        <w:t>r</w:t>
      </w:r>
      <w:r w:rsidRPr="00166912">
        <w:t>na, ecstasy, partypoppers och för den delen medel med ett helt annat använ</w:t>
      </w:r>
      <w:r w:rsidRPr="00166912">
        <w:t>d</w:t>
      </w:r>
      <w:r w:rsidRPr="00166912">
        <w:t xml:space="preserve">ningsområde i grunden, som GHB och GBL (gammabutyrolakton), som bara ett medel för att festa och ha kul. </w:t>
      </w:r>
    </w:p>
    <w:p w:rsidR="00147B8A" w:rsidRPr="00166912" w:rsidRDefault="00147B8A">
      <w:pPr>
        <w:pStyle w:val="Normaltindrag"/>
      </w:pPr>
      <w:r w:rsidRPr="00166912">
        <w:t>Man måste givetvis arbeta mycket aktivt med orsakerna till att ungdomar över huvud taget använder droger, men det är också oerhört viktigt att sa</w:t>
      </w:r>
      <w:r w:rsidRPr="00166912">
        <w:t>m</w:t>
      </w:r>
      <w:r w:rsidRPr="00166912">
        <w:t>hället och lagstiftande organ agerar snabbt och tydligt när nya droger dyker upp på arenan. Det skall inte ta flera år att narkotikaklassa en dödlig drog som exempelvis GHB.</w:t>
      </w:r>
    </w:p>
    <w:p w:rsidR="00147B8A" w:rsidRPr="00166912" w:rsidRDefault="00147B8A">
      <w:pPr>
        <w:pStyle w:val="Normaltindrag"/>
      </w:pPr>
      <w:r w:rsidRPr="00166912">
        <w:t xml:space="preserve">Ett annat färskt exempel är den nya drogen A2, som för något år sedan dök upp bland ungdomar i Borås. Samhället måste i fall som dessa agera kraftfullt och framför allt snabbt. Det har nu vidtagits åtgärder som försvårar nyttjandet </w:t>
      </w:r>
      <w:r w:rsidRPr="00166912">
        <w:lastRenderedPageBreak/>
        <w:t>av A2, men ofta kommer åtgärderna för sent och med avsaknad av nödvändig kraft.</w:t>
      </w:r>
    </w:p>
    <w:p w:rsidR="00147B8A" w:rsidRPr="00166912" w:rsidRDefault="00147B8A">
      <w:pPr>
        <w:pStyle w:val="Normaltindrag"/>
      </w:pPr>
      <w:r w:rsidRPr="00166912">
        <w:t>GBL kan i dag användas utan risk för rättsliga påföljder. Då GBL kommer in i kroppen omvandlas den till GHB och får ofta samma förödande följder för brukaren som det narkotikaklassade GHB. De flesta människor som o</w:t>
      </w:r>
      <w:r w:rsidRPr="00166912">
        <w:t>m</w:t>
      </w:r>
      <w:r w:rsidRPr="00166912">
        <w:t xml:space="preserve">händertas för ringa narkotikabrott gällande GHB uppger naturligt nog att de druckit GBL. </w:t>
      </w:r>
    </w:p>
    <w:p w:rsidR="00147B8A" w:rsidRPr="00166912" w:rsidRDefault="00147B8A">
      <w:pPr>
        <w:pStyle w:val="Normaltindrag"/>
      </w:pPr>
      <w:r w:rsidRPr="00166912">
        <w:t>De nya drogerna, av vilka många produceras inom EU:s gränser, flödar i allt större utsträckning in över vår gräns i takt med att uppfinningsrikedomen utvecklas.</w:t>
      </w:r>
    </w:p>
    <w:p w:rsidR="00147B8A" w:rsidRPr="00166912" w:rsidRDefault="00147B8A">
      <w:pPr>
        <w:pStyle w:val="Normaltindrag"/>
      </w:pPr>
      <w:r w:rsidRPr="00166912">
        <w:t>Samhället behöver ett bättre regelverk, där snabbhet prioriteras för att ku</w:t>
      </w:r>
      <w:r w:rsidRPr="00166912">
        <w:t>n</w:t>
      </w:r>
      <w:r w:rsidRPr="00166912">
        <w:t>na möta denna anstormning. Vissa av de nya drogerna är varianter av redan narkotikaklassade droger, där någon del av den kemiska processen har fö</w:t>
      </w:r>
      <w:r w:rsidRPr="00166912">
        <w:t>r</w:t>
      </w:r>
      <w:r w:rsidRPr="00166912">
        <w:t>ändrats för att undgå kriminalisering, medan andra i grunden har ett helt annat användningsområde såsom starka rengöringsmedel.</w:t>
      </w:r>
    </w:p>
    <w:p w:rsidR="00147B8A" w:rsidRPr="00166912" w:rsidRDefault="00147B8A">
      <w:pPr>
        <w:pStyle w:val="Normaltindrag"/>
      </w:pPr>
      <w:r w:rsidRPr="00166912">
        <w:t>Problematiken med nya droger har flera sidor som kräver olika angrepp</w:t>
      </w:r>
      <w:r w:rsidRPr="00166912">
        <w:t>s</w:t>
      </w:r>
      <w:r w:rsidRPr="00166912">
        <w:t>sätt. Den är också internationell, vilket kommer att kräva samarbete och fra</w:t>
      </w:r>
      <w:r w:rsidRPr="00166912">
        <w:t>m</w:t>
      </w:r>
      <w:r w:rsidRPr="00166912">
        <w:t>för allt samordning inom Europeiska unionen. Detta är ett av de områden där EU verkligen har en viktig roll att spela. Tyvärr kan man konstatera att u</w:t>
      </w:r>
      <w:r w:rsidRPr="00166912">
        <w:t>t</w:t>
      </w:r>
      <w:r w:rsidRPr="00166912">
        <w:t>vecklingen går mycket sakta. Inte minst i ljuset av de tio nya medlemslände</w:t>
      </w:r>
      <w:r w:rsidRPr="00166912">
        <w:t>r</w:t>
      </w:r>
      <w:r w:rsidRPr="00166912">
        <w:t>na är det mycket viktigt att Sverige agerar påtryckare både för lagstiftning</w:t>
      </w:r>
      <w:r w:rsidRPr="00166912">
        <w:t>s</w:t>
      </w:r>
      <w:r w:rsidRPr="00166912">
        <w:t>förändringar och för att samarbetet mellan polis, åklagare och tull i vardagen skall fungera bättre.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D5A81" w:rsidRPr="001669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5A81" w:rsidRPr="00166912" w:rsidRDefault="002D5A81" w:rsidP="002D5A81">
            <w:pPr>
              <w:pStyle w:val="UnderskriftDatum"/>
              <w:spacing w:before="240"/>
            </w:pPr>
            <w:r w:rsidRPr="00166912">
              <w:t>Stockholm den 15 september 2005</w:t>
            </w:r>
          </w:p>
        </w:tc>
        <w:tc>
          <w:tcPr>
            <w:tcW w:w="3047" w:type="dxa"/>
          </w:tcPr>
          <w:p w:rsidR="002D5A81" w:rsidRPr="00166912" w:rsidRDefault="002D5A81" w:rsidP="002D5A81">
            <w:pPr>
              <w:pStyle w:val="Underskrifter"/>
              <w:spacing w:before="240"/>
            </w:pPr>
          </w:p>
        </w:tc>
      </w:tr>
      <w:tr w:rsidR="002D5A81" w:rsidRPr="001669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D5A81" w:rsidRPr="00166912" w:rsidRDefault="002D5A81" w:rsidP="002D5A81">
            <w:pPr>
              <w:pStyle w:val="Underskrifter"/>
            </w:pPr>
            <w:r w:rsidRPr="00166912">
              <w:t>Ulf Sjösten (m)</w:t>
            </w:r>
          </w:p>
        </w:tc>
        <w:tc>
          <w:tcPr>
            <w:tcW w:w="3047" w:type="dxa"/>
          </w:tcPr>
          <w:p w:rsidR="002D5A81" w:rsidRPr="00166912" w:rsidRDefault="002D5A81" w:rsidP="002D5A81">
            <w:pPr>
              <w:pStyle w:val="Underskrifter"/>
            </w:pPr>
          </w:p>
        </w:tc>
      </w:tr>
    </w:tbl>
    <w:p w:rsidR="00147B8A" w:rsidRPr="00166912" w:rsidRDefault="00147B8A" w:rsidP="002D5A81">
      <w:pPr>
        <w:pStyle w:val="Normaltindrag"/>
      </w:pPr>
    </w:p>
    <w:sectPr w:rsidR="00147B8A" w:rsidRPr="00166912" w:rsidSect="002D5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54C" w:rsidRPr="00166912" w:rsidRDefault="00E2154C">
      <w:r w:rsidRPr="00166912">
        <w:separator/>
      </w:r>
    </w:p>
  </w:endnote>
  <w:endnote w:type="continuationSeparator" w:id="0">
    <w:p w:rsidR="00E2154C" w:rsidRPr="00166912" w:rsidRDefault="00E2154C">
      <w:r w:rsidRPr="001669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A81" w:rsidRPr="00166912" w:rsidRDefault="00166912" w:rsidP="002D5A81">
    <w:pPr>
      <w:pStyle w:val="Sidfot"/>
    </w:pPr>
    <w:r w:rsidRPr="001669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23132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A81" w:rsidRDefault="002D5A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6B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D5A81" w:rsidRDefault="002D5A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F6B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A81" w:rsidRPr="00166912" w:rsidRDefault="00166912" w:rsidP="002D5A81">
    <w:pPr>
      <w:pStyle w:val="Sidfot"/>
    </w:pPr>
    <w:r w:rsidRPr="001669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59699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A81" w:rsidRDefault="002D5A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6BF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5A81" w:rsidRDefault="002D5A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F6BF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A81" w:rsidRPr="00166912" w:rsidRDefault="00166912" w:rsidP="002D5A81">
    <w:pPr>
      <w:pStyle w:val="Sidfot"/>
    </w:pPr>
    <w:r w:rsidRPr="001669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81484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A81" w:rsidRDefault="002D5A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F6B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D5A81" w:rsidRDefault="002D5A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F6B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54C" w:rsidRPr="00166912" w:rsidRDefault="00E2154C">
      <w:r w:rsidRPr="00166912">
        <w:separator/>
      </w:r>
    </w:p>
  </w:footnote>
  <w:footnote w:type="continuationSeparator" w:id="0">
    <w:p w:rsidR="00E2154C" w:rsidRPr="00166912" w:rsidRDefault="00E2154C">
      <w:r w:rsidRPr="001669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A81" w:rsidRPr="00166912" w:rsidRDefault="00166912" w:rsidP="002D5A81">
    <w:pPr>
      <w:pStyle w:val="Sidhuvud"/>
    </w:pPr>
    <w:r w:rsidRPr="001669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01101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A81" w:rsidRDefault="002D5A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6BF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6BF0">
                            <w:t>So215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D5A81" w:rsidRDefault="002D5A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6BF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6BF0">
                      <w:t>So215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A81" w:rsidRPr="00166912" w:rsidRDefault="00166912" w:rsidP="002D5A81">
    <w:pPr>
      <w:pStyle w:val="Sidhuvud"/>
    </w:pPr>
    <w:r w:rsidRPr="001669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61520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A81" w:rsidRDefault="002D5A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6BF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6BF0">
                            <w:t>So215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D5A81" w:rsidRDefault="002D5A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6BF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6BF0">
                      <w:t>So215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5A81" w:rsidRPr="00166912" w:rsidRDefault="002D5A81">
    <w:pPr>
      <w:pStyle w:val="FSHNormal"/>
      <w:tabs>
        <w:tab w:val="right" w:pos="5840"/>
      </w:tabs>
    </w:pPr>
    <w:r w:rsidRPr="00166912">
      <w:br/>
    </w:r>
    <w:r w:rsidRPr="00166912">
      <w:fldChar w:fldCharType="begin" w:fldLock="1"/>
    </w:r>
    <w:r w:rsidRPr="00166912">
      <w:instrText xml:space="preserve"> DOCPROPERTY</w:instrText>
    </w:r>
    <w:r w:rsidRPr="00166912">
      <w:rPr>
        <w:sz w:val="18"/>
      </w:rPr>
      <w:instrText xml:space="preserve"> "YearUser" *\charformat </w:instrText>
    </w:r>
    <w:r w:rsidRPr="00166912">
      <w:fldChar w:fldCharType="separate"/>
    </w:r>
    <w:r w:rsidR="007F6BF0" w:rsidRPr="00166912">
      <w:t>2005/06</w:t>
    </w:r>
    <w:r w:rsidRPr="00166912">
      <w:fldChar w:fldCharType="end"/>
    </w:r>
    <w:r w:rsidRPr="00166912">
      <w:t xml:space="preserve"> </w:t>
    </w:r>
    <w:r w:rsidRPr="00166912">
      <w:tab/>
      <w:t xml:space="preserve">mnr: </w:t>
    </w:r>
    <w:r w:rsidRPr="00166912">
      <w:fldChar w:fldCharType="begin" w:fldLock="1"/>
    </w:r>
    <w:r w:rsidRPr="00166912">
      <w:instrText xml:space="preserve"> DOCPROPERTY</w:instrText>
    </w:r>
    <w:r w:rsidRPr="00166912">
      <w:rPr>
        <w:sz w:val="18"/>
      </w:rPr>
      <w:instrText xml:space="preserve"> "Motionsnummer" *\charformat </w:instrText>
    </w:r>
    <w:r w:rsidRPr="00166912">
      <w:fldChar w:fldCharType="separate"/>
    </w:r>
    <w:r w:rsidR="007F6BF0" w:rsidRPr="00166912">
      <w:t>So215</w:t>
    </w:r>
    <w:r w:rsidRPr="00166912">
      <w:fldChar w:fldCharType="end"/>
    </w:r>
    <w:r w:rsidRPr="00166912">
      <w:br/>
    </w:r>
    <w:r w:rsidRPr="00166912">
      <w:fldChar w:fldCharType="begin" w:fldLock="1"/>
    </w:r>
    <w:r w:rsidRPr="00166912">
      <w:instrText xml:space="preserve"> DOCPROPERTY</w:instrText>
    </w:r>
    <w:r w:rsidRPr="00166912">
      <w:rPr>
        <w:sz w:val="18"/>
      </w:rPr>
      <w:instrText xml:space="preserve"> "Samling" *\charformat </w:instrText>
    </w:r>
    <w:r w:rsidRPr="00166912">
      <w:fldChar w:fldCharType="end"/>
    </w:r>
    <w:r w:rsidRPr="00166912">
      <w:tab/>
      <w:t xml:space="preserve">pnr: </w:t>
    </w:r>
    <w:r w:rsidRPr="00166912">
      <w:fldChar w:fldCharType="begin" w:fldLock="1"/>
    </w:r>
    <w:r w:rsidRPr="00166912">
      <w:instrText xml:space="preserve"> DOCPROPERTY</w:instrText>
    </w:r>
    <w:r w:rsidRPr="00166912">
      <w:rPr>
        <w:sz w:val="18"/>
      </w:rPr>
      <w:instrText xml:space="preserve"> "Partinummer" *\charformat </w:instrText>
    </w:r>
    <w:r w:rsidRPr="00166912">
      <w:fldChar w:fldCharType="separate"/>
    </w:r>
    <w:r w:rsidR="007F6BF0" w:rsidRPr="00166912">
      <w:t>m1011</w:t>
    </w:r>
    <w:r w:rsidRPr="00166912">
      <w:fldChar w:fldCharType="end"/>
    </w:r>
  </w:p>
  <w:p w:rsidR="002D5A81" w:rsidRPr="00166912" w:rsidRDefault="002D5A81">
    <w:pPr>
      <w:pStyle w:val="FSHRub1"/>
    </w:pPr>
    <w:r w:rsidRPr="00166912">
      <w:t>Motion till riksdagen</w:t>
    </w:r>
    <w:r w:rsidRPr="00166912">
      <w:br/>
    </w:r>
    <w:r w:rsidRPr="00166912">
      <w:fldChar w:fldCharType="begin" w:fldLock="1"/>
    </w:r>
    <w:r w:rsidRPr="00166912">
      <w:instrText xml:space="preserve"> DOCPROPERTY "YearUser" *\charformat </w:instrText>
    </w:r>
    <w:r w:rsidRPr="00166912">
      <w:fldChar w:fldCharType="separate"/>
    </w:r>
    <w:r w:rsidR="007F6BF0" w:rsidRPr="00166912">
      <w:t>2005/06</w:t>
    </w:r>
    <w:r w:rsidRPr="00166912">
      <w:fldChar w:fldCharType="end"/>
    </w:r>
    <w:r w:rsidRPr="00166912">
      <w:t>:</w:t>
    </w:r>
    <w:r w:rsidRPr="00166912">
      <w:fldChar w:fldCharType="begin" w:fldLock="1"/>
    </w:r>
    <w:r w:rsidRPr="00166912">
      <w:instrText xml:space="preserve"> DOCPROPERTY "Motionsnummer" *\charformat </w:instrText>
    </w:r>
    <w:r w:rsidRPr="00166912">
      <w:fldChar w:fldCharType="separate"/>
    </w:r>
    <w:r w:rsidR="007F6BF0" w:rsidRPr="00166912">
      <w:t>So215</w:t>
    </w:r>
    <w:r w:rsidRPr="00166912">
      <w:fldChar w:fldCharType="end"/>
    </w:r>
  </w:p>
  <w:p w:rsidR="002D5A81" w:rsidRPr="00166912" w:rsidRDefault="002D5A81">
    <w:pPr>
      <w:pStyle w:val="FSHNormalS5"/>
    </w:pPr>
    <w:r w:rsidRPr="00166912">
      <w:fldChar w:fldCharType="begin" w:fldLock="1"/>
    </w:r>
    <w:r w:rsidRPr="00166912">
      <w:instrText xml:space="preserve"> DOCPROPERTY "MotionarText" *\charformat </w:instrText>
    </w:r>
    <w:r w:rsidRPr="00166912">
      <w:fldChar w:fldCharType="separate"/>
    </w:r>
    <w:r w:rsidR="007F6BF0" w:rsidRPr="00166912">
      <w:t>av Ulf Sjösten (m)</w:t>
    </w:r>
    <w:r w:rsidRPr="00166912">
      <w:fldChar w:fldCharType="end"/>
    </w:r>
    <w:r w:rsidRPr="00166912">
      <w:br/>
    </w:r>
    <w:r w:rsidRPr="00166912">
      <w:fldChar w:fldCharType="begin" w:fldLock="1"/>
    </w:r>
    <w:r w:rsidRPr="00166912">
      <w:instrText xml:space="preserve"> DOCPROPERTY "SvarFrasKort" *\charformat </w:instrText>
    </w:r>
    <w:r w:rsidRPr="00166912">
      <w:fldChar w:fldCharType="end"/>
    </w:r>
  </w:p>
  <w:p w:rsidR="002D5A81" w:rsidRPr="00166912" w:rsidRDefault="002D5A81">
    <w:pPr>
      <w:pStyle w:val="FSHTitel"/>
    </w:pPr>
    <w:r w:rsidRPr="00166912">
      <w:fldChar w:fldCharType="begin" w:fldLock="1"/>
    </w:r>
    <w:r w:rsidRPr="00166912">
      <w:instrText xml:space="preserve"> DOCPROPERTY</w:instrText>
    </w:r>
    <w:r w:rsidRPr="00166912">
      <w:rPr>
        <w:sz w:val="18"/>
      </w:rPr>
      <w:instrText xml:space="preserve"> "RubrikSvar" *\charformat </w:instrText>
    </w:r>
    <w:r w:rsidRPr="00166912">
      <w:fldChar w:fldCharType="separate"/>
    </w:r>
    <w:r w:rsidR="007F6BF0" w:rsidRPr="00166912">
      <w:t>Kriminalisering av nya droger</w:t>
    </w:r>
    <w:r w:rsidRPr="00166912">
      <w:fldChar w:fldCharType="end"/>
    </w:r>
  </w:p>
  <w:p w:rsidR="002D5A81" w:rsidRPr="00166912" w:rsidRDefault="002D5A81" w:rsidP="002D5A8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028597">
    <w:abstractNumId w:val="13"/>
  </w:num>
  <w:num w:numId="2" w16cid:durableId="1791241071">
    <w:abstractNumId w:val="10"/>
  </w:num>
  <w:num w:numId="3" w16cid:durableId="1939824848">
    <w:abstractNumId w:val="11"/>
  </w:num>
  <w:num w:numId="4" w16cid:durableId="1471556863">
    <w:abstractNumId w:val="12"/>
  </w:num>
  <w:num w:numId="5" w16cid:durableId="1870217463">
    <w:abstractNumId w:val="8"/>
  </w:num>
  <w:num w:numId="6" w16cid:durableId="1929077417">
    <w:abstractNumId w:val="3"/>
  </w:num>
  <w:num w:numId="7" w16cid:durableId="1166475266">
    <w:abstractNumId w:val="2"/>
  </w:num>
  <w:num w:numId="8" w16cid:durableId="2129231236">
    <w:abstractNumId w:val="1"/>
  </w:num>
  <w:num w:numId="9" w16cid:durableId="2096969496">
    <w:abstractNumId w:val="0"/>
  </w:num>
  <w:num w:numId="10" w16cid:durableId="1213351984">
    <w:abstractNumId w:val="9"/>
  </w:num>
  <w:num w:numId="11" w16cid:durableId="422990526">
    <w:abstractNumId w:val="7"/>
  </w:num>
  <w:num w:numId="12" w16cid:durableId="417099097">
    <w:abstractNumId w:val="6"/>
  </w:num>
  <w:num w:numId="13" w16cid:durableId="1340700185">
    <w:abstractNumId w:val="5"/>
  </w:num>
  <w:num w:numId="14" w16cid:durableId="213857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2C5B69"/>
    <w:rsid w:val="00064BC3"/>
    <w:rsid w:val="00066775"/>
    <w:rsid w:val="00072FB9"/>
    <w:rsid w:val="00100531"/>
    <w:rsid w:val="00147B8A"/>
    <w:rsid w:val="00166912"/>
    <w:rsid w:val="00201DFB"/>
    <w:rsid w:val="00212FF1"/>
    <w:rsid w:val="00230193"/>
    <w:rsid w:val="0025068A"/>
    <w:rsid w:val="002818D3"/>
    <w:rsid w:val="002904ED"/>
    <w:rsid w:val="002C5B69"/>
    <w:rsid w:val="002D11A8"/>
    <w:rsid w:val="002D5A81"/>
    <w:rsid w:val="00302B51"/>
    <w:rsid w:val="004A0504"/>
    <w:rsid w:val="004E38D9"/>
    <w:rsid w:val="00740D6D"/>
    <w:rsid w:val="00794149"/>
    <w:rsid w:val="007B67A7"/>
    <w:rsid w:val="007C6092"/>
    <w:rsid w:val="007F6BF0"/>
    <w:rsid w:val="00A053C6"/>
    <w:rsid w:val="00B13BF0"/>
    <w:rsid w:val="00C1285C"/>
    <w:rsid w:val="00C27B7D"/>
    <w:rsid w:val="00DC6C70"/>
    <w:rsid w:val="00E2154C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8FB368-4DDC-475A-9661-85A93F62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D5A8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5A81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7F6BF0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530</Words>
  <Characters>2846</Characters>
  <Application>Microsoft Office Word</Application>
  <DocSecurity>4</DocSecurity>
  <Lines>56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So215</vt:lpstr>
    </vt:vector>
  </TitlesOfParts>
  <Company>Riksdagen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So215</dc:title>
  <dc:subject>So215</dc:subject>
  <dc:creator>Riksdagen</dc:creator>
  <cp:keywords>Riksdagen</cp:keywords>
  <dc:description/>
  <cp:lastModifiedBy>Lars Brink</cp:lastModifiedBy>
  <cp:revision>2</cp:revision>
  <cp:lastPrinted>2005-10-22T10:41:00Z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Kriminalisering av nya droger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Kriminalisering av nya droger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20052006000000000109000010110069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20052006000000000109000010110069</vt:lpwstr>
  </property>
  <property fmtid="{D5CDD505-2E9C-101B-9397-08002B2CF9AE}" pid="50" name="nummer">
    <vt:lpwstr>215</vt:lpwstr>
  </property>
  <property fmtid="{D5CDD505-2E9C-101B-9397-08002B2CF9AE}" pid="51" name="utskottsbeteckning">
    <vt:lpwstr>So</vt:lpwstr>
  </property>
</Properties>
</file>