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4CFD" w:rsidP="00DA0661">
      <w:pPr>
        <w:pStyle w:val="Title"/>
      </w:pPr>
      <w:bookmarkStart w:id="0" w:name="Start"/>
      <w:bookmarkStart w:id="1" w:name="_Hlk106616093"/>
      <w:bookmarkEnd w:id="0"/>
      <w:r>
        <w:t>Svar på fråga 2021/22:1730 av Björn Söder (SD)</w:t>
      </w:r>
      <w:r>
        <w:br/>
      </w:r>
      <w:r w:rsidRPr="000E4CFD">
        <w:t>Fortsatta våldsamheter</w:t>
      </w:r>
    </w:p>
    <w:p w:rsidR="000E4CFD" w:rsidP="000E4CFD">
      <w:pPr>
        <w:pStyle w:val="BodyText"/>
      </w:pPr>
      <w:r>
        <w:t>Björn Söder har frågat mig vilka åtgärder jag avser att vidta med anledning av det oförminskade våldet i det svenska samhället, och om jag kommer att avgå.</w:t>
      </w:r>
    </w:p>
    <w:p w:rsidR="00C86D96" w:rsidP="00C86D96">
      <w:r>
        <w:t xml:space="preserve">Regeringen har under de två senaste mandatperioderna bedrivit ett intensivt arbete mot den grova kriminaliteten. Vi har presenterat en lång rad straffrättsliga reformer till riksdagen och vi genomför </w:t>
      </w:r>
      <w:r w:rsidR="003B0D64">
        <w:t>en historisk</w:t>
      </w:r>
      <w:r w:rsidR="00DF5206">
        <w:t xml:space="preserve"> </w:t>
      </w:r>
      <w:r>
        <w:t xml:space="preserve">satsning på Polismyndigheten. </w:t>
      </w:r>
    </w:p>
    <w:p w:rsidR="00717BCE" w:rsidP="00717BCE">
      <w:r>
        <w:t xml:space="preserve">Regeringens 34-punktsprogram mot gängkriminaliteten tar ett brett grepp om brottsligheten: skärpta straff, verktyg till brottsbekämpande myndigheter, åtgärder för att bryta tystnadskulturen och ett utvecklat brottsförebyggande arbete. Programmet implementeras nu punkt för punkt och många delar är redan genomförda. Men fler åtgärder är på gång. </w:t>
      </w:r>
    </w:p>
    <w:p w:rsidR="00717BCE" w:rsidP="00717BCE">
      <w:pPr>
        <w:pStyle w:val="BodyText"/>
      </w:pPr>
      <w:r>
        <w:t>Den stora satsningen på Polismyndigheten är en viktig del i arbetet med att minska brottsligheten och öka tryggheten. Satsningen har lett till att Polismyndigheten aldrig varit större. Det f</w:t>
      </w:r>
      <w:r w:rsidR="003B0D64">
        <w:t>a</w:t>
      </w:r>
      <w:r>
        <w:t xml:space="preserve">nns </w:t>
      </w:r>
      <w:r w:rsidR="003B0D64">
        <w:t xml:space="preserve">vid årsskiftet </w:t>
      </w:r>
      <w:r>
        <w:t>fler poliser och civilanställda än tidigare</w:t>
      </w:r>
      <w:r w:rsidR="003B0D64">
        <w:t>.</w:t>
      </w:r>
    </w:p>
    <w:p w:rsidR="00717BCE" w:rsidP="00717BCE">
      <w:pPr>
        <w:tabs>
          <w:tab w:val="left" w:pos="1701"/>
          <w:tab w:val="left" w:pos="3600"/>
          <w:tab w:val="left" w:pos="5387"/>
        </w:tabs>
        <w:spacing w:after="120"/>
      </w:pPr>
      <w:r>
        <w:t xml:space="preserve">På det straffrättsliga området pågår ett intensivt arbete med Gängbrottsutredningens betänkande, som bland annat innehåller en </w:t>
      </w:r>
      <w:r w:rsidRPr="006932CD">
        <w:t>ny straffskärpningsregel</w:t>
      </w:r>
      <w:r>
        <w:t xml:space="preserve"> som är avsedd att ha kraftig verkan vid våldsamma konflikter i den kriminella miljön. </w:t>
      </w:r>
      <w:r w:rsidR="00027DAD">
        <w:t>Vidare har straffen skärpts för en rad brott som är tydligt kopplade till skjutvapenvåldet, exempelvis mord, allvarliga våldsbrott, grovt vapenbrott och de allvarligaste narkotikabrotten.</w:t>
      </w:r>
    </w:p>
    <w:p w:rsidR="0084073C" w:rsidP="0084073C">
      <w:pPr>
        <w:pStyle w:val="BodyText"/>
      </w:pPr>
      <w:r>
        <w:t xml:space="preserve">Men för att minska brottsligheten räcker det inte med fler poliser och strängare straff. Det krävs också ett strukturerat och långsiktigt brottsförebyggande arbete, inte minst för att stoppa nyrekrytering till kriminella gäng och förhindra att barn och unga involveras i kriminalitet. Regeringen har nyligen beslutat en lagrådsremiss med förslag om att kommunerna får ett lagstadgat ansvar att arbeta brottsförebyggande. </w:t>
      </w:r>
    </w:p>
    <w:p w:rsidR="00AE2321" w:rsidP="00717BCE">
      <w:pPr>
        <w:pStyle w:val="BodyText"/>
      </w:pPr>
      <w:r>
        <w:t>För att fler individer ska kunna få hjälp att lämna kriminella gäng och andra destruktiva miljöer har regeringen uppdragit åt P</w:t>
      </w:r>
      <w:r w:rsidRPr="002728A2">
        <w:t xml:space="preserve">olismyndigheten, Kriminalvården, Statens institutionsstyrelse och Socialstyrelsen </w:t>
      </w:r>
      <w:r>
        <w:t>att genomföra konkreta åtgärder för att förstärka och utveckla stödet till avhoppare i landet. Detta arbete är nu i full gång.</w:t>
      </w:r>
    </w:p>
    <w:p w:rsidR="004021A4" w:rsidP="00717BCE">
      <w:pPr>
        <w:pStyle w:val="BodyText"/>
      </w:pPr>
      <w:r>
        <w:t xml:space="preserve">Vidare har regeringen gett Brottsförebyggande rådet, Polismyndigheten och Kriminalvården i uppdrag att </w:t>
      </w:r>
      <w:r w:rsidRPr="00FC2BE3">
        <w:t>i samverkan med ett antal frivilliga kommuner sprida strategin bakom Sluta skjut</w:t>
      </w:r>
      <w:r>
        <w:t xml:space="preserve"> – som </w:t>
      </w:r>
      <w:r w:rsidRPr="001421BE">
        <w:t>syftar till att minska dödligt våld i kriminella miljöer</w:t>
      </w:r>
      <w:r>
        <w:t xml:space="preserve"> – </w:t>
      </w:r>
      <w:r w:rsidRPr="00FC2BE3">
        <w:t>till fler orter i Sverige.</w:t>
      </w:r>
      <w:r>
        <w:t xml:space="preserve"> </w:t>
      </w:r>
    </w:p>
    <w:p w:rsidR="004021A4" w:rsidP="000E4CFD">
      <w:pPr>
        <w:pStyle w:val="BodyText"/>
      </w:pPr>
      <w:r>
        <w:t xml:space="preserve">Regeringen avser även att i närtid besluta om ett uppdrag till en utredare att se över förutsättningarna för att utveckla samhällets åtgärder liknande den danska ordningen med ungdomskriminalitetsnämnder, som infördes i Danmark 2019. Syftet är att </w:t>
      </w:r>
      <w:r w:rsidR="00BE4EAD">
        <w:t>möjliggöra</w:t>
      </w:r>
      <w:r>
        <w:t xml:space="preserve"> att </w:t>
      </w:r>
      <w:r w:rsidR="00BE4EAD">
        <w:t>tillräckliga och adekvata</w:t>
      </w:r>
      <w:r>
        <w:t xml:space="preserve"> insatser vidtas, tidigt och tydligt, så att barn och unga inte fastnar i en kriminell livsstil.</w:t>
      </w:r>
    </w:p>
    <w:p w:rsidR="000E4CFD" w:rsidP="000E4CFD">
      <w:pPr>
        <w:pStyle w:val="BodyText"/>
      </w:pPr>
      <w:r>
        <w:t>Regeringens arbete för att motverka den grova kriminaliteten fortsätter</w:t>
      </w:r>
      <w:r w:rsidR="001421BE">
        <w:t xml:space="preserve"> </w:t>
      </w:r>
      <w:r>
        <w:t>med oförminskad kraft.</w:t>
      </w:r>
    </w:p>
    <w:p w:rsidR="001421BE" w:rsidP="000E4CFD">
      <w:pPr>
        <w:pStyle w:val="BodyText"/>
      </w:pPr>
    </w:p>
    <w:p w:rsidR="000E4CFD" w:rsidP="006A12F1">
      <w:pPr>
        <w:pStyle w:val="BodyText"/>
      </w:pPr>
      <w:r>
        <w:t xml:space="preserve">Stockholm den </w:t>
      </w:r>
      <w:sdt>
        <w:sdtPr>
          <w:id w:val="-1225218591"/>
          <w:placeholder>
            <w:docPart w:val="AB3C51D281634684A3DE939E69DA1DC1"/>
          </w:placeholder>
          <w:dataBinding w:xpath="/ns0:DocumentInfo[1]/ns0:BaseInfo[1]/ns0:HeaderDate[1]" w:storeItemID="{74F3AFCB-8B62-4BF9-A2CF-BEEB8AC068B4}" w:prefixMappings="xmlns:ns0='http://lp/documentinfo/RK' "/>
          <w:date w:fullDate="2022-06-22T00:00:00Z">
            <w:dateFormat w:val="d MMMM yyyy"/>
            <w:lid w:val="sv-SE"/>
            <w:storeMappedDataAs w:val="dateTime"/>
            <w:calendar w:val="gregorian"/>
          </w:date>
        </w:sdtPr>
        <w:sdtContent>
          <w:r w:rsidR="001421BE">
            <w:t>22 juni 2022</w:t>
          </w:r>
        </w:sdtContent>
      </w:sdt>
    </w:p>
    <w:p w:rsidR="000E4CFD" w:rsidP="004E7A8F">
      <w:pPr>
        <w:pStyle w:val="Brdtextutanavstnd"/>
      </w:pPr>
    </w:p>
    <w:p w:rsidR="000E4CFD" w:rsidP="004E7A8F">
      <w:pPr>
        <w:pStyle w:val="Brdtextutanavstnd"/>
      </w:pPr>
    </w:p>
    <w:p w:rsidR="000E4CFD" w:rsidP="00422A41">
      <w:pPr>
        <w:pStyle w:val="BodyText"/>
      </w:pPr>
      <w:r>
        <w:t>Morgan Johansson</w:t>
      </w:r>
    </w:p>
    <w:p w:rsidR="000E4CFD"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4CFD" w:rsidRPr="007D73AB">
          <w:pPr>
            <w:pStyle w:val="Header"/>
          </w:pPr>
        </w:p>
      </w:tc>
      <w:tc>
        <w:tcPr>
          <w:tcW w:w="3170" w:type="dxa"/>
          <w:vAlign w:val="bottom"/>
        </w:tcPr>
        <w:p w:rsidR="000E4CFD" w:rsidRPr="007D73AB" w:rsidP="00340DE0">
          <w:pPr>
            <w:pStyle w:val="Header"/>
          </w:pPr>
        </w:p>
      </w:tc>
      <w:tc>
        <w:tcPr>
          <w:tcW w:w="1134" w:type="dxa"/>
        </w:tcPr>
        <w:p w:rsidR="000E4CF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4CF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4CFD" w:rsidRPr="00710A6C" w:rsidP="00EE3C0F">
          <w:pPr>
            <w:pStyle w:val="Header"/>
            <w:rPr>
              <w:b/>
            </w:rPr>
          </w:pPr>
        </w:p>
        <w:p w:rsidR="000E4CFD" w:rsidP="00EE3C0F">
          <w:pPr>
            <w:pStyle w:val="Header"/>
          </w:pPr>
        </w:p>
        <w:p w:rsidR="000E4CFD" w:rsidP="00EE3C0F">
          <w:pPr>
            <w:pStyle w:val="Header"/>
          </w:pPr>
        </w:p>
        <w:p w:rsidR="000E4CFD" w:rsidP="00EE3C0F">
          <w:pPr>
            <w:pStyle w:val="Header"/>
          </w:pPr>
        </w:p>
        <w:sdt>
          <w:sdtPr>
            <w:alias w:val="Dnr"/>
            <w:tag w:val="ccRKShow_Dnr"/>
            <w:id w:val="-829283628"/>
            <w:placeholder>
              <w:docPart w:val="C040070D70184577AC611843D39DB1B1"/>
            </w:placeholder>
            <w:dataBinding w:xpath="/ns0:DocumentInfo[1]/ns0:BaseInfo[1]/ns0:Dnr[1]" w:storeItemID="{74F3AFCB-8B62-4BF9-A2CF-BEEB8AC068B4}" w:prefixMappings="xmlns:ns0='http://lp/documentinfo/RK' "/>
            <w:text/>
          </w:sdtPr>
          <w:sdtContent>
            <w:p w:rsidR="000E4CFD" w:rsidP="00EE3C0F">
              <w:pPr>
                <w:pStyle w:val="Header"/>
              </w:pPr>
              <w:r>
                <w:t>Ju2022/02135</w:t>
              </w:r>
            </w:p>
          </w:sdtContent>
        </w:sdt>
        <w:sdt>
          <w:sdtPr>
            <w:alias w:val="DocNumber"/>
            <w:tag w:val="DocNumber"/>
            <w:id w:val="1726028884"/>
            <w:placeholder>
              <w:docPart w:val="E258BD94097E4421B9B756DFAE0FDB92"/>
            </w:placeholder>
            <w:showingPlcHdr/>
            <w:dataBinding w:xpath="/ns0:DocumentInfo[1]/ns0:BaseInfo[1]/ns0:DocNumber[1]" w:storeItemID="{74F3AFCB-8B62-4BF9-A2CF-BEEB8AC068B4}" w:prefixMappings="xmlns:ns0='http://lp/documentinfo/RK' "/>
            <w:text/>
          </w:sdtPr>
          <w:sdtContent>
            <w:p w:rsidR="000E4CFD" w:rsidP="00EE3C0F">
              <w:pPr>
                <w:pStyle w:val="Header"/>
              </w:pPr>
              <w:r>
                <w:rPr>
                  <w:rStyle w:val="PlaceholderText"/>
                </w:rPr>
                <w:t xml:space="preserve"> </w:t>
              </w:r>
            </w:p>
          </w:sdtContent>
        </w:sdt>
        <w:p w:rsidR="000E4CFD" w:rsidP="00EE3C0F">
          <w:pPr>
            <w:pStyle w:val="Header"/>
          </w:pPr>
        </w:p>
      </w:tc>
      <w:tc>
        <w:tcPr>
          <w:tcW w:w="1134" w:type="dxa"/>
        </w:tcPr>
        <w:p w:rsidR="000E4CFD" w:rsidP="0094502D">
          <w:pPr>
            <w:pStyle w:val="Header"/>
          </w:pPr>
        </w:p>
        <w:p w:rsidR="000E4CF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A4CC6B5C7594866A054987A476F752A"/>
          </w:placeholder>
          <w:richText/>
        </w:sdtPr>
        <w:sdtEndPr>
          <w:rPr>
            <w:b w:val="0"/>
          </w:rPr>
        </w:sdtEndPr>
        <w:sdtContent>
          <w:tc>
            <w:tcPr>
              <w:tcW w:w="5534" w:type="dxa"/>
              <w:tcMar>
                <w:right w:w="1134" w:type="dxa"/>
              </w:tcMar>
            </w:tcPr>
            <w:p w:rsidR="000E4CFD" w:rsidRPr="000E4CFD" w:rsidP="00340DE0">
              <w:pPr>
                <w:pStyle w:val="Header"/>
                <w:rPr>
                  <w:b/>
                </w:rPr>
              </w:pPr>
              <w:r w:rsidRPr="000E4CFD">
                <w:rPr>
                  <w:b/>
                </w:rPr>
                <w:t>Justitiedepartementet</w:t>
              </w:r>
            </w:p>
            <w:p w:rsidR="000E4CFD" w:rsidRPr="00340DE0" w:rsidP="00340DE0">
              <w:pPr>
                <w:pStyle w:val="Header"/>
              </w:pPr>
              <w:r w:rsidRPr="000E4CFD">
                <w:t>Justitie- och inrikesministern</w:t>
              </w:r>
            </w:p>
          </w:tc>
        </w:sdtContent>
      </w:sdt>
      <w:sdt>
        <w:sdtPr>
          <w:alias w:val="Recipient"/>
          <w:tag w:val="ccRKShow_Recipient"/>
          <w:id w:val="-28344517"/>
          <w:placeholder>
            <w:docPart w:val="3A0F9220DC3044649FE2068E69C4A022"/>
          </w:placeholder>
          <w:dataBinding w:xpath="/ns0:DocumentInfo[1]/ns0:BaseInfo[1]/ns0:Recipient[1]" w:storeItemID="{74F3AFCB-8B62-4BF9-A2CF-BEEB8AC068B4}" w:prefixMappings="xmlns:ns0='http://lp/documentinfo/RK' "/>
          <w:text w:multiLine="1"/>
        </w:sdtPr>
        <w:sdtContent>
          <w:tc>
            <w:tcPr>
              <w:tcW w:w="3170" w:type="dxa"/>
            </w:tcPr>
            <w:p w:rsidR="000E4CFD" w:rsidP="00547B89">
              <w:pPr>
                <w:pStyle w:val="Header"/>
              </w:pPr>
              <w:r>
                <w:t>Till riksdagen</w:t>
              </w:r>
            </w:p>
          </w:tc>
        </w:sdtContent>
      </w:sdt>
      <w:tc>
        <w:tcPr>
          <w:tcW w:w="1134" w:type="dxa"/>
        </w:tcPr>
        <w:p w:rsidR="000E4CF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40070D70184577AC611843D39DB1B1"/>
        <w:category>
          <w:name w:val="Allmänt"/>
          <w:gallery w:val="placeholder"/>
        </w:category>
        <w:types>
          <w:type w:val="bbPlcHdr"/>
        </w:types>
        <w:behaviors>
          <w:behavior w:val="content"/>
        </w:behaviors>
        <w:guid w:val="{623D56D7-E0C1-4445-963F-0323D84ABAD4}"/>
      </w:docPartPr>
      <w:docPartBody>
        <w:p w:rsidR="00E4133A" w:rsidP="003A5378">
          <w:pPr>
            <w:pStyle w:val="C040070D70184577AC611843D39DB1B1"/>
          </w:pPr>
          <w:r>
            <w:rPr>
              <w:rStyle w:val="PlaceholderText"/>
            </w:rPr>
            <w:t xml:space="preserve"> </w:t>
          </w:r>
        </w:p>
      </w:docPartBody>
    </w:docPart>
    <w:docPart>
      <w:docPartPr>
        <w:name w:val="E258BD94097E4421B9B756DFAE0FDB92"/>
        <w:category>
          <w:name w:val="Allmänt"/>
          <w:gallery w:val="placeholder"/>
        </w:category>
        <w:types>
          <w:type w:val="bbPlcHdr"/>
        </w:types>
        <w:behaviors>
          <w:behavior w:val="content"/>
        </w:behaviors>
        <w:guid w:val="{B5FCDEF7-DEEB-45D4-920C-C52EF2478EFC}"/>
      </w:docPartPr>
      <w:docPartBody>
        <w:p w:rsidR="00E4133A" w:rsidP="003A5378">
          <w:pPr>
            <w:pStyle w:val="E258BD94097E4421B9B756DFAE0FDB921"/>
          </w:pPr>
          <w:r>
            <w:rPr>
              <w:rStyle w:val="PlaceholderText"/>
            </w:rPr>
            <w:t xml:space="preserve"> </w:t>
          </w:r>
        </w:p>
      </w:docPartBody>
    </w:docPart>
    <w:docPart>
      <w:docPartPr>
        <w:name w:val="2A4CC6B5C7594866A054987A476F752A"/>
        <w:category>
          <w:name w:val="Allmänt"/>
          <w:gallery w:val="placeholder"/>
        </w:category>
        <w:types>
          <w:type w:val="bbPlcHdr"/>
        </w:types>
        <w:behaviors>
          <w:behavior w:val="content"/>
        </w:behaviors>
        <w:guid w:val="{5588D9A3-D642-4E3D-A416-3EF865CBB952}"/>
      </w:docPartPr>
      <w:docPartBody>
        <w:p w:rsidR="00E4133A" w:rsidP="003A5378">
          <w:pPr>
            <w:pStyle w:val="2A4CC6B5C7594866A054987A476F752A1"/>
          </w:pPr>
          <w:r>
            <w:rPr>
              <w:rStyle w:val="PlaceholderText"/>
            </w:rPr>
            <w:t xml:space="preserve"> </w:t>
          </w:r>
        </w:p>
      </w:docPartBody>
    </w:docPart>
    <w:docPart>
      <w:docPartPr>
        <w:name w:val="3A0F9220DC3044649FE2068E69C4A022"/>
        <w:category>
          <w:name w:val="Allmänt"/>
          <w:gallery w:val="placeholder"/>
        </w:category>
        <w:types>
          <w:type w:val="bbPlcHdr"/>
        </w:types>
        <w:behaviors>
          <w:behavior w:val="content"/>
        </w:behaviors>
        <w:guid w:val="{D020141E-23AA-4D2D-BC1F-1638441DC0B1}"/>
      </w:docPartPr>
      <w:docPartBody>
        <w:p w:rsidR="00E4133A" w:rsidP="003A5378">
          <w:pPr>
            <w:pStyle w:val="3A0F9220DC3044649FE2068E69C4A022"/>
          </w:pPr>
          <w:r>
            <w:rPr>
              <w:rStyle w:val="PlaceholderText"/>
            </w:rPr>
            <w:t xml:space="preserve"> </w:t>
          </w:r>
        </w:p>
      </w:docPartBody>
    </w:docPart>
    <w:docPart>
      <w:docPartPr>
        <w:name w:val="AB3C51D281634684A3DE939E69DA1DC1"/>
        <w:category>
          <w:name w:val="Allmänt"/>
          <w:gallery w:val="placeholder"/>
        </w:category>
        <w:types>
          <w:type w:val="bbPlcHdr"/>
        </w:types>
        <w:behaviors>
          <w:behavior w:val="content"/>
        </w:behaviors>
        <w:guid w:val="{90ECF729-9EEB-4720-891D-8C863D2593C6}"/>
      </w:docPartPr>
      <w:docPartBody>
        <w:p w:rsidR="00E4133A" w:rsidP="003A5378">
          <w:pPr>
            <w:pStyle w:val="AB3C51D281634684A3DE939E69DA1DC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378"/>
    <w:rPr>
      <w:noProof w:val="0"/>
      <w:color w:val="808080"/>
    </w:rPr>
  </w:style>
  <w:style w:type="paragraph" w:customStyle="1" w:styleId="C040070D70184577AC611843D39DB1B1">
    <w:name w:val="C040070D70184577AC611843D39DB1B1"/>
    <w:rsid w:val="003A5378"/>
  </w:style>
  <w:style w:type="paragraph" w:customStyle="1" w:styleId="3A0F9220DC3044649FE2068E69C4A022">
    <w:name w:val="3A0F9220DC3044649FE2068E69C4A022"/>
    <w:rsid w:val="003A5378"/>
  </w:style>
  <w:style w:type="paragraph" w:customStyle="1" w:styleId="E258BD94097E4421B9B756DFAE0FDB921">
    <w:name w:val="E258BD94097E4421B9B756DFAE0FDB921"/>
    <w:rsid w:val="003A53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4CC6B5C7594866A054987A476F752A1">
    <w:name w:val="2A4CC6B5C7594866A054987A476F752A1"/>
    <w:rsid w:val="003A53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3C51D281634684A3DE939E69DA1DC1">
    <w:name w:val="AB3C51D281634684A3DE939E69DA1DC1"/>
    <w:rsid w:val="003A537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0c124446-bae9-48c3-903a-de6a54ff509f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2022-06-22T00:00:00</HeaderDate>
    <Office/>
    <Dnr>Ju2022/02135</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912EAE3-3797-4415-9DE5-57AEA5519C62}"/>
</file>

<file path=customXml/itemProps2.xml><?xml version="1.0" encoding="utf-8"?>
<ds:datastoreItem xmlns:ds="http://schemas.openxmlformats.org/officeDocument/2006/customXml" ds:itemID="{3F02AF94-0208-453A-B737-1D8F61B3A48B}"/>
</file>

<file path=customXml/itemProps3.xml><?xml version="1.0" encoding="utf-8"?>
<ds:datastoreItem xmlns:ds="http://schemas.openxmlformats.org/officeDocument/2006/customXml" ds:itemID="{E2B18E34-26C1-432E-8BDD-3CF4EEC1C5C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4F3AFCB-8B62-4BF9-A2CF-BEEB8AC068B4}"/>
</file>

<file path=docProps/app.xml><?xml version="1.0" encoding="utf-8"?>
<Properties xmlns="http://schemas.openxmlformats.org/officeDocument/2006/extended-properties" xmlns:vt="http://schemas.openxmlformats.org/officeDocument/2006/docPropsVTypes">
  <Template>RK Basmall</Template>
  <TotalTime>0</TotalTime>
  <Pages>2</Pages>
  <Words>486</Words>
  <Characters>2577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1730.docx</dc:title>
  <cp:revision>10</cp:revision>
  <dcterms:created xsi:type="dcterms:W3CDTF">2022-06-16T18:38:00Z</dcterms:created>
  <dcterms:modified xsi:type="dcterms:W3CDTF">2022-06-21T12:28:00Z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f454d6a8-c51a-4330-8b95-0792ee439723</vt:lpwstr>
  </property>
</Properties>
</file>