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22D" w:rsidRPr="0069284F" w:rsidRDefault="0025122D" w:rsidP="00A970C1">
      <w:pPr>
        <w:pStyle w:val="Hemstlrubrik"/>
      </w:pPr>
      <w:r w:rsidRPr="0069284F">
        <w:t>Förslag till riksdagsbeslut</w:t>
      </w:r>
    </w:p>
    <w:p w:rsidR="0025122D" w:rsidRPr="0069284F" w:rsidRDefault="0025122D" w:rsidP="0025122D">
      <w:pPr>
        <w:pStyle w:val="Hemstlatt"/>
      </w:pPr>
      <w:r w:rsidRPr="0069284F">
        <w:t xml:space="preserve">Riksdagen tillkännager för regeringen som sin mening vad i motionen anförs om att se över möjligheten att </w:t>
      </w:r>
      <w:r w:rsidR="005D7839" w:rsidRPr="0069284F">
        <w:t xml:space="preserve">ytterligare </w:t>
      </w:r>
      <w:r w:rsidRPr="0069284F">
        <w:t>stödja Ågrenska Stifte</w:t>
      </w:r>
      <w:r w:rsidRPr="0069284F">
        <w:t>l</w:t>
      </w:r>
      <w:r w:rsidRPr="0069284F">
        <w:t>sen i Göteborgs verksamhet.</w:t>
      </w:r>
    </w:p>
    <w:p w:rsidR="00E84F25" w:rsidRPr="0069284F" w:rsidRDefault="007C6092" w:rsidP="00E22893">
      <w:pPr>
        <w:pStyle w:val="Rubrik1"/>
      </w:pPr>
      <w:r w:rsidRPr="0069284F">
        <w:t>Motivering</w:t>
      </w:r>
    </w:p>
    <w:p w:rsidR="0025122D" w:rsidRPr="0069284F" w:rsidRDefault="0025122D" w:rsidP="0025122D">
      <w:r w:rsidRPr="0069284F">
        <w:t>Ågrenskas familjeverksamhet vänder sig till barn och ungdomar från hela Sverige med sällsynta diagnoser samt deras familjer och bedrivs vid Ågrenska Stiftelsen i Göteborg. Verksamheten har utvecklats, och mycket har hänt under det senaste verksamhetsåret, varav ett mer strukturerat och utökat sa</w:t>
      </w:r>
      <w:r w:rsidRPr="0069284F">
        <w:t>m</w:t>
      </w:r>
      <w:r w:rsidRPr="0069284F">
        <w:t xml:space="preserve">arbete med Riksförbundet för </w:t>
      </w:r>
      <w:r w:rsidR="00A970C1" w:rsidRPr="0069284F">
        <w:t xml:space="preserve">sällsynta diagnoser </w:t>
      </w:r>
      <w:r w:rsidRPr="0069284F">
        <w:t>är en markant förändring, samt ett förnyat ramavtal med Västra Götalandsregionen.</w:t>
      </w:r>
    </w:p>
    <w:p w:rsidR="0025122D" w:rsidRPr="0069284F" w:rsidRDefault="0025122D" w:rsidP="00A970C1">
      <w:pPr>
        <w:pStyle w:val="Normaltindrag"/>
      </w:pPr>
      <w:r w:rsidRPr="0069284F">
        <w:t>Familjer som har barn med sällsynta diagnoser skall ha möjlighet till ökad förmåga</w:t>
      </w:r>
      <w:r w:rsidR="00F402DD" w:rsidRPr="0069284F">
        <w:t xml:space="preserve"> att hantera sin egen situation</w:t>
      </w:r>
      <w:r w:rsidRPr="0069284F">
        <w:t xml:space="preserve"> genom egen kompetensutveckling. Genom detta vinner alla stora fördelar eftersom familjerna inte behöver vända sig till fel samhällsinstanser. Alla i familjen mår bättre – man kan i större omfattning återgå i arbete efter att ha fått ett barn med funktionshinder. Pr</w:t>
      </w:r>
      <w:r w:rsidRPr="0069284F">
        <w:t>o</w:t>
      </w:r>
      <w:r w:rsidRPr="0069284F">
        <w:t>fessionella som familjerna möter måste ha kunskap om sällsynta diagnoser och bemötande samt ha tillgång till kunskapskällor och veta var resurser finns. Ågrenskas familjeverksamheten bidrar därigenom till att skapa sa</w:t>
      </w:r>
      <w:r w:rsidRPr="0069284F">
        <w:t>m</w:t>
      </w:r>
      <w:r w:rsidRPr="0069284F">
        <w:t>hällsekonomiska vinster.</w:t>
      </w:r>
    </w:p>
    <w:p w:rsidR="0025122D" w:rsidRPr="0069284F" w:rsidRDefault="0025122D" w:rsidP="00A970C1">
      <w:pPr>
        <w:pStyle w:val="Normaltindrag"/>
      </w:pPr>
      <w:r w:rsidRPr="0069284F">
        <w:t xml:space="preserve">Familjeverksamheten som bedrivs vid Ågrenska är ett viktigt komplement till den verksamhet som bedrivs inom </w:t>
      </w:r>
      <w:r w:rsidR="000320B9" w:rsidRPr="0069284F">
        <w:t>hälso</w:t>
      </w:r>
      <w:r w:rsidRPr="0069284F">
        <w:t xml:space="preserve">- </w:t>
      </w:r>
      <w:r w:rsidR="00A970C1" w:rsidRPr="0069284F">
        <w:t xml:space="preserve">och </w:t>
      </w:r>
      <w:r w:rsidRPr="0069284F">
        <w:t>sjukvården i Sverige. Varje år deltar ca 200 barn o</w:t>
      </w:r>
      <w:r w:rsidR="00A970C1" w:rsidRPr="0069284F">
        <w:t>ch</w:t>
      </w:r>
      <w:r w:rsidRPr="0069284F">
        <w:t xml:space="preserve"> ungdomar med en diagnos som tillhör gruppen säl</w:t>
      </w:r>
      <w:r w:rsidRPr="0069284F">
        <w:t>l</w:t>
      </w:r>
      <w:r w:rsidRPr="0069284F">
        <w:t xml:space="preserve">synta diagnoser samt deras familjer, </w:t>
      </w:r>
      <w:r w:rsidR="00A970C1" w:rsidRPr="0069284F">
        <w:t>vilket</w:t>
      </w:r>
      <w:r w:rsidRPr="0069284F">
        <w:t xml:space="preserve"> betyder att omkring 700 familj</w:t>
      </w:r>
      <w:r w:rsidRPr="0069284F">
        <w:t>e</w:t>
      </w:r>
      <w:r w:rsidRPr="0069284F">
        <w:t xml:space="preserve">medlemmar deltar i Ågrenskas familjeverksamhet varje år. Allt sedan starten har Ågrenska besökts av fler </w:t>
      </w:r>
      <w:r w:rsidR="00A970C1" w:rsidRPr="0069284F">
        <w:t>än 2 400 familjer och närmare 3 </w:t>
      </w:r>
      <w:r w:rsidRPr="0069284F">
        <w:t>200 barn med en sällsynt diagnos. Dessa barn har representerat närmare 170 olika fo</w:t>
      </w:r>
      <w:r w:rsidRPr="0069284F">
        <w:t>r</w:t>
      </w:r>
      <w:r w:rsidRPr="0069284F">
        <w:t>mer av diagnoser.</w:t>
      </w:r>
    </w:p>
    <w:p w:rsidR="0025122D" w:rsidRPr="0069284F" w:rsidRDefault="0025122D" w:rsidP="00A970C1">
      <w:pPr>
        <w:pStyle w:val="Normaltindrag"/>
      </w:pPr>
      <w:r w:rsidRPr="0069284F">
        <w:lastRenderedPageBreak/>
        <w:t xml:space="preserve">Alla de utvärderingar och forskningsstudier som har gjorts visar att Ågrenska har nått långt. Studierna som gjorts inom Göteborgs </w:t>
      </w:r>
      <w:r w:rsidR="00A970C1" w:rsidRPr="0069284F">
        <w:t xml:space="preserve">universitet </w:t>
      </w:r>
      <w:r w:rsidRPr="0069284F">
        <w:t>påvisar kort- och långsiktiga effekter av att genomgå Ågrenskas familje</w:t>
      </w:r>
      <w:r w:rsidR="00A970C1" w:rsidRPr="0069284F">
        <w:softHyphen/>
      </w:r>
      <w:r w:rsidRPr="0069284F">
        <w:t>program. Studierna visar dessutom att föräldrarna och deras barn blir signif</w:t>
      </w:r>
      <w:r w:rsidRPr="0069284F">
        <w:t>i</w:t>
      </w:r>
      <w:r w:rsidRPr="0069284F">
        <w:t>kant bättre på att bemästra sin vardag efter en vistelse. Effekten studerades efter sex och tolv månader. Stressen minskar, man följer i större utsträckning b</w:t>
      </w:r>
      <w:r w:rsidRPr="0069284F">
        <w:t>e</w:t>
      </w:r>
      <w:r w:rsidRPr="0069284F">
        <w:t>handlingsplaner för barnen, passiviteten och känslan av hopplöshet går tydligt ner, man blir mer aktiv och väl förberedd i olika situationer.</w:t>
      </w:r>
    </w:p>
    <w:p w:rsidR="0025122D" w:rsidRPr="0069284F" w:rsidRDefault="0025122D" w:rsidP="00A970C1">
      <w:pPr>
        <w:pStyle w:val="Normaltindrag"/>
      </w:pPr>
      <w:r w:rsidRPr="0069284F">
        <w:t xml:space="preserve">Känslan av utsatthet minskar hos de besökande familjerna. Det har talats om vitamininjektioner, det har talats om </w:t>
      </w:r>
      <w:r w:rsidR="00A970C1" w:rsidRPr="0069284F">
        <w:t>aha</w:t>
      </w:r>
      <w:r w:rsidRPr="0069284F">
        <w:t>-upplevelser, det har talats om större mod inför nya problem och i många fall har det till och med talats om en icke obetydlig framtidsoptimism. Forskningen har också visat att komp</w:t>
      </w:r>
      <w:r w:rsidRPr="0069284F">
        <w:t>e</w:t>
      </w:r>
      <w:r w:rsidRPr="0069284F">
        <w:t>tenta och välinformerade föräldrar förbrukar mindre vårdresurser för sina barn med en sällsynt diagnos.</w:t>
      </w:r>
    </w:p>
    <w:p w:rsidR="0025122D" w:rsidRPr="0069284F" w:rsidRDefault="0025122D" w:rsidP="00A970C1">
      <w:pPr>
        <w:pStyle w:val="Normaltindrag"/>
      </w:pPr>
      <w:r w:rsidRPr="0069284F">
        <w:t>Ågrenska har sedan juni 2005 förnyat ramavtal med Västra Götalands</w:t>
      </w:r>
      <w:r w:rsidR="00A970C1" w:rsidRPr="0069284F">
        <w:softHyphen/>
      </w:r>
      <w:r w:rsidRPr="0069284F">
        <w:t>reg</w:t>
      </w:r>
      <w:r w:rsidRPr="0069284F">
        <w:t>i</w:t>
      </w:r>
      <w:r w:rsidRPr="0069284F">
        <w:t>o</w:t>
      </w:r>
      <w:r w:rsidR="00A970C1" w:rsidRPr="0069284F">
        <w:softHyphen/>
      </w:r>
      <w:r w:rsidRPr="0069284F">
        <w:t xml:space="preserve">nen, ett </w:t>
      </w:r>
      <w:r w:rsidR="00A970C1" w:rsidRPr="0069284F">
        <w:t xml:space="preserve">s.k. </w:t>
      </w:r>
      <w:r w:rsidRPr="0069284F">
        <w:t>avtal om specialistinformation om små och mindre kända handik</w:t>
      </w:r>
      <w:r w:rsidRPr="0069284F">
        <w:rPr>
          <w:spacing w:val="-2"/>
          <w:szCs w:val="19"/>
        </w:rPr>
        <w:t>appgrupper. Avtalet reglerar villkoren när habiliteringarna köper fa</w:t>
      </w:r>
      <w:r w:rsidRPr="0069284F">
        <w:t>milje</w:t>
      </w:r>
      <w:r w:rsidR="00A970C1" w:rsidRPr="0069284F">
        <w:softHyphen/>
      </w:r>
      <w:r w:rsidRPr="0069284F">
        <w:t>vi</w:t>
      </w:r>
      <w:r w:rsidRPr="0069284F">
        <w:t>s</w:t>
      </w:r>
      <w:r w:rsidRPr="0069284F">
        <w:t>telser på Ågrenska. Det garanterar inga volymer, men anger att Ågrenska ska ha kapacitet att arrangera minst 20 vistelser per år.</w:t>
      </w:r>
    </w:p>
    <w:p w:rsidR="0025122D" w:rsidRPr="0069284F" w:rsidRDefault="00F402DD" w:rsidP="00A970C1">
      <w:pPr>
        <w:pStyle w:val="Normaltindrag"/>
      </w:pPr>
      <w:r w:rsidRPr="0069284F">
        <w:t xml:space="preserve">Statsbidraget är ett </w:t>
      </w:r>
      <w:r w:rsidR="0025122D" w:rsidRPr="0069284F">
        <w:t>viktigt ekonomiskt bidrag för en sådan nationell ver</w:t>
      </w:r>
      <w:r w:rsidR="0025122D" w:rsidRPr="0069284F">
        <w:t>k</w:t>
      </w:r>
      <w:r w:rsidR="0025122D" w:rsidRPr="0069284F">
        <w:t>samhet. Bidraget inte bara möjliggör för Ågrenska att genomföra verksam</w:t>
      </w:r>
      <w:r w:rsidR="00A970C1" w:rsidRPr="0069284F">
        <w:softHyphen/>
      </w:r>
      <w:r w:rsidR="0025122D" w:rsidRPr="0069284F">
        <w:t>heter för barn med en sällsynt diagnos, utan också att finna nya vägar i str</w:t>
      </w:r>
      <w:r w:rsidR="0025122D" w:rsidRPr="0069284F">
        <w:t>ä</w:t>
      </w:r>
      <w:r w:rsidR="0025122D" w:rsidRPr="0069284F">
        <w:t>van att utveckla kunskap och kunskapsspridning för familjer som får ett barn med en sällsynt diagnos. Alla barn med sällsynta diagnoser ingår inte heller i hab</w:t>
      </w:r>
      <w:r w:rsidR="0025122D" w:rsidRPr="0069284F">
        <w:t>i</w:t>
      </w:r>
      <w:r w:rsidR="0025122D" w:rsidRPr="0069284F">
        <w:t xml:space="preserve">literingarnas målgrupper, utan får sina insatser på sjukhus. Det gäller </w:t>
      </w:r>
      <w:r w:rsidR="00A970C1" w:rsidRPr="0069284F">
        <w:t xml:space="preserve">t.ex. </w:t>
      </w:r>
      <w:r w:rsidR="0025122D" w:rsidRPr="0069284F">
        <w:t>barn med ova</w:t>
      </w:r>
      <w:r w:rsidR="0025122D" w:rsidRPr="0069284F">
        <w:rPr>
          <w:spacing w:val="-2"/>
          <w:szCs w:val="19"/>
        </w:rPr>
        <w:t xml:space="preserve">nliga hjärtfel, njursjukdomar, hemofilier, cystisk fibros, </w:t>
      </w:r>
      <w:r w:rsidR="0025122D" w:rsidRPr="0069284F">
        <w:t>ana</w:t>
      </w:r>
      <w:r w:rsidR="00A970C1" w:rsidRPr="0069284F">
        <w:softHyphen/>
      </w:r>
      <w:r w:rsidR="0025122D" w:rsidRPr="0069284F">
        <w:t>latre</w:t>
      </w:r>
      <w:r w:rsidR="00A970C1" w:rsidRPr="0069284F">
        <w:softHyphen/>
      </w:r>
      <w:r w:rsidR="0025122D" w:rsidRPr="0069284F">
        <w:t>si med flera. Dessa familjer samt de som ingår i habiliteringarnas må</w:t>
      </w:r>
      <w:r w:rsidR="0025122D" w:rsidRPr="0069284F">
        <w:t>l</w:t>
      </w:r>
      <w:r w:rsidR="0025122D" w:rsidRPr="0069284F">
        <w:t xml:space="preserve">grupper har lika stora behov </w:t>
      </w:r>
      <w:r w:rsidR="00A970C1" w:rsidRPr="0069284F">
        <w:t xml:space="preserve">av </w:t>
      </w:r>
      <w:r w:rsidR="0025122D" w:rsidRPr="0069284F">
        <w:t>att få tillgång till familjevistelser, men sjukhusen sa</w:t>
      </w:r>
      <w:r w:rsidR="0025122D" w:rsidRPr="0069284F">
        <w:t>k</w:t>
      </w:r>
      <w:r w:rsidR="0025122D" w:rsidRPr="0069284F">
        <w:t>nar numera mycket ofta ekonomiska möjligheter att låta familjerna delta i en familjevistelse.</w:t>
      </w:r>
    </w:p>
    <w:p w:rsidR="0025122D" w:rsidRPr="0069284F" w:rsidRDefault="0025122D" w:rsidP="00A970C1">
      <w:pPr>
        <w:pStyle w:val="Normaltindrag"/>
      </w:pPr>
      <w:r w:rsidRPr="0069284F">
        <w:t>Det är viktigt med statsbidrag riktat till en så ”smal” verksamhet som Ågren</w:t>
      </w:r>
      <w:r w:rsidRPr="0069284F">
        <w:t>s</w:t>
      </w:r>
      <w:r w:rsidRPr="0069284F">
        <w:t>kas, eftersom de olika hemlandstingen och hemkommunerna har svårt att ensamma stå för den övergripande merkostnaden.</w:t>
      </w:r>
    </w:p>
    <w:p w:rsidR="0025122D" w:rsidRPr="0069284F" w:rsidRDefault="0025122D" w:rsidP="00A970C1">
      <w:pPr>
        <w:pStyle w:val="Normaltindrag"/>
      </w:pPr>
      <w:r w:rsidRPr="0069284F">
        <w:t>Behovet av ett nationellt kompetenscent</w:t>
      </w:r>
      <w:r w:rsidR="00A970C1" w:rsidRPr="0069284F">
        <w:t>rum</w:t>
      </w:r>
      <w:r w:rsidRPr="0069284F">
        <w:t xml:space="preserve"> för sällsynta diagnoser är u</w:t>
      </w:r>
      <w:r w:rsidRPr="0069284F">
        <w:t>p</w:t>
      </w:r>
      <w:r w:rsidRPr="0069284F">
        <w:t>penbart enligt besökande familjer. Experter som deltagit i familjevistelserna säger sig uppleva att familjeverksamheten vid Ågrenska är ett positiv</w:t>
      </w:r>
      <w:r w:rsidR="00F402DD" w:rsidRPr="0069284F">
        <w:t>t</w:t>
      </w:r>
      <w:r w:rsidRPr="0069284F">
        <w:t xml:space="preserve"> inslag i habiliteringsarbetet med berörda barn och deras familjer</w:t>
      </w:r>
      <w:r w:rsidR="00F402DD" w:rsidRPr="0069284F">
        <w:t>.</w:t>
      </w:r>
      <w:r w:rsidRPr="0069284F">
        <w:t xml:space="preserve"> Det är Ågrenskas målsättning att inom familjeverksamhetens uppdrag inhämta, bearbeta och sprida kunskap om sällsynta diagnoser. Främsta syftet med det är att man skall kunna bedriva utåtriktad verksamhet genom att </w:t>
      </w:r>
      <w:r w:rsidR="00A970C1" w:rsidRPr="0069284F">
        <w:t xml:space="preserve">bl.a. </w:t>
      </w:r>
      <w:r w:rsidRPr="0069284F">
        <w:t>producera inform</w:t>
      </w:r>
      <w:r w:rsidRPr="0069284F">
        <w:t>a</w:t>
      </w:r>
      <w:r w:rsidRPr="0069284F">
        <w:t>tionsmaterial, kurser och seminarier samt undervisning till brukarnas hem</w:t>
      </w:r>
      <w:r w:rsidR="00A970C1" w:rsidRPr="0069284F">
        <w:softHyphen/>
      </w:r>
      <w:r w:rsidRPr="0069284F">
        <w:t>mi</w:t>
      </w:r>
      <w:r w:rsidRPr="0069284F">
        <w:t>l</w:t>
      </w:r>
      <w:r w:rsidRPr="0069284F">
        <w:t>jö, dvs. det man idag i viss utsträckning erbjuder kringpersonal.</w:t>
      </w:r>
    </w:p>
    <w:p w:rsidR="0025122D" w:rsidRPr="0069284F" w:rsidRDefault="0025122D" w:rsidP="00A970C1">
      <w:pPr>
        <w:pStyle w:val="Normaltindrag"/>
      </w:pPr>
      <w:r w:rsidRPr="0069284F">
        <w:t>Ågrenska bedriver idag en familje- och vuxenverksamhet som innehåller de krav som man kan ställa på ett nationellt kompetenscent</w:t>
      </w:r>
      <w:r w:rsidR="00A970C1" w:rsidRPr="0069284F">
        <w:t>rum</w:t>
      </w:r>
      <w:r w:rsidRPr="0069284F">
        <w:t>. Det finns ett livslångt perspektiv på all verksamhet. Man har brukarinflytande och samve</w:t>
      </w:r>
      <w:r w:rsidRPr="0069284F">
        <w:t>r</w:t>
      </w:r>
      <w:r w:rsidRPr="0069284F">
        <w:t>kan med berörda experter inom de områden som sällsynta diagnoser omfattar, och planerar att starta ett driftsråd eller ett kompetensråd. Man samarbetar med informationsutbyte med andra centr</w:t>
      </w:r>
      <w:r w:rsidR="00A970C1" w:rsidRPr="0069284F">
        <w:t>um</w:t>
      </w:r>
      <w:r w:rsidRPr="0069284F">
        <w:t xml:space="preserve"> såväl inom- som utomlands, som arbetar med sällsynta diagnoser.</w:t>
      </w:r>
    </w:p>
    <w:p w:rsidR="0025122D" w:rsidRPr="0069284F" w:rsidRDefault="0025122D" w:rsidP="00A970C1">
      <w:pPr>
        <w:pStyle w:val="Normaltindrag"/>
      </w:pPr>
      <w:r w:rsidRPr="0069284F">
        <w:t>Ågrenskas verksamhet bedrivs under överinseende av Socialstyrelsen. Det genomförs 20 rikstäckande familjevistelser per år dels i dir</w:t>
      </w:r>
      <w:r w:rsidR="00A970C1" w:rsidRPr="0069284F">
        <w:t xml:space="preserve">ekt verksamhet på Lilla Amundön, </w:t>
      </w:r>
      <w:r w:rsidRPr="0069284F">
        <w:t>dels via aktivt deltagande via Internet, där man når familjer, anhöriga samt professionella i hela landet. Sedan 2004/05 bedriver Ågrenska även en rikstäckande vuxenverksamhet för personer som har en sällsynt di</w:t>
      </w:r>
      <w:r w:rsidRPr="0069284F">
        <w:t>a</w:t>
      </w:r>
      <w:r w:rsidRPr="0069284F">
        <w:t xml:space="preserve">gnos. Man skriver och publicerar 20 </w:t>
      </w:r>
      <w:r w:rsidR="00A970C1" w:rsidRPr="0069284F">
        <w:t xml:space="preserve">nyhetsbrev </w:t>
      </w:r>
      <w:r w:rsidRPr="0069284F">
        <w:t>varje år, vilka kostnadsfritt är tillgängliga på Internet.</w:t>
      </w:r>
    </w:p>
    <w:p w:rsidR="002F4EA3" w:rsidRPr="0069284F" w:rsidRDefault="00F402DD" w:rsidP="00A970C1">
      <w:pPr>
        <w:pStyle w:val="Normaltindrag"/>
      </w:pPr>
      <w:r w:rsidRPr="0069284F">
        <w:t xml:space="preserve">Verksamheten vid </w:t>
      </w:r>
      <w:r w:rsidR="0025122D" w:rsidRPr="0069284F">
        <w:t>Ågrenska är av stort nationellt värde</w:t>
      </w:r>
      <w:r w:rsidRPr="0069284F">
        <w:t xml:space="preserve"> och viktig för de familjer som har barn med en sällsynt diagnos. Ett ökat stöd till verksamheten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970C1" w:rsidRPr="00692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70C1" w:rsidRPr="0069284F" w:rsidRDefault="00A970C1" w:rsidP="00A970C1">
            <w:pPr>
              <w:pStyle w:val="UnderskriftDatum"/>
              <w:spacing w:before="240"/>
            </w:pPr>
            <w:r w:rsidRPr="0069284F">
              <w:t>Stockholm den 4 oktober 2005</w:t>
            </w:r>
          </w:p>
        </w:tc>
        <w:tc>
          <w:tcPr>
            <w:tcW w:w="3047" w:type="dxa"/>
          </w:tcPr>
          <w:p w:rsidR="00A970C1" w:rsidRPr="0069284F" w:rsidRDefault="00A970C1" w:rsidP="00A970C1">
            <w:pPr>
              <w:pStyle w:val="Underskrifter"/>
              <w:spacing w:before="240"/>
            </w:pPr>
          </w:p>
        </w:tc>
      </w:tr>
      <w:tr w:rsidR="00A970C1" w:rsidRPr="00692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70C1" w:rsidRPr="0069284F" w:rsidRDefault="00A970C1" w:rsidP="00A970C1">
            <w:pPr>
              <w:pStyle w:val="Underskrifter"/>
            </w:pPr>
            <w:r w:rsidRPr="0069284F">
              <w:t>Marianne Carlström (s)</w:t>
            </w:r>
          </w:p>
        </w:tc>
        <w:tc>
          <w:tcPr>
            <w:tcW w:w="3047" w:type="dxa"/>
          </w:tcPr>
          <w:p w:rsidR="00A970C1" w:rsidRPr="0069284F" w:rsidRDefault="00A970C1" w:rsidP="00A970C1">
            <w:pPr>
              <w:pStyle w:val="Underskrifter"/>
            </w:pPr>
            <w:r w:rsidRPr="0069284F">
              <w:t>Gunilla Carlsson i Hisings Backa (s)</w:t>
            </w:r>
          </w:p>
        </w:tc>
      </w:tr>
    </w:tbl>
    <w:p w:rsidR="0025122D" w:rsidRPr="0069284F" w:rsidRDefault="0025122D" w:rsidP="00A970C1">
      <w:pPr>
        <w:pStyle w:val="Normaltindrag"/>
      </w:pPr>
    </w:p>
    <w:sectPr w:rsidR="0025122D" w:rsidRPr="0069284F" w:rsidSect="00A97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1CF" w:rsidRPr="0069284F" w:rsidRDefault="00A711CF">
      <w:r w:rsidRPr="0069284F">
        <w:separator/>
      </w:r>
    </w:p>
  </w:endnote>
  <w:endnote w:type="continuationSeparator" w:id="0">
    <w:p w:rsidR="00A711CF" w:rsidRPr="0069284F" w:rsidRDefault="00A711CF">
      <w:r w:rsidRPr="006928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BB" w:rsidRPr="0069284F" w:rsidRDefault="0069284F" w:rsidP="00A970C1">
    <w:pPr>
      <w:pStyle w:val="Sidfot"/>
    </w:pPr>
    <w:r w:rsidRPr="006928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3882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0C1" w:rsidRDefault="00A970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20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70C1" w:rsidRDefault="00A970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20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284F" w:rsidRDefault="0069284F" w:rsidP="00A970C1">
    <w:pPr>
      <w:pStyle w:val="Sidfot"/>
    </w:pPr>
    <w:r w:rsidRPr="006928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0135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0C1" w:rsidRDefault="00A97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20B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0C1" w:rsidRDefault="00A97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20B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284F" w:rsidRDefault="0069284F" w:rsidP="00A970C1">
    <w:pPr>
      <w:pStyle w:val="Sidfot"/>
    </w:pPr>
    <w:r w:rsidRPr="006928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69417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0C1" w:rsidRDefault="00A97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20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0C1" w:rsidRDefault="00A97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20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1CF" w:rsidRPr="0069284F" w:rsidRDefault="00A711CF">
      <w:r w:rsidRPr="0069284F">
        <w:separator/>
      </w:r>
    </w:p>
  </w:footnote>
  <w:footnote w:type="continuationSeparator" w:id="0">
    <w:p w:rsidR="00A711CF" w:rsidRPr="0069284F" w:rsidRDefault="00A711CF">
      <w:r w:rsidRPr="006928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9BB" w:rsidRPr="0069284F" w:rsidRDefault="0069284F" w:rsidP="00A970C1">
    <w:pPr>
      <w:pStyle w:val="Sidhuvud"/>
    </w:pPr>
    <w:r w:rsidRPr="006928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95446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0C1" w:rsidRDefault="00A970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20B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20B9">
                            <w:t>So626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70C1" w:rsidRDefault="00A970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20B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20B9">
                      <w:t>So626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9284F" w:rsidRDefault="0069284F" w:rsidP="00A970C1">
    <w:pPr>
      <w:pStyle w:val="Sidhuvud"/>
    </w:pPr>
    <w:r w:rsidRPr="006928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69484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0C1" w:rsidRDefault="00A970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20B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20B9">
                            <w:t>So626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70C1" w:rsidRDefault="00A970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20B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20B9">
                      <w:t>So626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0C1" w:rsidRPr="0069284F" w:rsidRDefault="00A970C1">
    <w:pPr>
      <w:pStyle w:val="FSHNormal"/>
      <w:tabs>
        <w:tab w:val="right" w:pos="5840"/>
      </w:tabs>
    </w:pPr>
    <w:r w:rsidRPr="0069284F">
      <w:br/>
    </w:r>
    <w:r w:rsidRPr="0069284F">
      <w:fldChar w:fldCharType="begin" w:fldLock="1"/>
    </w:r>
    <w:r w:rsidRPr="0069284F">
      <w:instrText xml:space="preserve"> DOCPROPERTY</w:instrText>
    </w:r>
    <w:r w:rsidRPr="0069284F">
      <w:rPr>
        <w:sz w:val="18"/>
      </w:rPr>
      <w:instrText xml:space="preserve"> "YearUser" *\charformat </w:instrText>
    </w:r>
    <w:r w:rsidRPr="0069284F">
      <w:fldChar w:fldCharType="separate"/>
    </w:r>
    <w:r w:rsidR="000320B9" w:rsidRPr="0069284F">
      <w:t>2005/06</w:t>
    </w:r>
    <w:r w:rsidRPr="0069284F">
      <w:fldChar w:fldCharType="end"/>
    </w:r>
    <w:r w:rsidRPr="0069284F">
      <w:t xml:space="preserve"> </w:t>
    </w:r>
    <w:r w:rsidRPr="0069284F">
      <w:tab/>
      <w:t xml:space="preserve">mnr: </w:t>
    </w:r>
    <w:r w:rsidRPr="0069284F">
      <w:fldChar w:fldCharType="begin" w:fldLock="1"/>
    </w:r>
    <w:r w:rsidRPr="0069284F">
      <w:instrText xml:space="preserve"> DOCPROPERTY</w:instrText>
    </w:r>
    <w:r w:rsidRPr="0069284F">
      <w:rPr>
        <w:sz w:val="18"/>
      </w:rPr>
      <w:instrText xml:space="preserve"> "Motionsnummer" *\charformat </w:instrText>
    </w:r>
    <w:r w:rsidRPr="0069284F">
      <w:fldChar w:fldCharType="separate"/>
    </w:r>
    <w:r w:rsidR="000320B9" w:rsidRPr="0069284F">
      <w:t>So626</w:t>
    </w:r>
    <w:r w:rsidRPr="0069284F">
      <w:fldChar w:fldCharType="end"/>
    </w:r>
    <w:r w:rsidRPr="0069284F">
      <w:br/>
    </w:r>
    <w:r w:rsidRPr="0069284F">
      <w:fldChar w:fldCharType="begin" w:fldLock="1"/>
    </w:r>
    <w:r w:rsidRPr="0069284F">
      <w:instrText xml:space="preserve"> DOCPROPERTY</w:instrText>
    </w:r>
    <w:r w:rsidRPr="0069284F">
      <w:rPr>
        <w:sz w:val="18"/>
      </w:rPr>
      <w:instrText xml:space="preserve"> "Samling" *\charformat </w:instrText>
    </w:r>
    <w:r w:rsidRPr="0069284F">
      <w:fldChar w:fldCharType="end"/>
    </w:r>
    <w:r w:rsidRPr="0069284F">
      <w:tab/>
      <w:t xml:space="preserve">pnr: </w:t>
    </w:r>
    <w:r w:rsidRPr="0069284F">
      <w:fldChar w:fldCharType="begin" w:fldLock="1"/>
    </w:r>
    <w:r w:rsidRPr="0069284F">
      <w:instrText xml:space="preserve"> DOCPROPERTY</w:instrText>
    </w:r>
    <w:r w:rsidRPr="0069284F">
      <w:rPr>
        <w:sz w:val="18"/>
      </w:rPr>
      <w:instrText xml:space="preserve"> "Partinummer" *\charformat </w:instrText>
    </w:r>
    <w:r w:rsidRPr="0069284F">
      <w:fldChar w:fldCharType="separate"/>
    </w:r>
    <w:r w:rsidR="000320B9" w:rsidRPr="0069284F">
      <w:t>s49112</w:t>
    </w:r>
    <w:r w:rsidRPr="0069284F">
      <w:fldChar w:fldCharType="end"/>
    </w:r>
  </w:p>
  <w:p w:rsidR="00A970C1" w:rsidRPr="0069284F" w:rsidRDefault="00A970C1">
    <w:pPr>
      <w:pStyle w:val="FSHRub1"/>
    </w:pPr>
    <w:r w:rsidRPr="0069284F">
      <w:t>Motion till riksdagen</w:t>
    </w:r>
    <w:r w:rsidRPr="0069284F">
      <w:br/>
    </w:r>
    <w:r w:rsidRPr="0069284F">
      <w:fldChar w:fldCharType="begin" w:fldLock="1"/>
    </w:r>
    <w:r w:rsidRPr="0069284F">
      <w:instrText xml:space="preserve"> DOCPROPERTY "YearUser" *\charformat </w:instrText>
    </w:r>
    <w:r w:rsidRPr="0069284F">
      <w:fldChar w:fldCharType="separate"/>
    </w:r>
    <w:r w:rsidR="000320B9" w:rsidRPr="0069284F">
      <w:t>2005/06</w:t>
    </w:r>
    <w:r w:rsidRPr="0069284F">
      <w:fldChar w:fldCharType="end"/>
    </w:r>
    <w:r w:rsidRPr="0069284F">
      <w:t>:</w:t>
    </w:r>
    <w:r w:rsidRPr="0069284F">
      <w:fldChar w:fldCharType="begin" w:fldLock="1"/>
    </w:r>
    <w:r w:rsidRPr="0069284F">
      <w:instrText xml:space="preserve"> DOCPROPERTY "Motionsnummer" *\charformat </w:instrText>
    </w:r>
    <w:r w:rsidRPr="0069284F">
      <w:fldChar w:fldCharType="separate"/>
    </w:r>
    <w:r w:rsidR="000320B9" w:rsidRPr="0069284F">
      <w:t>So626</w:t>
    </w:r>
    <w:r w:rsidRPr="0069284F">
      <w:fldChar w:fldCharType="end"/>
    </w:r>
  </w:p>
  <w:p w:rsidR="00A970C1" w:rsidRPr="0069284F" w:rsidRDefault="00A970C1">
    <w:pPr>
      <w:pStyle w:val="FSHNormalS5"/>
    </w:pPr>
    <w:r w:rsidRPr="0069284F">
      <w:fldChar w:fldCharType="begin" w:fldLock="1"/>
    </w:r>
    <w:r w:rsidRPr="0069284F">
      <w:instrText xml:space="preserve"> DOCPROPERTY "MotionarText" *\charformat </w:instrText>
    </w:r>
    <w:r w:rsidRPr="0069284F">
      <w:fldChar w:fldCharType="separate"/>
    </w:r>
    <w:r w:rsidR="000320B9" w:rsidRPr="0069284F">
      <w:t>av Marianne Carlström och Gunilla Carlsson i Hisings Backa (s)</w:t>
    </w:r>
    <w:r w:rsidRPr="0069284F">
      <w:fldChar w:fldCharType="end"/>
    </w:r>
    <w:r w:rsidRPr="0069284F">
      <w:br/>
    </w:r>
    <w:r w:rsidRPr="0069284F">
      <w:fldChar w:fldCharType="begin" w:fldLock="1"/>
    </w:r>
    <w:r w:rsidRPr="0069284F">
      <w:instrText xml:space="preserve"> DOCPROPERTY "SvarFrasKort" *\charformat </w:instrText>
    </w:r>
    <w:r w:rsidRPr="0069284F">
      <w:fldChar w:fldCharType="end"/>
    </w:r>
  </w:p>
  <w:p w:rsidR="00A970C1" w:rsidRPr="0069284F" w:rsidRDefault="00A970C1">
    <w:pPr>
      <w:pStyle w:val="FSHTitel"/>
    </w:pPr>
    <w:r w:rsidRPr="0069284F">
      <w:fldChar w:fldCharType="begin" w:fldLock="1"/>
    </w:r>
    <w:r w:rsidRPr="0069284F">
      <w:instrText xml:space="preserve"> DOCPROPERTY</w:instrText>
    </w:r>
    <w:r w:rsidRPr="0069284F">
      <w:rPr>
        <w:sz w:val="18"/>
      </w:rPr>
      <w:instrText xml:space="preserve"> "RubrikSvar" *\charformat </w:instrText>
    </w:r>
    <w:r w:rsidRPr="0069284F">
      <w:fldChar w:fldCharType="separate"/>
    </w:r>
    <w:r w:rsidR="000320B9" w:rsidRPr="0069284F">
      <w:t>Ågrenska stiftelsen i Göteborg</w:t>
    </w:r>
    <w:r w:rsidRPr="0069284F">
      <w:fldChar w:fldCharType="end"/>
    </w:r>
  </w:p>
  <w:p w:rsidR="00A970C1" w:rsidRPr="0069284F" w:rsidRDefault="00A970C1" w:rsidP="00A970C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326726">
    <w:abstractNumId w:val="13"/>
  </w:num>
  <w:num w:numId="2" w16cid:durableId="1948728391">
    <w:abstractNumId w:val="10"/>
  </w:num>
  <w:num w:numId="3" w16cid:durableId="675305454">
    <w:abstractNumId w:val="11"/>
  </w:num>
  <w:num w:numId="4" w16cid:durableId="428696663">
    <w:abstractNumId w:val="12"/>
  </w:num>
  <w:num w:numId="5" w16cid:durableId="534082876">
    <w:abstractNumId w:val="8"/>
  </w:num>
  <w:num w:numId="6" w16cid:durableId="1485777761">
    <w:abstractNumId w:val="3"/>
  </w:num>
  <w:num w:numId="7" w16cid:durableId="1983266959">
    <w:abstractNumId w:val="2"/>
  </w:num>
  <w:num w:numId="8" w16cid:durableId="2034382526">
    <w:abstractNumId w:val="1"/>
  </w:num>
  <w:num w:numId="9" w16cid:durableId="1589850536">
    <w:abstractNumId w:val="0"/>
  </w:num>
  <w:num w:numId="10" w16cid:durableId="815413628">
    <w:abstractNumId w:val="9"/>
  </w:num>
  <w:num w:numId="11" w16cid:durableId="2039811600">
    <w:abstractNumId w:val="7"/>
  </w:num>
  <w:num w:numId="12" w16cid:durableId="1097286252">
    <w:abstractNumId w:val="6"/>
  </w:num>
  <w:num w:numId="13" w16cid:durableId="1989361181">
    <w:abstractNumId w:val="5"/>
  </w:num>
  <w:num w:numId="14" w16cid:durableId="616303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A21CDF"/>
    <w:rsid w:val="000320B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5122D"/>
    <w:rsid w:val="002818D3"/>
    <w:rsid w:val="002D11A8"/>
    <w:rsid w:val="002F4EA3"/>
    <w:rsid w:val="003E3C1E"/>
    <w:rsid w:val="00445271"/>
    <w:rsid w:val="004A0504"/>
    <w:rsid w:val="004E38D9"/>
    <w:rsid w:val="005D7839"/>
    <w:rsid w:val="0069284F"/>
    <w:rsid w:val="00694777"/>
    <w:rsid w:val="00740D6D"/>
    <w:rsid w:val="00794149"/>
    <w:rsid w:val="007B67A7"/>
    <w:rsid w:val="007C6092"/>
    <w:rsid w:val="00A053C6"/>
    <w:rsid w:val="00A21CDF"/>
    <w:rsid w:val="00A711CF"/>
    <w:rsid w:val="00A970C1"/>
    <w:rsid w:val="00B13BF0"/>
    <w:rsid w:val="00B276B5"/>
    <w:rsid w:val="00B469BB"/>
    <w:rsid w:val="00C1285C"/>
    <w:rsid w:val="00C27B7D"/>
    <w:rsid w:val="00C37551"/>
    <w:rsid w:val="00D1174F"/>
    <w:rsid w:val="00DC6C70"/>
    <w:rsid w:val="00E22893"/>
    <w:rsid w:val="00E360DE"/>
    <w:rsid w:val="00E75D28"/>
    <w:rsid w:val="00E84F25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8225D2-3080-483D-90B3-99A9C951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970C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9477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F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855</Words>
  <Characters>5166</Characters>
  <Application>Microsoft Office Word</Application>
  <DocSecurity>4</DocSecurity>
  <Lines>92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So626</vt:lpstr>
    </vt:vector>
  </TitlesOfParts>
  <Company>Riksdagen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So626</dc:title>
  <dc:subject>So626</dc:subject>
  <dc:creator>Riksdagen</dc:creator>
  <cp:keywords>Riksdagen</cp:keywords>
  <dc:description/>
  <cp:lastModifiedBy>Lars Brink</cp:lastModifiedBy>
  <cp:revision>2</cp:revision>
  <cp:lastPrinted>2006-01-03T09:07:00Z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Ågrenska stiftelsen i Göteborg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Ågrenska stiftelsen i Göteborg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Marianne Carlström och Gunilla Carlsson i Hisings Backa (s)</vt:lpwstr>
  </property>
  <property fmtid="{D5CDD505-2E9C-101B-9397-08002B2CF9AE}" pid="26" name="MotionarLista">
    <vt:lpwstr>Carlström, Marianne (s)\Carlsson, Gunilla i Hisings Backa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Carlström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20052006000000000115000491120069</vt:lpwstr>
  </property>
  <property fmtid="{D5CDD505-2E9C-101B-9397-08002B2CF9AE}" pid="47" name="datum">
    <vt:lpwstr>051004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20052006000000000115000491120069</vt:lpwstr>
  </property>
  <property fmtid="{D5CDD505-2E9C-101B-9397-08002B2CF9AE}" pid="50" name="nummer">
    <vt:lpwstr>626</vt:lpwstr>
  </property>
  <property fmtid="{D5CDD505-2E9C-101B-9397-08002B2CF9AE}" pid="51" name="utskottsbeteckning">
    <vt:lpwstr>So</vt:lpwstr>
  </property>
</Properties>
</file>