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4C623A5029854D138FA2FE098B9CB7E9"/>
        </w:placeholder>
        <w15:appearance w15:val="hidden"/>
        <w:text/>
      </w:sdtPr>
      <w:sdtEndPr/>
      <w:sdtContent>
        <w:p w:rsidRPr="009B062B" w:rsidR="00AF30DD" w:rsidP="009B062B" w:rsidRDefault="00AF30DD" w14:paraId="4FAEEE1E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28bd5c8e-9246-4a5c-95a5-03c022374862"/>
        <w:id w:val="-1279325389"/>
        <w:lock w:val="sdtLocked"/>
      </w:sdtPr>
      <w:sdtEndPr/>
      <w:sdtContent>
        <w:p w:rsidR="00E97D25" w:rsidRDefault="004A3445" w14:paraId="4FAEEE1F" w14:textId="24F2F31C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hur vi kan skapa ett mer transparent system där beslutsfattare redovisar sina möten med företag och organisationer, och detta tillkännager riksdagen för regeringen.</w:t>
          </w:r>
        </w:p>
      </w:sdtContent>
    </w:sdt>
    <w:p w:rsidRPr="009B062B" w:rsidR="00AF30DD" w:rsidP="009B062B" w:rsidRDefault="000156D9" w14:paraId="4FAEEE20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Pr="000A0B79" w:rsidR="00800018" w:rsidP="000A0B79" w:rsidRDefault="00800018" w14:paraId="4FAEEE21" w14:textId="77777777">
      <w:pPr>
        <w:pStyle w:val="Normalutanindragellerluft"/>
      </w:pPr>
      <w:r w:rsidRPr="000A0B79">
        <w:t>För oss riksdagsledamöter är det en självklar del i vårt arbete att träffa medborgare, företag och organisationer. Det berikar oss i vårt arbete och ökar våra kunskaper. En del möten sker utifrån våra utskottsuppdrag och en del möten sker utifrån våra enskilda roller som ledamöter.</w:t>
      </w:r>
    </w:p>
    <w:p w:rsidR="00800018" w:rsidP="00800018" w:rsidRDefault="00800018" w14:paraId="4FAEEE22" w14:textId="77777777">
      <w:r>
        <w:t xml:space="preserve">Alla de möten vi genomför påverkar oss i någon uträckning. Det ger oss kunskap om människors vardag, hur människor ser på saker samt hur organisationer och företag ser på saker. Genom informations- och kunskapsinhämtning kan vi ta klokare och välavvägda beslut. </w:t>
      </w:r>
    </w:p>
    <w:p w:rsidR="00800018" w:rsidP="00800018" w:rsidRDefault="00800018" w14:paraId="4FAEEE23" w14:textId="77777777">
      <w:r>
        <w:t>Det är rimligt att svenska folket har insyn i vilka företag och organisationer vi träffar och vilka utomstående som således påverkar oss. Det är därför problematiskt att vi i Sveriges riksdag inte behöver redovisa vilka företag och organisationer vi träffar. Genom öppenhet undviker vi onödiga missförstånd och underlättar granskningen av oss ledamöter.</w:t>
      </w:r>
    </w:p>
    <w:p w:rsidR="00800018" w:rsidP="00800018" w:rsidRDefault="000A0B79" w14:paraId="4FAEEE24" w14:textId="691CAB5D">
      <w:r>
        <w:lastRenderedPageBreak/>
        <w:t>När vi har möten med pr</w:t>
      </w:r>
      <w:r w:rsidR="00800018">
        <w:t>-byråer, företag, civilsamhällsorganisationer, intresseorganisationer, fackförbund och liknande vore det därför rimligt att vi redovisar detta.</w:t>
      </w:r>
    </w:p>
    <w:p w:rsidR="00800018" w:rsidP="00800018" w:rsidRDefault="00800018" w14:paraId="4FAEEE25" w14:textId="3A4DD08C">
      <w:r>
        <w:t>Under de senaste åren har det vid ett flertal tillfällen uppstått debatter då d</w:t>
      </w:r>
      <w:r w:rsidR="000A0B79">
        <w:t>et framkommit att företag via pr</w:t>
      </w:r>
      <w:r>
        <w:t xml:space="preserve">-byråer påverkat politiska partier utan att partierna varit öppna om dessa relationer. Genom ett tydligt och enkelt redovisningssystem kan den typen av situationer undvikas. </w:t>
      </w:r>
    </w:p>
    <w:p w:rsidR="00800018" w:rsidP="00800018" w:rsidRDefault="00800018" w14:paraId="4FAEEE26" w14:textId="416EB87B">
      <w:r>
        <w:t>Ett sådant sys</w:t>
      </w:r>
      <w:r w:rsidR="000A0B79">
        <w:t>tem kan utformas så att</w:t>
      </w:r>
      <w:r>
        <w:t xml:space="preserve"> riksdagsledamöter öppet redovisar vilka företag och organisationer vi träffar</w:t>
      </w:r>
      <w:r w:rsidR="000A0B79">
        <w:t>. Ett annat alternativ är att pr</w:t>
      </w:r>
      <w:r>
        <w:t>-byråer och företag som arbetar aktivt med påverkansarbete öppet redovisar sina uppdrag. Ett tredje alternativ är en kombination. Oavsett system är syftet detsamma, att skapa öppenhet och transparens.</w:t>
      </w:r>
    </w:p>
    <w:p w:rsidR="00093F48" w:rsidP="00800018" w:rsidRDefault="00800018" w14:paraId="4FAEEE27" w14:textId="77777777">
      <w:r>
        <w:t>Därför menar jag att regeringen bör se över hur vi kan skapa ett mer transparant system där beslutsfattare kan möta företag och organisationer i öppenhet.</w:t>
      </w:r>
    </w:p>
    <w:p w:rsidRPr="002F04F8" w:rsidR="000A0B79" w:rsidP="00800018" w:rsidRDefault="000A0B79" w14:paraId="4FA81030" w14:textId="77777777">
      <w:bookmarkStart w:name="_GoBack" w:id="1"/>
      <w:bookmarkEnd w:id="1"/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10D5CCCEAA54D498DFE21BB7A54A8DF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BC5232" w:rsidRDefault="000A0B79" w14:paraId="4FAEEE2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Alexandra Völker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C0054" w:rsidRDefault="009C0054" w14:paraId="4FAEEE2C" w14:textId="77777777"/>
    <w:sectPr w:rsidR="009C005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AEEE2E" w14:textId="77777777" w:rsidR="00592212" w:rsidRDefault="00592212" w:rsidP="000C1CAD">
      <w:pPr>
        <w:spacing w:line="240" w:lineRule="auto"/>
      </w:pPr>
      <w:r>
        <w:separator/>
      </w:r>
    </w:p>
  </w:endnote>
  <w:endnote w:type="continuationSeparator" w:id="0">
    <w:p w14:paraId="4FAEEE2F" w14:textId="77777777" w:rsidR="00592212" w:rsidRDefault="0059221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AEEE34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AEEE35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0A0B7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AEEE2C" w14:textId="77777777" w:rsidR="00592212" w:rsidRDefault="00592212" w:rsidP="000C1CAD">
      <w:pPr>
        <w:spacing w:line="240" w:lineRule="auto"/>
      </w:pPr>
      <w:r>
        <w:separator/>
      </w:r>
    </w:p>
  </w:footnote>
  <w:footnote w:type="continuationSeparator" w:id="0">
    <w:p w14:paraId="4FAEEE2D" w14:textId="77777777" w:rsidR="00592212" w:rsidRDefault="0059221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4FAEEE3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FAEEE40" wp14:anchorId="4FAEEE3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0A0B79" w14:paraId="4FAEEE4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06123999E7647FAABA786522221E8FB"/>
                              </w:placeholder>
                              <w:text/>
                            </w:sdtPr>
                            <w:sdtEndPr/>
                            <w:sdtContent>
                              <w:r w:rsidR="002F04F8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814DB25BCCD45B6977F50F06132498D"/>
                              </w:placeholder>
                              <w:text/>
                            </w:sdtPr>
                            <w:sdtEndPr/>
                            <w:sdtContent>
                              <w:r w:rsidR="002F04F8">
                                <w:t>12034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FAEEE3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0A0B79" w14:paraId="4FAEEE4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06123999E7647FAABA786522221E8FB"/>
                        </w:placeholder>
                        <w:text/>
                      </w:sdtPr>
                      <w:sdtEndPr/>
                      <w:sdtContent>
                        <w:r w:rsidR="002F04F8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814DB25BCCD45B6977F50F06132498D"/>
                        </w:placeholder>
                        <w:text/>
                      </w:sdtPr>
                      <w:sdtEndPr/>
                      <w:sdtContent>
                        <w:r w:rsidR="002F04F8">
                          <w:t>12034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4FAEEE3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0A0B79" w14:paraId="4FAEEE32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2F04F8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2F04F8">
          <w:t>12034</w:t>
        </w:r>
      </w:sdtContent>
    </w:sdt>
  </w:p>
  <w:p w:rsidR="007A5507" w:rsidP="00776B74" w:rsidRDefault="007A5507" w14:paraId="4FAEEE3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0A0B79" w14:paraId="4FAEEE36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2F04F8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F04F8">
          <w:t>12034</w:t>
        </w:r>
      </w:sdtContent>
    </w:sdt>
  </w:p>
  <w:p w:rsidR="007A5507" w:rsidP="00A314CF" w:rsidRDefault="000A0B79" w14:paraId="503BEA0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0A0B79" w14:paraId="4FAEEE3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0A0B79" w14:paraId="4FAEEE3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:2797</w:t>
        </w:r>
      </w:sdtContent>
    </w:sdt>
  </w:p>
  <w:p w:rsidR="007A5507" w:rsidP="00E03A3D" w:rsidRDefault="000A0B79" w14:paraId="4FAEEE3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Alexandra Völker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ED1C53" w14:paraId="4FAEEE3C" w14:textId="530CC46E">
        <w:pPr>
          <w:pStyle w:val="FSHRub2"/>
        </w:pPr>
        <w:r>
          <w:t>R</w:t>
        </w:r>
        <w:r w:rsidR="008E1692">
          <w:t>edovisning av riksdagsledamöters möten med företag och organisationer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4FAEEE3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2F04F8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0B79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4CCD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2F04F8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A3445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212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068EC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468C5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018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03E9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692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9AE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0054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32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97D25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C53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FAEEE1D"/>
  <w15:chartTrackingRefBased/>
  <w15:docId w15:val="{0FC61BC8-F7F4-4DF3-BEDD-72326DDF6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C623A5029854D138FA2FE098B9CB7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95A6A2-9AD3-4C72-A64C-61C279026933}"/>
      </w:docPartPr>
      <w:docPartBody>
        <w:p w:rsidR="00295A63" w:rsidRDefault="00F96541">
          <w:pPr>
            <w:pStyle w:val="4C623A5029854D138FA2FE098B9CB7E9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10D5CCCEAA54D498DFE21BB7A54A8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15C70D-10B0-4155-BE51-EB6E3EEC72A8}"/>
      </w:docPartPr>
      <w:docPartBody>
        <w:p w:rsidR="00295A63" w:rsidRDefault="00F96541">
          <w:pPr>
            <w:pStyle w:val="410D5CCCEAA54D498DFE21BB7A54A8DF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406123999E7647FAABA786522221E8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A490FF-09CA-4722-9DC5-C9C4B48E6B47}"/>
      </w:docPartPr>
      <w:docPartBody>
        <w:p w:rsidR="00295A63" w:rsidRDefault="00F96541">
          <w:pPr>
            <w:pStyle w:val="406123999E7647FAABA786522221E8F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814DB25BCCD45B6977F50F0613249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9483E8-D592-4863-BAC6-7C4B2E412C93}"/>
      </w:docPartPr>
      <w:docPartBody>
        <w:p w:rsidR="00295A63" w:rsidRDefault="00F96541">
          <w:pPr>
            <w:pStyle w:val="A814DB25BCCD45B6977F50F06132498D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541"/>
    <w:rsid w:val="00295A63"/>
    <w:rsid w:val="00BF4657"/>
    <w:rsid w:val="00F9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C623A5029854D138FA2FE098B9CB7E9">
    <w:name w:val="4C623A5029854D138FA2FE098B9CB7E9"/>
  </w:style>
  <w:style w:type="paragraph" w:customStyle="1" w:styleId="1B28123114ED4655BCEA47A03868DD3C">
    <w:name w:val="1B28123114ED4655BCEA47A03868DD3C"/>
  </w:style>
  <w:style w:type="paragraph" w:customStyle="1" w:styleId="4DE06D64B6F44C959F7A29E54260EE75">
    <w:name w:val="4DE06D64B6F44C959F7A29E54260EE75"/>
  </w:style>
  <w:style w:type="paragraph" w:customStyle="1" w:styleId="410D5CCCEAA54D498DFE21BB7A54A8DF">
    <w:name w:val="410D5CCCEAA54D498DFE21BB7A54A8DF"/>
  </w:style>
  <w:style w:type="paragraph" w:customStyle="1" w:styleId="406123999E7647FAABA786522221E8FB">
    <w:name w:val="406123999E7647FAABA786522221E8FB"/>
  </w:style>
  <w:style w:type="paragraph" w:customStyle="1" w:styleId="A814DB25BCCD45B6977F50F06132498D">
    <w:name w:val="A814DB25BCCD45B6977F50F0613249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23A3DE-C418-4A24-BA3F-266DF2B25466}"/>
</file>

<file path=customXml/itemProps2.xml><?xml version="1.0" encoding="utf-8"?>
<ds:datastoreItem xmlns:ds="http://schemas.openxmlformats.org/officeDocument/2006/customXml" ds:itemID="{AE88D1CB-24A0-48A9-B11F-9D9FC8DAEDF7}"/>
</file>

<file path=customXml/itemProps3.xml><?xml version="1.0" encoding="utf-8"?>
<ds:datastoreItem xmlns:ds="http://schemas.openxmlformats.org/officeDocument/2006/customXml" ds:itemID="{6B54DF2E-F34C-4FF0-9ECD-7D75A4045C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318</Words>
  <Characters>1843</Characters>
  <Application>Microsoft Office Word</Application>
  <DocSecurity>0</DocSecurity>
  <Lines>36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201617S12034 Öppen redovisning av riksdagsledamöters möten med företag och organisationer</vt:lpstr>
      <vt:lpstr>
      </vt:lpstr>
    </vt:vector>
  </TitlesOfParts>
  <Company>Sveriges riksdag</Company>
  <LinksUpToDate>false</LinksUpToDate>
  <CharactersWithSpaces>2149</CharactersWithSpaces>
  <SharedDoc>false</SharedDoc>
  <HyperlinksChanged>false</HyperlinksChanged>
  <AppVersion>15.0000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