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5EEC385" w14:textId="77777777">
        <w:tc>
          <w:tcPr>
            <w:tcW w:w="2268" w:type="dxa"/>
          </w:tcPr>
          <w:p w14:paraId="325BF98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808158" w14:textId="77777777" w:rsidR="006E4E11" w:rsidRDefault="006E4E11" w:rsidP="007242A3">
            <w:pPr>
              <w:framePr w:w="5035" w:h="1644" w:wrap="notBeside" w:vAnchor="page" w:hAnchor="page" w:x="6573" w:y="721"/>
              <w:rPr>
                <w:rFonts w:ascii="TradeGothic" w:hAnsi="TradeGothic"/>
                <w:i/>
                <w:sz w:val="18"/>
              </w:rPr>
            </w:pPr>
          </w:p>
        </w:tc>
      </w:tr>
      <w:tr w:rsidR="006E4E11" w14:paraId="475EE624" w14:textId="77777777">
        <w:tc>
          <w:tcPr>
            <w:tcW w:w="2268" w:type="dxa"/>
          </w:tcPr>
          <w:p w14:paraId="03CF81C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AB2C5E6" w14:textId="77777777" w:rsidR="006E4E11" w:rsidRDefault="006E4E11" w:rsidP="007242A3">
            <w:pPr>
              <w:framePr w:w="5035" w:h="1644" w:wrap="notBeside" w:vAnchor="page" w:hAnchor="page" w:x="6573" w:y="721"/>
              <w:rPr>
                <w:rFonts w:ascii="TradeGothic" w:hAnsi="TradeGothic"/>
                <w:b/>
                <w:sz w:val="22"/>
              </w:rPr>
            </w:pPr>
          </w:p>
        </w:tc>
      </w:tr>
      <w:tr w:rsidR="006E4E11" w14:paraId="560D39B6" w14:textId="77777777">
        <w:tc>
          <w:tcPr>
            <w:tcW w:w="3402" w:type="dxa"/>
            <w:gridSpan w:val="2"/>
          </w:tcPr>
          <w:p w14:paraId="1EAFC7E6" w14:textId="77777777" w:rsidR="006E4E11" w:rsidRDefault="006E4E11" w:rsidP="007242A3">
            <w:pPr>
              <w:framePr w:w="5035" w:h="1644" w:wrap="notBeside" w:vAnchor="page" w:hAnchor="page" w:x="6573" w:y="721"/>
            </w:pPr>
          </w:p>
        </w:tc>
        <w:tc>
          <w:tcPr>
            <w:tcW w:w="1865" w:type="dxa"/>
          </w:tcPr>
          <w:p w14:paraId="58948DB5" w14:textId="77777777" w:rsidR="006E4E11" w:rsidRDefault="006E4E11" w:rsidP="007242A3">
            <w:pPr>
              <w:framePr w:w="5035" w:h="1644" w:wrap="notBeside" w:vAnchor="page" w:hAnchor="page" w:x="6573" w:y="721"/>
            </w:pPr>
          </w:p>
        </w:tc>
      </w:tr>
      <w:tr w:rsidR="006E4E11" w14:paraId="608FBBD4" w14:textId="77777777">
        <w:tc>
          <w:tcPr>
            <w:tcW w:w="2268" w:type="dxa"/>
          </w:tcPr>
          <w:p w14:paraId="546BD69B" w14:textId="77777777" w:rsidR="006E4E11" w:rsidRDefault="006E4E11" w:rsidP="007242A3">
            <w:pPr>
              <w:framePr w:w="5035" w:h="1644" w:wrap="notBeside" w:vAnchor="page" w:hAnchor="page" w:x="6573" w:y="721"/>
            </w:pPr>
          </w:p>
        </w:tc>
        <w:tc>
          <w:tcPr>
            <w:tcW w:w="2999" w:type="dxa"/>
            <w:gridSpan w:val="2"/>
          </w:tcPr>
          <w:p w14:paraId="4814C9D5" w14:textId="7273615D" w:rsidR="006E4E11" w:rsidRPr="00ED583F" w:rsidRDefault="0003491E" w:rsidP="007242A3">
            <w:pPr>
              <w:framePr w:w="5035" w:h="1644" w:wrap="notBeside" w:vAnchor="page" w:hAnchor="page" w:x="6573" w:y="721"/>
              <w:rPr>
                <w:sz w:val="20"/>
              </w:rPr>
            </w:pPr>
            <w:r>
              <w:rPr>
                <w:sz w:val="20"/>
              </w:rPr>
              <w:t>Dnr Fö2015/00989</w:t>
            </w:r>
            <w:r w:rsidR="00EC7F62">
              <w:rPr>
                <w:sz w:val="20"/>
              </w:rPr>
              <w:t>/SI</w:t>
            </w:r>
          </w:p>
        </w:tc>
      </w:tr>
      <w:tr w:rsidR="006E4E11" w14:paraId="61E3C7C3" w14:textId="77777777">
        <w:tc>
          <w:tcPr>
            <w:tcW w:w="2268" w:type="dxa"/>
          </w:tcPr>
          <w:p w14:paraId="0525B0DA" w14:textId="77777777" w:rsidR="006E4E11" w:rsidRDefault="006E4E11" w:rsidP="007242A3">
            <w:pPr>
              <w:framePr w:w="5035" w:h="1644" w:wrap="notBeside" w:vAnchor="page" w:hAnchor="page" w:x="6573" w:y="721"/>
            </w:pPr>
          </w:p>
        </w:tc>
        <w:tc>
          <w:tcPr>
            <w:tcW w:w="2999" w:type="dxa"/>
            <w:gridSpan w:val="2"/>
          </w:tcPr>
          <w:p w14:paraId="11FE3FD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896"/>
      </w:tblGrid>
      <w:tr w:rsidR="006E4E11" w14:paraId="38591CD0" w14:textId="77777777" w:rsidTr="007740C0">
        <w:trPr>
          <w:trHeight w:val="251"/>
        </w:trPr>
        <w:tc>
          <w:tcPr>
            <w:tcW w:w="4896" w:type="dxa"/>
          </w:tcPr>
          <w:p w14:paraId="7A736791" w14:textId="77777777" w:rsidR="006E4E11" w:rsidRDefault="00EC7F62">
            <w:pPr>
              <w:pStyle w:val="Avsndare"/>
              <w:framePr w:h="2483" w:wrap="notBeside" w:x="1504"/>
              <w:rPr>
                <w:b/>
                <w:i w:val="0"/>
                <w:sz w:val="22"/>
              </w:rPr>
            </w:pPr>
            <w:r>
              <w:rPr>
                <w:b/>
                <w:i w:val="0"/>
                <w:sz w:val="22"/>
              </w:rPr>
              <w:t>Försvarsdepartementet</w:t>
            </w:r>
          </w:p>
        </w:tc>
      </w:tr>
      <w:tr w:rsidR="006E4E11" w14:paraId="6D615AC3" w14:textId="77777777" w:rsidTr="007740C0">
        <w:trPr>
          <w:trHeight w:val="251"/>
        </w:trPr>
        <w:tc>
          <w:tcPr>
            <w:tcW w:w="4896" w:type="dxa"/>
          </w:tcPr>
          <w:p w14:paraId="4DB32A0F" w14:textId="77777777" w:rsidR="006E4E11" w:rsidRDefault="00EC7F62">
            <w:pPr>
              <w:pStyle w:val="Avsndare"/>
              <w:framePr w:h="2483" w:wrap="notBeside" w:x="1504"/>
              <w:rPr>
                <w:bCs/>
                <w:iCs/>
              </w:rPr>
            </w:pPr>
            <w:r>
              <w:rPr>
                <w:bCs/>
                <w:iCs/>
              </w:rPr>
              <w:t>Försvarsministern</w:t>
            </w:r>
          </w:p>
        </w:tc>
      </w:tr>
      <w:tr w:rsidR="006E4E11" w14:paraId="21F3F6D1" w14:textId="77777777" w:rsidTr="007740C0">
        <w:trPr>
          <w:trHeight w:val="251"/>
        </w:trPr>
        <w:tc>
          <w:tcPr>
            <w:tcW w:w="4896" w:type="dxa"/>
          </w:tcPr>
          <w:p w14:paraId="4AE3D876" w14:textId="77777777" w:rsidR="006E4E11" w:rsidRDefault="006E4E11">
            <w:pPr>
              <w:pStyle w:val="Avsndare"/>
              <w:framePr w:h="2483" w:wrap="notBeside" w:x="1504"/>
              <w:rPr>
                <w:bCs/>
                <w:iCs/>
              </w:rPr>
            </w:pPr>
          </w:p>
        </w:tc>
      </w:tr>
      <w:tr w:rsidR="006E4E11" w14:paraId="49DD3971" w14:textId="77777777" w:rsidTr="007740C0">
        <w:trPr>
          <w:trHeight w:val="251"/>
        </w:trPr>
        <w:tc>
          <w:tcPr>
            <w:tcW w:w="4896" w:type="dxa"/>
          </w:tcPr>
          <w:p w14:paraId="00DD6E4D" w14:textId="77777777" w:rsidR="006E4E11" w:rsidRDefault="006E4E11">
            <w:pPr>
              <w:pStyle w:val="Avsndare"/>
              <w:framePr w:h="2483" w:wrap="notBeside" w:x="1504"/>
              <w:rPr>
                <w:bCs/>
                <w:iCs/>
              </w:rPr>
            </w:pPr>
          </w:p>
        </w:tc>
      </w:tr>
      <w:tr w:rsidR="006E4E11" w14:paraId="3B4BFBE2" w14:textId="77777777" w:rsidTr="007740C0">
        <w:trPr>
          <w:trHeight w:val="251"/>
        </w:trPr>
        <w:tc>
          <w:tcPr>
            <w:tcW w:w="4896" w:type="dxa"/>
          </w:tcPr>
          <w:p w14:paraId="253774ED" w14:textId="77777777" w:rsidR="00A3783C" w:rsidRDefault="00A3783C">
            <w:pPr>
              <w:pStyle w:val="Avsndare"/>
              <w:framePr w:h="2483" w:wrap="notBeside" w:x="1504"/>
              <w:rPr>
                <w:bCs/>
                <w:iCs/>
              </w:rPr>
            </w:pPr>
          </w:p>
          <w:p w14:paraId="5B8D77AC" w14:textId="77777777" w:rsidR="00A3783C" w:rsidRDefault="00A3783C">
            <w:pPr>
              <w:pStyle w:val="Avsndare"/>
              <w:framePr w:h="2483" w:wrap="notBeside" w:x="1504"/>
              <w:rPr>
                <w:bCs/>
                <w:iCs/>
              </w:rPr>
            </w:pPr>
          </w:p>
          <w:p w14:paraId="46F18A1B" w14:textId="77777777" w:rsidR="00A3783C" w:rsidRDefault="00A3783C">
            <w:pPr>
              <w:pStyle w:val="Avsndare"/>
              <w:framePr w:h="2483" w:wrap="notBeside" w:x="1504"/>
              <w:rPr>
                <w:bCs/>
                <w:iCs/>
              </w:rPr>
            </w:pPr>
          </w:p>
        </w:tc>
      </w:tr>
      <w:tr w:rsidR="006E4E11" w14:paraId="57D72B60" w14:textId="77777777" w:rsidTr="007740C0">
        <w:trPr>
          <w:trHeight w:val="251"/>
        </w:trPr>
        <w:tc>
          <w:tcPr>
            <w:tcW w:w="4896" w:type="dxa"/>
          </w:tcPr>
          <w:p w14:paraId="6D0AF147" w14:textId="77777777" w:rsidR="006E4E11" w:rsidRDefault="006E4E11">
            <w:pPr>
              <w:pStyle w:val="Avsndare"/>
              <w:framePr w:h="2483" w:wrap="notBeside" w:x="1504"/>
              <w:rPr>
                <w:bCs/>
                <w:iCs/>
              </w:rPr>
            </w:pPr>
          </w:p>
        </w:tc>
      </w:tr>
    </w:tbl>
    <w:p w14:paraId="177008D7" w14:textId="2E1ACD29" w:rsidR="00E90998" w:rsidRDefault="00E8539E">
      <w:pPr>
        <w:framePr w:w="4400" w:h="2523" w:wrap="notBeside" w:vAnchor="page" w:hAnchor="page" w:x="6453" w:y="2445"/>
        <w:ind w:left="142"/>
      </w:pPr>
      <w:r>
        <w:t>Till riksdagen</w:t>
      </w:r>
    </w:p>
    <w:p w14:paraId="67964249" w14:textId="77777777" w:rsidR="00EC7F62" w:rsidRDefault="00EC7F62">
      <w:pPr>
        <w:framePr w:w="4400" w:h="2523" w:wrap="notBeside" w:vAnchor="page" w:hAnchor="page" w:x="6453" w:y="2445"/>
        <w:ind w:left="142"/>
      </w:pPr>
    </w:p>
    <w:p w14:paraId="551C2CF4" w14:textId="77777777" w:rsidR="00E02B2F" w:rsidRDefault="00E02B2F">
      <w:pPr>
        <w:framePr w:w="4400" w:h="2523" w:wrap="notBeside" w:vAnchor="page" w:hAnchor="page" w:x="6453" w:y="2445"/>
        <w:ind w:left="142"/>
      </w:pPr>
    </w:p>
    <w:p w14:paraId="0DEBFB19" w14:textId="2B06ED11" w:rsidR="006E4E11" w:rsidRDefault="00EC7F62" w:rsidP="00EC7F62">
      <w:pPr>
        <w:pStyle w:val="RKrubrik"/>
        <w:pBdr>
          <w:bottom w:val="single" w:sz="4" w:space="1" w:color="auto"/>
        </w:pBdr>
        <w:spacing w:before="0" w:after="0"/>
      </w:pPr>
      <w:r>
        <w:t xml:space="preserve">Svar på </w:t>
      </w:r>
      <w:r w:rsidR="00C64D7E">
        <w:t>fråga</w:t>
      </w:r>
      <w:r>
        <w:t xml:space="preserve"> </w:t>
      </w:r>
      <w:r w:rsidR="0003491E">
        <w:t>2014/15:721</w:t>
      </w:r>
      <w:r>
        <w:t xml:space="preserve"> av </w:t>
      </w:r>
      <w:r w:rsidR="0003491E">
        <w:t>Carl-Oskar Bohlin</w:t>
      </w:r>
      <w:r>
        <w:t xml:space="preserve"> (M) </w:t>
      </w:r>
      <w:r w:rsidR="0003491E">
        <w:t>Otillräckligt Natoskydd med enbart partnerskap</w:t>
      </w:r>
    </w:p>
    <w:p w14:paraId="310CB591" w14:textId="77777777" w:rsidR="006E4E11" w:rsidRDefault="006E4E11">
      <w:pPr>
        <w:pStyle w:val="RKnormal"/>
      </w:pPr>
    </w:p>
    <w:p w14:paraId="3589BDF7" w14:textId="28FA2881" w:rsidR="00EC7F62" w:rsidRPr="0056603E" w:rsidRDefault="0003491E">
      <w:pPr>
        <w:pStyle w:val="RKnormal"/>
      </w:pPr>
      <w:r w:rsidRPr="0056603E">
        <w:t>Carl-Oskar Bohlin</w:t>
      </w:r>
      <w:r w:rsidR="00EC7F62" w:rsidRPr="0056603E">
        <w:t xml:space="preserve"> har frågat mig </w:t>
      </w:r>
      <w:r w:rsidR="004560C4" w:rsidRPr="0056603E">
        <w:t>på vilka omständigh</w:t>
      </w:r>
      <w:r w:rsidR="000D3108" w:rsidRPr="0056603E">
        <w:t>eter och fakta jag har baserat mitt</w:t>
      </w:r>
      <w:r w:rsidR="004560C4" w:rsidRPr="0056603E">
        <w:t xml:space="preserve"> ställningstagande att Sverige säkerhetspolitiskt gynnas av att stå utanför Nato</w:t>
      </w:r>
      <w:r w:rsidR="004A1EDF" w:rsidRPr="0056603E">
        <w:t>,</w:t>
      </w:r>
      <w:r w:rsidR="004560C4" w:rsidRPr="0056603E">
        <w:t xml:space="preserve"> när det är tydligt att vi inte kan räkna med något militärt stöd från Nato om vi själva inte är medlemmar.</w:t>
      </w:r>
    </w:p>
    <w:p w14:paraId="63E839D0" w14:textId="77777777" w:rsidR="00540414" w:rsidRPr="0056603E" w:rsidRDefault="00540414" w:rsidP="004A4746">
      <w:pPr>
        <w:pStyle w:val="RKnormal"/>
      </w:pPr>
    </w:p>
    <w:p w14:paraId="25F4A6D2" w14:textId="2A53B67D" w:rsidR="0072326D" w:rsidRPr="0072326D" w:rsidRDefault="00552175" w:rsidP="0072326D">
      <w:pPr>
        <w:pStyle w:val="RKnormal"/>
      </w:pPr>
      <w:r w:rsidRPr="0056603E">
        <w:t xml:space="preserve">Sverige är sedan 1994 medlem i Partnerskap för fred. Relationen till Nato har inom ramen för detta partnerskap fördjupats och utvecklats sedan dess. Numera är Sverige en av medlemmarna i EOP, </w:t>
      </w:r>
      <w:r w:rsidRPr="0056603E">
        <w:rPr>
          <w:i/>
        </w:rPr>
        <w:t>Enhanced Opportunities Programme</w:t>
      </w:r>
      <w:r w:rsidRPr="0056603E">
        <w:t>, som ger särskilda möjl</w:t>
      </w:r>
      <w:r w:rsidR="00F827D6" w:rsidRPr="0056603E">
        <w:t>igheter till påverkan i partner</w:t>
      </w:r>
      <w:r w:rsidRPr="0056603E">
        <w:t xml:space="preserve">skapsrelationen. Sverige har valt en samarbetslinje </w:t>
      </w:r>
      <w:r w:rsidR="00FE20F5">
        <w:t xml:space="preserve">och inte en medlemsskapslinje </w:t>
      </w:r>
      <w:r w:rsidRPr="0056603E">
        <w:t xml:space="preserve">i förhållande till Nato. </w:t>
      </w:r>
      <w:r w:rsidR="0072326D" w:rsidRPr="0072326D">
        <w:t xml:space="preserve">Den svenska ambitionen är att utveckla det nära samarbetet med Nato, närmast genom att regeringen under 2016 avser att till riksdagen lämna ett regeringsförslag om ett samförståndsavtal med Nato om värdlandsstöd, </w:t>
      </w:r>
      <w:r w:rsidR="0072326D" w:rsidRPr="0072326D">
        <w:rPr>
          <w:i/>
          <w:iCs/>
        </w:rPr>
        <w:t>Host Nation Support.</w:t>
      </w:r>
    </w:p>
    <w:p w14:paraId="61C22F55" w14:textId="47592B1B" w:rsidR="00F61C0A" w:rsidRPr="0056603E" w:rsidRDefault="00D24832" w:rsidP="00540414">
      <w:pPr>
        <w:pStyle w:val="RKnormal"/>
      </w:pPr>
      <w:r w:rsidRPr="0056603E">
        <w:t>Avtalet</w:t>
      </w:r>
      <w:r w:rsidR="00552175" w:rsidRPr="0056603E">
        <w:t xml:space="preserve"> kommer att förenkla möjligheten till övning</w:t>
      </w:r>
      <w:r w:rsidR="00FE20F5">
        <w:t>ar</w:t>
      </w:r>
      <w:r w:rsidR="00552175" w:rsidRPr="0056603E">
        <w:t xml:space="preserve"> och gemensam</w:t>
      </w:r>
      <w:r w:rsidR="00FE20F5">
        <w:t>ma</w:t>
      </w:r>
      <w:r w:rsidR="00552175" w:rsidRPr="0056603E">
        <w:t xml:space="preserve"> aktivitet</w:t>
      </w:r>
      <w:r w:rsidR="00FE20F5">
        <w:t>er</w:t>
      </w:r>
      <w:r w:rsidR="00552175" w:rsidRPr="0056603E">
        <w:t xml:space="preserve"> i fredstid. I kris- eller krigstid skapas handlingsfrihet</w:t>
      </w:r>
      <w:r w:rsidR="00FE5E7F">
        <w:t>,</w:t>
      </w:r>
      <w:r w:rsidR="00552175" w:rsidRPr="0056603E">
        <w:t xml:space="preserve"> </w:t>
      </w:r>
      <w:r w:rsidR="00FE5E7F">
        <w:t>efter beslut av Sverige,</w:t>
      </w:r>
      <w:r w:rsidR="00FE5E7F" w:rsidRPr="0056603E">
        <w:t xml:space="preserve"> </w:t>
      </w:r>
      <w:r w:rsidR="00552175" w:rsidRPr="0056603E">
        <w:t xml:space="preserve">om att ge och ta emot </w:t>
      </w:r>
      <w:r w:rsidR="005E17FB" w:rsidRPr="0056603E">
        <w:t xml:space="preserve">militärt </w:t>
      </w:r>
      <w:r w:rsidR="00552175" w:rsidRPr="0056603E">
        <w:t>stöd.</w:t>
      </w:r>
      <w:bookmarkStart w:id="0" w:name="_GoBack"/>
      <w:bookmarkEnd w:id="0"/>
    </w:p>
    <w:p w14:paraId="30DFD87C" w14:textId="77777777" w:rsidR="00F61C0A" w:rsidRPr="008224B2" w:rsidRDefault="00F61C0A" w:rsidP="00F61C0A">
      <w:pPr>
        <w:pStyle w:val="Default"/>
        <w:rPr>
          <w:rFonts w:ascii="OrigGarmnd BT" w:hAnsi="OrigGarmnd BT"/>
        </w:rPr>
      </w:pPr>
    </w:p>
    <w:p w14:paraId="7AD65895" w14:textId="05170912" w:rsidR="00F61C0A" w:rsidRPr="0056603E" w:rsidRDefault="00F61C0A" w:rsidP="00F61C0A">
      <w:pPr>
        <w:pStyle w:val="RKnormal"/>
        <w:rPr>
          <w:szCs w:val="24"/>
        </w:rPr>
      </w:pPr>
      <w:r w:rsidRPr="008224B2">
        <w:rPr>
          <w:szCs w:val="24"/>
        </w:rPr>
        <w:t xml:space="preserve">Sveriges säkerhetspolitik syftar ytterst till att garantera landets oberoende och självständighet. Vi måste kunna värna vår suveränitet, svenska rättigheter och intressen, våra grundläggande värderingar samt skydda svensk handlingsfrihet inför politisk, </w:t>
      </w:r>
      <w:r w:rsidRPr="0056603E">
        <w:rPr>
          <w:szCs w:val="24"/>
        </w:rPr>
        <w:t>militär eller annan påtryckning</w:t>
      </w:r>
      <w:r w:rsidRPr="008224B2">
        <w:rPr>
          <w:szCs w:val="24"/>
        </w:rPr>
        <w:t>.</w:t>
      </w:r>
    </w:p>
    <w:p w14:paraId="0F7A4A08" w14:textId="77777777" w:rsidR="00F14A2B" w:rsidRPr="0056603E" w:rsidRDefault="00F14A2B" w:rsidP="00F61C0A">
      <w:pPr>
        <w:pStyle w:val="RKnormal"/>
        <w:rPr>
          <w:szCs w:val="24"/>
        </w:rPr>
      </w:pPr>
    </w:p>
    <w:p w14:paraId="66E09361" w14:textId="41A45706" w:rsidR="00E6026C" w:rsidRDefault="00F14A2B" w:rsidP="00F14A2B">
      <w:pPr>
        <w:pStyle w:val="RKnormal"/>
      </w:pPr>
      <w:r w:rsidRPr="0056603E">
        <w:t xml:space="preserve">I försvarsberedningens </w:t>
      </w:r>
      <w:r w:rsidR="00FE5E7F">
        <w:t xml:space="preserve">senaste </w:t>
      </w:r>
      <w:r w:rsidRPr="0056603E">
        <w:t xml:space="preserve">rapport redogjordes </w:t>
      </w:r>
      <w:r w:rsidR="00FE20F5">
        <w:t xml:space="preserve">för </w:t>
      </w:r>
      <w:r w:rsidRPr="0056603E">
        <w:t xml:space="preserve">ett försämrat säkerhetspolitiskt läge i ljuset av den ryska aggressionen mot Ukraina. Sedan försvarsberedningens rapport har utvecklingen i närområdet fortsatt gått i en negativ riktning. Samtidigt går det inte att se att militära konflikter i vårt närområde skulle påverka endast ett land. </w:t>
      </w:r>
    </w:p>
    <w:p w14:paraId="26C3D453" w14:textId="72A0582D" w:rsidR="00F14A2B" w:rsidRPr="0056603E" w:rsidRDefault="00F14A2B" w:rsidP="00F14A2B">
      <w:pPr>
        <w:pStyle w:val="RKnormal"/>
      </w:pPr>
      <w:r w:rsidRPr="0056603E">
        <w:t>Ett</w:t>
      </w:r>
      <w:r w:rsidR="0056603E" w:rsidRPr="0056603E">
        <w:t xml:space="preserve"> </w:t>
      </w:r>
      <w:r w:rsidRPr="0056603E">
        <w:t>enskilt militärt väpnat angrepp direkt mot Sverige är fortsatt osannolikt. Kriser och incidenter, som även inbegriper militära maktmedel kan dock uppstå och militära angreppshot kan aldrig uteslutas.</w:t>
      </w:r>
    </w:p>
    <w:p w14:paraId="6F900399" w14:textId="66ADF8E0" w:rsidR="009C43EF" w:rsidRPr="0056603E" w:rsidRDefault="009C43EF" w:rsidP="00F14A2B">
      <w:pPr>
        <w:pStyle w:val="RKnormal"/>
      </w:pPr>
    </w:p>
    <w:p w14:paraId="458E1EC0" w14:textId="1A0F6128" w:rsidR="00F4615F" w:rsidRDefault="00F4615F" w:rsidP="00863E81">
      <w:pPr>
        <w:pStyle w:val="RKnormal"/>
      </w:pPr>
      <w:r>
        <w:t xml:space="preserve">I enlighet med </w:t>
      </w:r>
      <w:r w:rsidR="00863E81" w:rsidRPr="00863E81">
        <w:t>riksdagens beslut om inriktningen för svenskt försvar 2016 -</w:t>
      </w:r>
      <w:r w:rsidR="00087ECA">
        <w:t xml:space="preserve"> </w:t>
      </w:r>
      <w:r w:rsidR="00863E81" w:rsidRPr="00863E81">
        <w:t>2020</w:t>
      </w:r>
      <w:r>
        <w:t xml:space="preserve"> ska försvaret tillsammans med politiska, diplomatiska och ekonomiska medel utgöra en tröskel för den som skulle vilja angripa Sverige eller utöva påtryckningar med militära medel</w:t>
      </w:r>
      <w:r w:rsidR="00552175" w:rsidRPr="00706D1E">
        <w:t xml:space="preserve">. </w:t>
      </w:r>
      <w:r w:rsidR="00517E1A">
        <w:t xml:space="preserve">Med syfte att öka den operativa förmågan i krigsförbanden och säkerställa den samlade förmågan i totalförsvaret gjordes </w:t>
      </w:r>
      <w:r>
        <w:t xml:space="preserve">en bred överenskommelse </w:t>
      </w:r>
      <w:r w:rsidR="0021538D">
        <w:t>som</w:t>
      </w:r>
      <w:r w:rsidR="00517E1A">
        <w:t xml:space="preserve"> </w:t>
      </w:r>
      <w:r w:rsidR="0021538D">
        <w:t>följdes av ett</w:t>
      </w:r>
      <w:r w:rsidR="00517E1A">
        <w:t xml:space="preserve"> riksdagsbeslut avseende försvarsinriktningsperioden 2016 t.o.m. 2020</w:t>
      </w:r>
      <w:r w:rsidR="0021538D">
        <w:t xml:space="preserve">. Denna innebär </w:t>
      </w:r>
      <w:r w:rsidR="00517E1A">
        <w:t>bland annat att cirka 1</w:t>
      </w:r>
      <w:r w:rsidR="00552175" w:rsidRPr="00706D1E">
        <w:t xml:space="preserve">7 miljarder kronor </w:t>
      </w:r>
      <w:r w:rsidR="00517E1A">
        <w:t>tillför</w:t>
      </w:r>
      <w:r>
        <w:t xml:space="preserve">s försvaret </w:t>
      </w:r>
      <w:r w:rsidR="00087ECA">
        <w:t>under perioden 2016</w:t>
      </w:r>
      <w:r w:rsidR="00552175" w:rsidRPr="00706D1E">
        <w:t xml:space="preserve"> - 2020</w:t>
      </w:r>
      <w:r>
        <w:t xml:space="preserve"> i syfte</w:t>
      </w:r>
      <w:r w:rsidR="00552175" w:rsidRPr="00706D1E">
        <w:t xml:space="preserve"> att stärka den militära förmågan.</w:t>
      </w:r>
    </w:p>
    <w:p w14:paraId="2E06AA72" w14:textId="77777777" w:rsidR="00F4615F" w:rsidRDefault="00F4615F" w:rsidP="00863E81">
      <w:pPr>
        <w:pStyle w:val="RKnormal"/>
      </w:pPr>
    </w:p>
    <w:p w14:paraId="46A77067" w14:textId="6443F610" w:rsidR="00F4615F" w:rsidRDefault="00F4615F" w:rsidP="00F4615F">
      <w:pPr>
        <w:pStyle w:val="RKnormal"/>
        <w:rPr>
          <w:szCs w:val="24"/>
        </w:rPr>
      </w:pPr>
      <w:r w:rsidRPr="00CB652F">
        <w:rPr>
          <w:szCs w:val="24"/>
        </w:rPr>
        <w:t>Vår säkerhet byggs solidariskt tillsammans med andra. Den svenska säkerhetspolitiken ska, inom ramen för målen för vår säkerhet, förebygga krig och framväxten av hot mot svensk, nordisk och europeisk säkerhet.</w:t>
      </w:r>
      <w:r>
        <w:rPr>
          <w:szCs w:val="24"/>
        </w:rPr>
        <w:t xml:space="preserve"> </w:t>
      </w:r>
      <w:r w:rsidR="00517E1A">
        <w:rPr>
          <w:szCs w:val="24"/>
        </w:rPr>
        <w:t>Den svenska s</w:t>
      </w:r>
      <w:r>
        <w:rPr>
          <w:szCs w:val="24"/>
        </w:rPr>
        <w:t>olidaritetsförklaringen ställer också krav på Sveriges förutsättningar att ge och ta emot civilt och militärt stöd.</w:t>
      </w:r>
    </w:p>
    <w:p w14:paraId="131EB1F1" w14:textId="77777777" w:rsidR="00F4615F" w:rsidRDefault="00F4615F" w:rsidP="00863E81">
      <w:pPr>
        <w:pStyle w:val="RKnormal"/>
      </w:pPr>
    </w:p>
    <w:p w14:paraId="2ED0A84D" w14:textId="77777777" w:rsidR="00ED7C18" w:rsidRDefault="00F4615F" w:rsidP="002A17F1">
      <w:pPr>
        <w:pStyle w:val="RKnormal"/>
      </w:pPr>
      <w:r>
        <w:t xml:space="preserve">Sveriges säkerhets- och försvarssamarbeten </w:t>
      </w:r>
      <w:r w:rsidR="001321AE">
        <w:t xml:space="preserve">ska därför </w:t>
      </w:r>
      <w:r w:rsidR="00552175" w:rsidRPr="00706D1E">
        <w:t>utveckla</w:t>
      </w:r>
      <w:r w:rsidR="001321AE">
        <w:t>s</w:t>
      </w:r>
      <w:r w:rsidR="007A68AC" w:rsidRPr="00706D1E">
        <w:t xml:space="preserve"> inom ramen för </w:t>
      </w:r>
      <w:r w:rsidR="002A17F1" w:rsidRPr="00706D1E">
        <w:t xml:space="preserve">Sverige-Finland, Norden, Baltikum, </w:t>
      </w:r>
      <w:r w:rsidR="001321AE">
        <w:t>EU, FN</w:t>
      </w:r>
      <w:r w:rsidR="00FE5E7F">
        <w:t>,</w:t>
      </w:r>
      <w:r w:rsidR="001321AE">
        <w:t xml:space="preserve"> </w:t>
      </w:r>
      <w:r w:rsidR="002A17F1" w:rsidRPr="00706D1E">
        <w:t>Natos partnerskap</w:t>
      </w:r>
      <w:r w:rsidR="002A17F1" w:rsidRPr="0056603E">
        <w:t xml:space="preserve"> och den transatlantiska länken.</w:t>
      </w:r>
      <w:r w:rsidR="00552175" w:rsidRPr="0056603E">
        <w:t> </w:t>
      </w:r>
      <w:r w:rsidR="00863E81" w:rsidRPr="00863E81">
        <w:t>Dessa samarbeten kompletterar och stärker varandra och stärker säkerheten i vår del av världen.</w:t>
      </w:r>
      <w:r w:rsidR="00FE5E7F" w:rsidRPr="00FE5E7F">
        <w:t xml:space="preserve"> </w:t>
      </w:r>
      <w:r w:rsidR="00FE5E7F" w:rsidRPr="00863E81">
        <w:t xml:space="preserve">Samarbetet med Finland har en särställning </w:t>
      </w:r>
      <w:r w:rsidR="00FE5E7F">
        <w:t>då</w:t>
      </w:r>
      <w:r w:rsidR="00FE5E7F" w:rsidRPr="00863E81">
        <w:t xml:space="preserve"> det också omfattar </w:t>
      </w:r>
      <w:r w:rsidR="00FE5E7F">
        <w:t>planering</w:t>
      </w:r>
      <w:r w:rsidR="00FE5E7F" w:rsidRPr="00863E81">
        <w:t xml:space="preserve"> bortom fredstida förhållanden.</w:t>
      </w:r>
    </w:p>
    <w:p w14:paraId="79524592" w14:textId="77777777" w:rsidR="00ED7C18" w:rsidRDefault="00ED7C18" w:rsidP="002A17F1">
      <w:pPr>
        <w:pStyle w:val="RKnormal"/>
      </w:pPr>
    </w:p>
    <w:p w14:paraId="072DB4C2" w14:textId="44E3FC49" w:rsidR="0056603E" w:rsidRPr="0056603E" w:rsidRDefault="004715B4" w:rsidP="002A17F1">
      <w:pPr>
        <w:pStyle w:val="RKnormal"/>
      </w:pPr>
      <w:r>
        <w:t xml:space="preserve">Ett konkret exempel på ökat samarbete sker inom övningsverksamheten: </w:t>
      </w:r>
      <w:r w:rsidR="00552175" w:rsidRPr="001E69CF">
        <w:t xml:space="preserve">I inriktningen för svenskt försvar </w:t>
      </w:r>
      <w:r w:rsidR="007A68AC" w:rsidRPr="001E69CF">
        <w:t xml:space="preserve">konstateras </w:t>
      </w:r>
      <w:r w:rsidR="00D752A5">
        <w:t>att</w:t>
      </w:r>
      <w:r w:rsidR="00016861" w:rsidRPr="001E69CF">
        <w:t xml:space="preserve">: </w:t>
      </w:r>
      <w:r w:rsidR="00E6026C">
        <w:t>"</w:t>
      </w:r>
      <w:r w:rsidR="00552175" w:rsidRPr="001E69CF">
        <w:rPr>
          <w:i/>
        </w:rPr>
        <w:t>Övningsverksamhet och annan verksamhet är en del av det faktiska försvars- och säkerhetspolitiska agerandet i fredstid. Genom val av exempelvis övningsplats, scenarior och samarbeten med andra länder har beslutsamhet och förmåga att försvara hela territoriet visats i fredstid vilket bidrar till att höja tröskeln mot angrepp, hot och p</w:t>
      </w:r>
      <w:r w:rsidR="007A68AC" w:rsidRPr="001E69CF">
        <w:rPr>
          <w:i/>
        </w:rPr>
        <w:t>åtryckningar."</w:t>
      </w:r>
    </w:p>
    <w:p w14:paraId="7021BF17" w14:textId="77777777" w:rsidR="0056603E" w:rsidRPr="0056603E" w:rsidRDefault="0056603E" w:rsidP="0056603E">
      <w:pPr>
        <w:pStyle w:val="RKnormal"/>
        <w:rPr>
          <w:szCs w:val="24"/>
        </w:rPr>
      </w:pPr>
    </w:p>
    <w:p w14:paraId="2C89B044" w14:textId="618A31CD" w:rsidR="002A17F1" w:rsidRPr="0056603E" w:rsidRDefault="002A17F1" w:rsidP="002A17F1">
      <w:pPr>
        <w:pStyle w:val="RKnormal"/>
      </w:pPr>
      <w:r w:rsidRPr="0056603E">
        <w:t>Sverige ingår, genom vårt omfattande säkerhets- och försvarspolitiska samarbete, i en säkerhetspolitisk gemenskap som stärker vår säkerhet och där vi bidrar till andras säkerhet.</w:t>
      </w:r>
    </w:p>
    <w:p w14:paraId="122EC277" w14:textId="77777777" w:rsidR="004A1EDF" w:rsidRPr="0056603E" w:rsidRDefault="004A1EDF" w:rsidP="002E007F">
      <w:pPr>
        <w:pStyle w:val="RKnormal"/>
      </w:pPr>
    </w:p>
    <w:p w14:paraId="794D6A7D" w14:textId="008301B2" w:rsidR="00552175" w:rsidRPr="0056603E" w:rsidRDefault="00863E81" w:rsidP="002E007F">
      <w:pPr>
        <w:pStyle w:val="RKnormal"/>
      </w:pPr>
      <w:r>
        <w:t>D</w:t>
      </w:r>
      <w:r w:rsidR="00552175" w:rsidRPr="0056603E">
        <w:t xml:space="preserve">en svenska säkerhetspolitiken </w:t>
      </w:r>
      <w:r>
        <w:t xml:space="preserve">bidrar </w:t>
      </w:r>
      <w:r w:rsidR="00552175" w:rsidRPr="0056603E">
        <w:t xml:space="preserve">till att skapa fred och stabilitet i vår del av Europa, men </w:t>
      </w:r>
      <w:r w:rsidR="007740C0">
        <w:t>ger</w:t>
      </w:r>
      <w:r w:rsidR="00552175" w:rsidRPr="0056603E">
        <w:t xml:space="preserve"> också handlingsfrihet i kris eller ofred. Basen för detta förhållningssätt är den militära alliansfriheten.</w:t>
      </w:r>
    </w:p>
    <w:p w14:paraId="64C91BA6" w14:textId="77777777" w:rsidR="00552175" w:rsidRPr="0056603E" w:rsidRDefault="00552175" w:rsidP="002E007F">
      <w:pPr>
        <w:pStyle w:val="RKnormal"/>
      </w:pPr>
    </w:p>
    <w:p w14:paraId="371B76CF" w14:textId="2CAC23E3" w:rsidR="004616E4" w:rsidRPr="0056603E" w:rsidRDefault="003E6C66" w:rsidP="002E007F">
      <w:pPr>
        <w:pStyle w:val="RKnormal"/>
      </w:pPr>
      <w:r w:rsidRPr="0056603E">
        <w:t xml:space="preserve">Stockholm den </w:t>
      </w:r>
      <w:r w:rsidR="00A548CC" w:rsidRPr="0056603E">
        <w:t>16</w:t>
      </w:r>
      <w:r w:rsidRPr="0056603E">
        <w:t xml:space="preserve"> juli 2015</w:t>
      </w:r>
    </w:p>
    <w:p w14:paraId="73332751" w14:textId="77777777" w:rsidR="004A4746" w:rsidRPr="0056603E" w:rsidRDefault="004A4746" w:rsidP="002E007F">
      <w:pPr>
        <w:pStyle w:val="RKnormal"/>
      </w:pPr>
    </w:p>
    <w:p w14:paraId="43529D74" w14:textId="7260ABAC" w:rsidR="003E6C66" w:rsidRPr="0056603E" w:rsidRDefault="003E6C66" w:rsidP="002E007F">
      <w:pPr>
        <w:pStyle w:val="RKnormal"/>
      </w:pPr>
    </w:p>
    <w:p w14:paraId="1B8FB007" w14:textId="77777777" w:rsidR="003E6C66" w:rsidRPr="0056603E" w:rsidRDefault="003E6C66" w:rsidP="002E007F">
      <w:pPr>
        <w:pStyle w:val="RKnormal"/>
      </w:pPr>
    </w:p>
    <w:p w14:paraId="03E9FFF1" w14:textId="170C67CC" w:rsidR="00E30D97" w:rsidRPr="0056603E" w:rsidRDefault="0003491E">
      <w:pPr>
        <w:pStyle w:val="RKnormal"/>
      </w:pPr>
      <w:r w:rsidRPr="0056603E">
        <w:t>Peter Hultqvist</w:t>
      </w:r>
    </w:p>
    <w:sectPr w:rsidR="00E30D97" w:rsidRPr="0056603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BF9F0" w14:textId="77777777" w:rsidR="00EC7F62" w:rsidRDefault="00EC7F62">
      <w:r>
        <w:separator/>
      </w:r>
    </w:p>
  </w:endnote>
  <w:endnote w:type="continuationSeparator" w:id="0">
    <w:p w14:paraId="7A747D02" w14:textId="77777777" w:rsidR="00EC7F62" w:rsidRDefault="00EC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98B38" w14:textId="77777777" w:rsidR="00EC7F62" w:rsidRDefault="00EC7F62">
      <w:r>
        <w:separator/>
      </w:r>
    </w:p>
  </w:footnote>
  <w:footnote w:type="continuationSeparator" w:id="0">
    <w:p w14:paraId="4DE4A4BB" w14:textId="77777777" w:rsidR="00EC7F62" w:rsidRDefault="00EC7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76BB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7C1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BBA1E9" w14:textId="77777777">
      <w:trPr>
        <w:cantSplit/>
      </w:trPr>
      <w:tc>
        <w:tcPr>
          <w:tcW w:w="3119" w:type="dxa"/>
        </w:tcPr>
        <w:p w14:paraId="307D5D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695256" w14:textId="77777777" w:rsidR="00E80146" w:rsidRDefault="00E80146">
          <w:pPr>
            <w:pStyle w:val="Sidhuvud"/>
            <w:ind w:right="360"/>
          </w:pPr>
        </w:p>
      </w:tc>
      <w:tc>
        <w:tcPr>
          <w:tcW w:w="1525" w:type="dxa"/>
        </w:tcPr>
        <w:p w14:paraId="6788874E" w14:textId="77777777" w:rsidR="00E80146" w:rsidRDefault="00E80146">
          <w:pPr>
            <w:pStyle w:val="Sidhuvud"/>
            <w:ind w:right="360"/>
          </w:pPr>
        </w:p>
      </w:tc>
    </w:tr>
  </w:tbl>
  <w:p w14:paraId="683F5B0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68F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740C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452207" w14:textId="77777777">
      <w:trPr>
        <w:cantSplit/>
      </w:trPr>
      <w:tc>
        <w:tcPr>
          <w:tcW w:w="3119" w:type="dxa"/>
        </w:tcPr>
        <w:p w14:paraId="786D382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1089C3" w14:textId="77777777" w:rsidR="00E80146" w:rsidRDefault="00E80146">
          <w:pPr>
            <w:pStyle w:val="Sidhuvud"/>
            <w:ind w:right="360"/>
          </w:pPr>
        </w:p>
      </w:tc>
      <w:tc>
        <w:tcPr>
          <w:tcW w:w="1525" w:type="dxa"/>
        </w:tcPr>
        <w:p w14:paraId="4281C3E6" w14:textId="77777777" w:rsidR="00E80146" w:rsidRDefault="00E80146">
          <w:pPr>
            <w:pStyle w:val="Sidhuvud"/>
            <w:ind w:right="360"/>
          </w:pPr>
        </w:p>
      </w:tc>
    </w:tr>
  </w:tbl>
  <w:p w14:paraId="0237275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E4C56" w14:textId="73FEEB6B" w:rsidR="00EC7F62" w:rsidRDefault="00EC7F62">
    <w:pPr>
      <w:framePr w:w="2948" w:h="1321" w:hRule="exact" w:wrap="notBeside" w:vAnchor="page" w:hAnchor="page" w:x="1362" w:y="653"/>
    </w:pPr>
    <w:r>
      <w:rPr>
        <w:noProof/>
        <w:lang w:eastAsia="sv-SE"/>
      </w:rPr>
      <w:drawing>
        <wp:inline distT="0" distB="0" distL="0" distR="0" wp14:anchorId="78D349F4" wp14:editId="1B2BA25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6C380CB" w14:textId="77777777" w:rsidR="00E80146" w:rsidRDefault="00E80146">
    <w:pPr>
      <w:pStyle w:val="RKrubrik"/>
      <w:keepNext w:val="0"/>
      <w:tabs>
        <w:tab w:val="clear" w:pos="1134"/>
        <w:tab w:val="clear" w:pos="2835"/>
      </w:tabs>
      <w:spacing w:before="0" w:after="0" w:line="320" w:lineRule="atLeast"/>
      <w:rPr>
        <w:bCs/>
      </w:rPr>
    </w:pPr>
  </w:p>
  <w:p w14:paraId="7530C7D4" w14:textId="77777777" w:rsidR="00E80146" w:rsidRDefault="00E80146">
    <w:pPr>
      <w:rPr>
        <w:rFonts w:ascii="TradeGothic" w:hAnsi="TradeGothic"/>
        <w:b/>
        <w:bCs/>
        <w:spacing w:val="12"/>
        <w:sz w:val="22"/>
      </w:rPr>
    </w:pPr>
  </w:p>
  <w:p w14:paraId="6B6F1948" w14:textId="77777777" w:rsidR="00E80146" w:rsidRDefault="00E80146">
    <w:pPr>
      <w:pStyle w:val="RKrubrik"/>
      <w:keepNext w:val="0"/>
      <w:tabs>
        <w:tab w:val="clear" w:pos="1134"/>
        <w:tab w:val="clear" w:pos="2835"/>
      </w:tabs>
      <w:spacing w:before="0" w:after="0" w:line="320" w:lineRule="atLeast"/>
      <w:rPr>
        <w:bCs/>
      </w:rPr>
    </w:pPr>
  </w:p>
  <w:p w14:paraId="2029D65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F62"/>
    <w:rsid w:val="0000118D"/>
    <w:rsid w:val="00016861"/>
    <w:rsid w:val="0003491E"/>
    <w:rsid w:val="000650C1"/>
    <w:rsid w:val="00087ECA"/>
    <w:rsid w:val="000C14B4"/>
    <w:rsid w:val="000D3108"/>
    <w:rsid w:val="000F3CF3"/>
    <w:rsid w:val="000F73A7"/>
    <w:rsid w:val="001321AE"/>
    <w:rsid w:val="0013621B"/>
    <w:rsid w:val="00150384"/>
    <w:rsid w:val="00160901"/>
    <w:rsid w:val="00161514"/>
    <w:rsid w:val="00176EF5"/>
    <w:rsid w:val="001805B7"/>
    <w:rsid w:val="001C39E9"/>
    <w:rsid w:val="001E69CF"/>
    <w:rsid w:val="001F39DC"/>
    <w:rsid w:val="0021538D"/>
    <w:rsid w:val="00296307"/>
    <w:rsid w:val="002A17F1"/>
    <w:rsid w:val="002B1FE0"/>
    <w:rsid w:val="002B37DE"/>
    <w:rsid w:val="002D2B88"/>
    <w:rsid w:val="002E007F"/>
    <w:rsid w:val="002F0E50"/>
    <w:rsid w:val="003075AC"/>
    <w:rsid w:val="00344FD6"/>
    <w:rsid w:val="00367B1C"/>
    <w:rsid w:val="003A64A8"/>
    <w:rsid w:val="003E4DBA"/>
    <w:rsid w:val="003E6C66"/>
    <w:rsid w:val="00436C06"/>
    <w:rsid w:val="0044266B"/>
    <w:rsid w:val="004560C4"/>
    <w:rsid w:val="00457A80"/>
    <w:rsid w:val="004616E4"/>
    <w:rsid w:val="004715B4"/>
    <w:rsid w:val="004A1EDF"/>
    <w:rsid w:val="004A328D"/>
    <w:rsid w:val="004A4746"/>
    <w:rsid w:val="004A5F0C"/>
    <w:rsid w:val="004B3ABA"/>
    <w:rsid w:val="004D1C7E"/>
    <w:rsid w:val="00517E1A"/>
    <w:rsid w:val="005229F7"/>
    <w:rsid w:val="005314C9"/>
    <w:rsid w:val="00533307"/>
    <w:rsid w:val="00540414"/>
    <w:rsid w:val="00552175"/>
    <w:rsid w:val="0056603E"/>
    <w:rsid w:val="0058762B"/>
    <w:rsid w:val="00590680"/>
    <w:rsid w:val="00592E10"/>
    <w:rsid w:val="005E17FB"/>
    <w:rsid w:val="00622A3E"/>
    <w:rsid w:val="006717AA"/>
    <w:rsid w:val="006E4E11"/>
    <w:rsid w:val="007031C5"/>
    <w:rsid w:val="00706D1E"/>
    <w:rsid w:val="007202FA"/>
    <w:rsid w:val="0072326D"/>
    <w:rsid w:val="007242A3"/>
    <w:rsid w:val="00731064"/>
    <w:rsid w:val="007740C0"/>
    <w:rsid w:val="00775102"/>
    <w:rsid w:val="007A6855"/>
    <w:rsid w:val="007A68AC"/>
    <w:rsid w:val="007B42D0"/>
    <w:rsid w:val="007E0423"/>
    <w:rsid w:val="00812619"/>
    <w:rsid w:val="008224B2"/>
    <w:rsid w:val="008528F5"/>
    <w:rsid w:val="00863E81"/>
    <w:rsid w:val="00875E82"/>
    <w:rsid w:val="00877C18"/>
    <w:rsid w:val="008C2C81"/>
    <w:rsid w:val="008D7811"/>
    <w:rsid w:val="008E1491"/>
    <w:rsid w:val="008F5399"/>
    <w:rsid w:val="0092027A"/>
    <w:rsid w:val="009204E6"/>
    <w:rsid w:val="00955E31"/>
    <w:rsid w:val="00966811"/>
    <w:rsid w:val="00992E72"/>
    <w:rsid w:val="009C43EF"/>
    <w:rsid w:val="009E7857"/>
    <w:rsid w:val="00A36063"/>
    <w:rsid w:val="00A3783C"/>
    <w:rsid w:val="00A548CC"/>
    <w:rsid w:val="00A86527"/>
    <w:rsid w:val="00AA090F"/>
    <w:rsid w:val="00AB52B4"/>
    <w:rsid w:val="00AD76C7"/>
    <w:rsid w:val="00AF26D1"/>
    <w:rsid w:val="00B06080"/>
    <w:rsid w:val="00B80DDE"/>
    <w:rsid w:val="00B84B70"/>
    <w:rsid w:val="00BB497E"/>
    <w:rsid w:val="00C25883"/>
    <w:rsid w:val="00C64D7E"/>
    <w:rsid w:val="00C7496A"/>
    <w:rsid w:val="00C80826"/>
    <w:rsid w:val="00CD5AD6"/>
    <w:rsid w:val="00D106C5"/>
    <w:rsid w:val="00D133D7"/>
    <w:rsid w:val="00D21A67"/>
    <w:rsid w:val="00D24832"/>
    <w:rsid w:val="00D666B1"/>
    <w:rsid w:val="00D752A5"/>
    <w:rsid w:val="00DA3C4E"/>
    <w:rsid w:val="00DA51CF"/>
    <w:rsid w:val="00DC705C"/>
    <w:rsid w:val="00DF3418"/>
    <w:rsid w:val="00E02B2F"/>
    <w:rsid w:val="00E30D97"/>
    <w:rsid w:val="00E3297C"/>
    <w:rsid w:val="00E6026C"/>
    <w:rsid w:val="00E72AF1"/>
    <w:rsid w:val="00E73BB7"/>
    <w:rsid w:val="00E80146"/>
    <w:rsid w:val="00E82F76"/>
    <w:rsid w:val="00E8539E"/>
    <w:rsid w:val="00E904D0"/>
    <w:rsid w:val="00E90998"/>
    <w:rsid w:val="00EB3C35"/>
    <w:rsid w:val="00EB740A"/>
    <w:rsid w:val="00EC0BB0"/>
    <w:rsid w:val="00EC25F9"/>
    <w:rsid w:val="00EC7F62"/>
    <w:rsid w:val="00ED22F9"/>
    <w:rsid w:val="00ED583F"/>
    <w:rsid w:val="00ED7C18"/>
    <w:rsid w:val="00EF5147"/>
    <w:rsid w:val="00EF79FC"/>
    <w:rsid w:val="00F14A2B"/>
    <w:rsid w:val="00F249AA"/>
    <w:rsid w:val="00F3358F"/>
    <w:rsid w:val="00F4615F"/>
    <w:rsid w:val="00F527BD"/>
    <w:rsid w:val="00F61C0A"/>
    <w:rsid w:val="00F721F7"/>
    <w:rsid w:val="00F827D6"/>
    <w:rsid w:val="00FA067E"/>
    <w:rsid w:val="00FD6EBC"/>
    <w:rsid w:val="00FE20F5"/>
    <w:rsid w:val="00FE5E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B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21A6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21A67"/>
    <w:rPr>
      <w:rFonts w:ascii="Tahoma" w:hAnsi="Tahoma" w:cs="Tahoma"/>
      <w:sz w:val="16"/>
      <w:szCs w:val="16"/>
      <w:lang w:eastAsia="en-US"/>
    </w:rPr>
  </w:style>
  <w:style w:type="character" w:styleId="Kommentarsreferens">
    <w:name w:val="annotation reference"/>
    <w:basedOn w:val="Standardstycketeckensnitt"/>
    <w:rsid w:val="008528F5"/>
    <w:rPr>
      <w:sz w:val="16"/>
      <w:szCs w:val="16"/>
    </w:rPr>
  </w:style>
  <w:style w:type="paragraph" w:styleId="Kommentarer">
    <w:name w:val="annotation text"/>
    <w:basedOn w:val="Normal"/>
    <w:link w:val="KommentarerChar"/>
    <w:rsid w:val="008528F5"/>
    <w:pPr>
      <w:spacing w:line="240" w:lineRule="auto"/>
    </w:pPr>
    <w:rPr>
      <w:sz w:val="20"/>
    </w:rPr>
  </w:style>
  <w:style w:type="character" w:customStyle="1" w:styleId="KommentarerChar">
    <w:name w:val="Kommentarer Char"/>
    <w:basedOn w:val="Standardstycketeckensnitt"/>
    <w:link w:val="Kommentarer"/>
    <w:rsid w:val="008528F5"/>
    <w:rPr>
      <w:rFonts w:ascii="OrigGarmnd BT" w:hAnsi="OrigGarmnd BT"/>
      <w:lang w:eastAsia="en-US"/>
    </w:rPr>
  </w:style>
  <w:style w:type="paragraph" w:styleId="Kommentarsmne">
    <w:name w:val="annotation subject"/>
    <w:basedOn w:val="Kommentarer"/>
    <w:next w:val="Kommentarer"/>
    <w:link w:val="KommentarsmneChar"/>
    <w:rsid w:val="008528F5"/>
    <w:rPr>
      <w:b/>
      <w:bCs/>
    </w:rPr>
  </w:style>
  <w:style w:type="character" w:customStyle="1" w:styleId="KommentarsmneChar">
    <w:name w:val="Kommentarsämne Char"/>
    <w:basedOn w:val="KommentarerChar"/>
    <w:link w:val="Kommentarsmne"/>
    <w:rsid w:val="008528F5"/>
    <w:rPr>
      <w:rFonts w:ascii="OrigGarmnd BT" w:hAnsi="OrigGarmnd BT"/>
      <w:b/>
      <w:bCs/>
      <w:lang w:eastAsia="en-US"/>
    </w:rPr>
  </w:style>
  <w:style w:type="paragraph" w:customStyle="1" w:styleId="Default">
    <w:name w:val="Default"/>
    <w:rsid w:val="00F61C0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21A6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21A67"/>
    <w:rPr>
      <w:rFonts w:ascii="Tahoma" w:hAnsi="Tahoma" w:cs="Tahoma"/>
      <w:sz w:val="16"/>
      <w:szCs w:val="16"/>
      <w:lang w:eastAsia="en-US"/>
    </w:rPr>
  </w:style>
  <w:style w:type="character" w:styleId="Kommentarsreferens">
    <w:name w:val="annotation reference"/>
    <w:basedOn w:val="Standardstycketeckensnitt"/>
    <w:rsid w:val="008528F5"/>
    <w:rPr>
      <w:sz w:val="16"/>
      <w:szCs w:val="16"/>
    </w:rPr>
  </w:style>
  <w:style w:type="paragraph" w:styleId="Kommentarer">
    <w:name w:val="annotation text"/>
    <w:basedOn w:val="Normal"/>
    <w:link w:val="KommentarerChar"/>
    <w:rsid w:val="008528F5"/>
    <w:pPr>
      <w:spacing w:line="240" w:lineRule="auto"/>
    </w:pPr>
    <w:rPr>
      <w:sz w:val="20"/>
    </w:rPr>
  </w:style>
  <w:style w:type="character" w:customStyle="1" w:styleId="KommentarerChar">
    <w:name w:val="Kommentarer Char"/>
    <w:basedOn w:val="Standardstycketeckensnitt"/>
    <w:link w:val="Kommentarer"/>
    <w:rsid w:val="008528F5"/>
    <w:rPr>
      <w:rFonts w:ascii="OrigGarmnd BT" w:hAnsi="OrigGarmnd BT"/>
      <w:lang w:eastAsia="en-US"/>
    </w:rPr>
  </w:style>
  <w:style w:type="paragraph" w:styleId="Kommentarsmne">
    <w:name w:val="annotation subject"/>
    <w:basedOn w:val="Kommentarer"/>
    <w:next w:val="Kommentarer"/>
    <w:link w:val="KommentarsmneChar"/>
    <w:rsid w:val="008528F5"/>
    <w:rPr>
      <w:b/>
      <w:bCs/>
    </w:rPr>
  </w:style>
  <w:style w:type="character" w:customStyle="1" w:styleId="KommentarsmneChar">
    <w:name w:val="Kommentarsämne Char"/>
    <w:basedOn w:val="KommentarerChar"/>
    <w:link w:val="Kommentarsmne"/>
    <w:rsid w:val="008528F5"/>
    <w:rPr>
      <w:rFonts w:ascii="OrigGarmnd BT" w:hAnsi="OrigGarmnd BT"/>
      <w:b/>
      <w:bCs/>
      <w:lang w:eastAsia="en-US"/>
    </w:rPr>
  </w:style>
  <w:style w:type="paragraph" w:customStyle="1" w:styleId="Default">
    <w:name w:val="Default"/>
    <w:rsid w:val="00F61C0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80274">
      <w:bodyDiv w:val="1"/>
      <w:marLeft w:val="0"/>
      <w:marRight w:val="0"/>
      <w:marTop w:val="0"/>
      <w:marBottom w:val="0"/>
      <w:divBdr>
        <w:top w:val="none" w:sz="0" w:space="0" w:color="auto"/>
        <w:left w:val="none" w:sz="0" w:space="0" w:color="auto"/>
        <w:bottom w:val="none" w:sz="0" w:space="0" w:color="auto"/>
        <w:right w:val="none" w:sz="0" w:space="0" w:color="auto"/>
      </w:divBdr>
    </w:div>
    <w:div w:id="385302235">
      <w:bodyDiv w:val="1"/>
      <w:marLeft w:val="0"/>
      <w:marRight w:val="0"/>
      <w:marTop w:val="0"/>
      <w:marBottom w:val="0"/>
      <w:divBdr>
        <w:top w:val="none" w:sz="0" w:space="0" w:color="auto"/>
        <w:left w:val="none" w:sz="0" w:space="0" w:color="auto"/>
        <w:bottom w:val="none" w:sz="0" w:space="0" w:color="auto"/>
        <w:right w:val="none" w:sz="0" w:space="0" w:color="auto"/>
      </w:divBdr>
    </w:div>
    <w:div w:id="971329500">
      <w:bodyDiv w:val="1"/>
      <w:marLeft w:val="0"/>
      <w:marRight w:val="0"/>
      <w:marTop w:val="0"/>
      <w:marBottom w:val="0"/>
      <w:divBdr>
        <w:top w:val="none" w:sz="0" w:space="0" w:color="auto"/>
        <w:left w:val="none" w:sz="0" w:space="0" w:color="auto"/>
        <w:bottom w:val="none" w:sz="0" w:space="0" w:color="auto"/>
        <w:right w:val="none" w:sz="0" w:space="0" w:color="auto"/>
      </w:divBdr>
    </w:div>
    <w:div w:id="162766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57ab986d-8110-4e0a-a691-668c41034427</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5B496D866DF8409E78B6D1DE7756FA" ma:contentTypeVersion="10" ma:contentTypeDescription="Skapa ett nytt dokument." ma:contentTypeScope="" ma:versionID="e707b6121a0458438d2ea9dac1a70b8b">
  <xsd:schema xmlns:xsd="http://www.w3.org/2001/XMLSchema" xmlns:xs="http://www.w3.org/2001/XMLSchema" xmlns:p="http://schemas.microsoft.com/office/2006/metadata/properties" xmlns:ns2="693b9e53-9538-4907-a6c7-1f354ae0cbbb" xmlns:ns3="cfdc0819-f5ae-4a49-95eb-e5888ed187b5" targetNamespace="http://schemas.microsoft.com/office/2006/metadata/properties" ma:root="true" ma:fieldsID="48b02050087f6955ffac128fef4444dc" ns2:_="" ns3:_="">
    <xsd:import namespace="693b9e53-9538-4907-a6c7-1f354ae0cbbb"/>
    <xsd:import namespace="cfdc0819-f5ae-4a49-95eb-e5888ed187b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9e53-9538-4907-a6c7-1f354ae0cbb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857bfe4-d800-460a-8428-ff06f6f024ee}" ma:internalName="TaxCatchAll" ma:showField="CatchAllData"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857bfe4-d800-460a-8428-ff06f6f024ee}" ma:internalName="TaxCatchAllLabel" ma:readOnly="true" ma:showField="CatchAllDataLabel"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dc0819-f5ae-4a49-95eb-e5888ed187b5"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6D728-1D21-4ECB-A1AD-0742152F2482}"/>
</file>

<file path=customXml/itemProps2.xml><?xml version="1.0" encoding="utf-8"?>
<ds:datastoreItem xmlns:ds="http://schemas.openxmlformats.org/officeDocument/2006/customXml" ds:itemID="{0E429AC2-F726-4AF2-B537-4B4C6813359D}"/>
</file>

<file path=customXml/itemProps3.xml><?xml version="1.0" encoding="utf-8"?>
<ds:datastoreItem xmlns:ds="http://schemas.openxmlformats.org/officeDocument/2006/customXml" ds:itemID="{7028B2CE-9940-4FAD-B046-66CC1D1654FA}"/>
</file>

<file path=customXml/itemProps4.xml><?xml version="1.0" encoding="utf-8"?>
<ds:datastoreItem xmlns:ds="http://schemas.openxmlformats.org/officeDocument/2006/customXml" ds:itemID="{71FE9037-92CE-4062-8A0F-E8CCF47E8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9e53-9538-4907-a6c7-1f354ae0cbbb"/>
    <ds:schemaRef ds:uri="cfdc0819-f5ae-4a49-95eb-e5888ed18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F56E8D-0D9C-40F7-B775-D1203187D0D9}">
  <ds:schemaRefs>
    <ds:schemaRef ds:uri="http://schemas.microsoft.com/sharepoint/v3/contenttype/forms/url"/>
  </ds:schemaRefs>
</ds:datastoreItem>
</file>

<file path=customXml/itemProps6.xml><?xml version="1.0" encoding="utf-8"?>
<ds:datastoreItem xmlns:ds="http://schemas.openxmlformats.org/officeDocument/2006/customXml" ds:itemID="{0E429AC2-F726-4AF2-B537-4B4C6813359D}">
  <ds:schemaRefs>
    <ds:schemaRef ds:uri="http://schemas.microsoft.com/sharepoint/v3/contenttype/forms"/>
  </ds:schemaRefs>
</ds:datastoreItem>
</file>

<file path=customXml/itemProps7.xml><?xml version="1.0" encoding="utf-8"?>
<ds:datastoreItem xmlns:ds="http://schemas.openxmlformats.org/officeDocument/2006/customXml" ds:itemID="{7C9110F2-A85C-491E-89FB-A4E44B6C4CCC}"/>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3708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 Hjort Malmer</dc:creator>
  <cp:lastModifiedBy>Anneli Johansson</cp:lastModifiedBy>
  <cp:revision>3</cp:revision>
  <cp:lastPrinted>2015-07-14T14:15:00Z</cp:lastPrinted>
  <dcterms:created xsi:type="dcterms:W3CDTF">2015-07-16T08:22:00Z</dcterms:created>
  <dcterms:modified xsi:type="dcterms:W3CDTF">2015-07-16T08:23:00Z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4;0;0;502</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6050558c-0202-4039-a7b6-f5d602e3d3d5</vt:lpwstr>
  </property>
</Properties>
</file>