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0A92373EAA472CB87E9A260C265527"/>
        </w:placeholder>
        <w:text/>
      </w:sdtPr>
      <w:sdtEndPr/>
      <w:sdtContent>
        <w:p w:rsidRPr="009B062B" w:rsidR="00AF30DD" w:rsidP="0060752B" w:rsidRDefault="00AF30DD" w14:paraId="313B60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ce1a11-4d9e-4352-8ed0-3bbedaa7d8d5"/>
        <w:id w:val="110940915"/>
        <w:lock w:val="sdtLocked"/>
      </w:sdtPr>
      <w:sdtEndPr/>
      <w:sdtContent>
        <w:p w:rsidR="00F149A5" w:rsidRDefault="00075731" w14:paraId="313B60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förändringar av de gällande kraven på personuppgifter på tjänstelegitimation inom utsatta yrken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64C2208D22A4907BA04ED64BCC0A0E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13B608F" w14:textId="77777777">
          <w:pPr>
            <w:pStyle w:val="Rubrik1"/>
          </w:pPr>
          <w:r>
            <w:t>Motivering</w:t>
          </w:r>
        </w:p>
      </w:sdtContent>
    </w:sdt>
    <w:p w:rsidR="00052C4C" w:rsidP="00D9032C" w:rsidRDefault="00D9032C" w14:paraId="313B6090" w14:textId="0A92F62A">
      <w:pPr>
        <w:pStyle w:val="Normalutanindragellerluft"/>
      </w:pPr>
      <w:bookmarkStart w:name="_Hlk82880692" w:id="1"/>
      <w:r>
        <w:t>F</w:t>
      </w:r>
      <w:r w:rsidRPr="00D9032C">
        <w:t>rågan gällande delvis anonymisering av polisanställda bör utökas till att omfatta personal inom den så kallade första linjen</w:t>
      </w:r>
      <w:r w:rsidR="001F1276">
        <w:t>,</w:t>
      </w:r>
      <w:r w:rsidRPr="00D9032C">
        <w:t xml:space="preserve"> såsom polis, personal inom akutsjukvård som ambulanspersonal samt personal på akutmottagningar och utryckningspersonal inom räddningstjänsten. </w:t>
      </w:r>
    </w:p>
    <w:p w:rsidR="00052C4C" w:rsidP="00052C4C" w:rsidRDefault="00D9032C" w14:paraId="313B6091" w14:textId="25C3D9AA">
      <w:r w:rsidRPr="00052C4C">
        <w:t>Dessa yrkesgrupper utsätts redan i dag för hot, trakasserier (hämndaktioner) och försök till påverkan. Riskerna kan uppstå om man ingriper mot, behandlar eller hand</w:t>
      </w:r>
      <w:r w:rsidR="00E72FAF">
        <w:softHyphen/>
      </w:r>
      <w:r w:rsidRPr="00052C4C">
        <w:t>lägger personer med kriminell bakgrund eller personer som befinner sig i olika svåra livssituationer, är svårt psykiskt sjuka</w:t>
      </w:r>
      <w:r w:rsidR="001F1276">
        <w:t xml:space="preserve"> eller</w:t>
      </w:r>
      <w:r w:rsidRPr="00052C4C">
        <w:t xml:space="preserve"> är påverkade och/eller beroende av droger. </w:t>
      </w:r>
    </w:p>
    <w:p w:rsidR="00052C4C" w:rsidP="00052C4C" w:rsidRDefault="00D9032C" w14:paraId="313B6092" w14:textId="4BBDFDE7">
      <w:r w:rsidRPr="00D9032C">
        <w:t xml:space="preserve">Det finns även andra yrkesområden i samhället som </w:t>
      </w:r>
      <w:r w:rsidR="001F1276">
        <w:t xml:space="preserve">det </w:t>
      </w:r>
      <w:r w:rsidRPr="00D9032C">
        <w:t>är viktig</w:t>
      </w:r>
      <w:r w:rsidR="001F1276">
        <w:t>t</w:t>
      </w:r>
      <w:r w:rsidRPr="00D9032C">
        <w:t xml:space="preserve"> att utreda om de också bör omfattas av viss anonymisering, exempelvis viss personal inom social</w:t>
      </w:r>
      <w:r w:rsidR="00E72FAF">
        <w:softHyphen/>
      </w:r>
      <w:r w:rsidRPr="00D9032C">
        <w:t>tjänsten, Migrationsverket, Skatteverket, Kronofogdemyndigheten och Försäkrings</w:t>
      </w:r>
      <w:r w:rsidR="00E72FAF">
        <w:softHyphen/>
      </w:r>
      <w:bookmarkStart w:name="_GoBack" w:id="2"/>
      <w:bookmarkEnd w:id="2"/>
      <w:r w:rsidRPr="00D9032C">
        <w:t xml:space="preserve">kassan. </w:t>
      </w:r>
    </w:p>
    <w:p w:rsidR="00634906" w:rsidP="00052C4C" w:rsidRDefault="00D9032C" w14:paraId="313B6093" w14:textId="6C530465">
      <w:r w:rsidRPr="00D9032C">
        <w:t>Krav på namn och personnummer på tjänstelegitimation bör tas bort och inom vissa yrkeskategorier bör man också se över automatiskt skydd av bostadsadress.</w:t>
      </w:r>
      <w:r>
        <w:t xml:space="preserve"> Det har tidigare väckt</w:t>
      </w:r>
      <w:r w:rsidR="001F1276">
        <w:t>s</w:t>
      </w:r>
      <w:r>
        <w:t xml:space="preserve"> en motion kring detta </w:t>
      </w:r>
      <w:r w:rsidR="001F1276">
        <w:t>under r</w:t>
      </w:r>
      <w:r>
        <w:t xml:space="preserve">iksmötet 19/21 men behovet av att utöka delvis anonymisering till fler yrkesgrupper än </w:t>
      </w:r>
      <w:r w:rsidR="001F1276">
        <w:t>p</w:t>
      </w:r>
      <w:r>
        <w:t>olisen kvarstår.</w:t>
      </w:r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545394FB75CC4F5BBB081466281E981A"/>
        </w:placeholder>
      </w:sdtPr>
      <w:sdtEndPr/>
      <w:sdtContent>
        <w:p w:rsidR="0060752B" w:rsidP="0060752B" w:rsidRDefault="0060752B" w14:paraId="313B6094" w14:textId="77777777"/>
        <w:p w:rsidRPr="008E0FE2" w:rsidR="004801AC" w:rsidP="0060752B" w:rsidRDefault="00597A37" w14:paraId="313B60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5BDD" w14:paraId="7C2479D8" w14:textId="77777777">
        <w:trPr>
          <w:cantSplit/>
        </w:trPr>
        <w:tc>
          <w:tcPr>
            <w:tcW w:w="50" w:type="pct"/>
            <w:vAlign w:val="bottom"/>
          </w:tcPr>
          <w:p w:rsidR="00205BDD" w:rsidRDefault="001F1276" w14:paraId="0369EB41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05BDD" w:rsidRDefault="001F1276" w14:paraId="1172CCB8" w14:textId="77777777">
            <w:pPr>
              <w:pStyle w:val="Underskrifter"/>
            </w:pPr>
            <w:r>
              <w:t>Betty Malmberg (M)</w:t>
            </w:r>
          </w:p>
        </w:tc>
      </w:tr>
    </w:tbl>
    <w:p w:rsidR="00882FAB" w:rsidRDefault="00882FAB" w14:paraId="313B6099" w14:textId="77777777"/>
    <w:sectPr w:rsidR="00882F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609B" w14:textId="77777777" w:rsidR="008563D1" w:rsidRDefault="008563D1" w:rsidP="000C1CAD">
      <w:pPr>
        <w:spacing w:line="240" w:lineRule="auto"/>
      </w:pPr>
      <w:r>
        <w:separator/>
      </w:r>
    </w:p>
  </w:endnote>
  <w:endnote w:type="continuationSeparator" w:id="0">
    <w:p w14:paraId="313B609C" w14:textId="77777777" w:rsidR="008563D1" w:rsidRDefault="00856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AA" w14:textId="77777777" w:rsidR="00262EA3" w:rsidRPr="0060752B" w:rsidRDefault="00262EA3" w:rsidP="006075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6099" w14:textId="77777777" w:rsidR="008563D1" w:rsidRDefault="008563D1" w:rsidP="000C1CAD">
      <w:pPr>
        <w:spacing w:line="240" w:lineRule="auto"/>
      </w:pPr>
      <w:r>
        <w:separator/>
      </w:r>
    </w:p>
  </w:footnote>
  <w:footnote w:type="continuationSeparator" w:id="0">
    <w:p w14:paraId="313B609A" w14:textId="77777777" w:rsidR="008563D1" w:rsidRDefault="00856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3B60AB" wp14:editId="313B60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B60AF" w14:textId="77777777" w:rsidR="00262EA3" w:rsidRDefault="00597A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1FDBA5088C648F88187226F4DB0E16F"/>
                              </w:placeholder>
                              <w:text/>
                            </w:sdtPr>
                            <w:sdtEndPr/>
                            <w:sdtContent>
                              <w:r w:rsidR="00D903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B3D01E11644DC6BD46655F9BB0E124"/>
                              </w:placeholder>
                              <w:text/>
                            </w:sdtPr>
                            <w:sdtEndPr/>
                            <w:sdtContent>
                              <w:r w:rsidR="00AA66FC">
                                <w:t>1918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3B60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3B60AF" w14:textId="77777777" w:rsidR="00262EA3" w:rsidRDefault="00597A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1FDBA5088C648F88187226F4DB0E16F"/>
                        </w:placeholder>
                        <w:text/>
                      </w:sdtPr>
                      <w:sdtEndPr/>
                      <w:sdtContent>
                        <w:r w:rsidR="00D903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B3D01E11644DC6BD46655F9BB0E124"/>
                        </w:placeholder>
                        <w:text/>
                      </w:sdtPr>
                      <w:sdtEndPr/>
                      <w:sdtContent>
                        <w:r w:rsidR="00AA66FC">
                          <w:t>1918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3B60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9F" w14:textId="77777777" w:rsidR="00262EA3" w:rsidRDefault="00262EA3" w:rsidP="008563AC">
    <w:pPr>
      <w:jc w:val="right"/>
    </w:pPr>
  </w:p>
  <w:p w14:paraId="313B60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60A3" w14:textId="77777777" w:rsidR="00262EA3" w:rsidRDefault="00597A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3B60AD" wp14:editId="313B60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3B60A4" w14:textId="77777777" w:rsidR="00262EA3" w:rsidRDefault="00597A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1F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03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66FC">
          <w:t>1918</w:t>
        </w:r>
      </w:sdtContent>
    </w:sdt>
  </w:p>
  <w:p w14:paraId="313B60A5" w14:textId="77777777" w:rsidR="00262EA3" w:rsidRPr="008227B3" w:rsidRDefault="00597A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3B60A6" w14:textId="77777777" w:rsidR="00262EA3" w:rsidRPr="008227B3" w:rsidRDefault="00597A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1F9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1F94">
          <w:t>:3457</w:t>
        </w:r>
      </w:sdtContent>
    </w:sdt>
  </w:p>
  <w:p w14:paraId="313B60A7" w14:textId="77777777" w:rsidR="00262EA3" w:rsidRDefault="00597A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1F94">
          <w:t>av Marléne Lund Kopparklint och Betty Malmberg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3B60A8" w14:textId="61CA5AF5" w:rsidR="00262EA3" w:rsidRDefault="004E08E7" w:rsidP="00283E0F">
        <w:pPr>
          <w:pStyle w:val="FSHRub2"/>
        </w:pPr>
        <w:r>
          <w:t>Skydd för fler extra utsatta yrkesgrupper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3B60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123EA"/>
    <w:multiLevelType w:val="hybridMultilevel"/>
    <w:tmpl w:val="3B5478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81BBB"/>
    <w:multiLevelType w:val="multilevel"/>
    <w:tmpl w:val="FCB8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03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538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C4C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31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70A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276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5BDD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F94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C3A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8E7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37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52B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90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8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3D1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2FAB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6FC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D56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32C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5BB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2FA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F9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9A5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3B608C"/>
  <w15:chartTrackingRefBased/>
  <w15:docId w15:val="{D3CEC4B9-0D61-4232-8EE7-AA0C16D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A92373EAA472CB87E9A260C265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C5584-D100-463C-9217-89D62B6A4B2B}"/>
      </w:docPartPr>
      <w:docPartBody>
        <w:p w:rsidR="00FA191F" w:rsidRDefault="00FA191F">
          <w:pPr>
            <w:pStyle w:val="E20A92373EAA472CB87E9A260C2655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C2208D22A4907BA04ED64BCC0A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D79F6-3F49-489A-9403-EFA9252F035E}"/>
      </w:docPartPr>
      <w:docPartBody>
        <w:p w:rsidR="00FA191F" w:rsidRDefault="00FA191F">
          <w:pPr>
            <w:pStyle w:val="364C2208D22A4907BA04ED64BCC0A0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FDBA5088C648F88187226F4DB0E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D0585-E7DD-4E4F-825F-0B910804951B}"/>
      </w:docPartPr>
      <w:docPartBody>
        <w:p w:rsidR="00FA191F" w:rsidRDefault="00FA191F">
          <w:pPr>
            <w:pStyle w:val="71FDBA5088C648F88187226F4DB0E1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3D01E11644DC6BD46655F9BB0E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372B3-7208-4025-A3C5-65B7500CCC9B}"/>
      </w:docPartPr>
      <w:docPartBody>
        <w:p w:rsidR="00FA191F" w:rsidRDefault="00FA191F">
          <w:pPr>
            <w:pStyle w:val="82B3D01E11644DC6BD46655F9BB0E124"/>
          </w:pPr>
          <w:r>
            <w:t xml:space="preserve"> </w:t>
          </w:r>
        </w:p>
      </w:docPartBody>
    </w:docPart>
    <w:docPart>
      <w:docPartPr>
        <w:name w:val="545394FB75CC4F5BBB081466281E9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B2495-C37B-4F90-806D-99B9238C70E2}"/>
      </w:docPartPr>
      <w:docPartBody>
        <w:p w:rsidR="006F646F" w:rsidRDefault="006F64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1F"/>
    <w:rsid w:val="006B09FF"/>
    <w:rsid w:val="006F646F"/>
    <w:rsid w:val="00F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0A92373EAA472CB87E9A260C265527">
    <w:name w:val="E20A92373EAA472CB87E9A260C265527"/>
  </w:style>
  <w:style w:type="paragraph" w:customStyle="1" w:styleId="364C2208D22A4907BA04ED64BCC0A0EC">
    <w:name w:val="364C2208D22A4907BA04ED64BCC0A0EC"/>
  </w:style>
  <w:style w:type="paragraph" w:customStyle="1" w:styleId="71FDBA5088C648F88187226F4DB0E16F">
    <w:name w:val="71FDBA5088C648F88187226F4DB0E16F"/>
  </w:style>
  <w:style w:type="paragraph" w:customStyle="1" w:styleId="82B3D01E11644DC6BD46655F9BB0E124">
    <w:name w:val="82B3D01E11644DC6BD46655F9BB0E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5912D-DD42-4A48-836F-4676C2EEA614}"/>
</file>

<file path=customXml/itemProps2.xml><?xml version="1.0" encoding="utf-8"?>
<ds:datastoreItem xmlns:ds="http://schemas.openxmlformats.org/officeDocument/2006/customXml" ds:itemID="{14FC13E4-ED86-4AA1-9985-2AF67BD2B563}"/>
</file>

<file path=customXml/itemProps3.xml><?xml version="1.0" encoding="utf-8"?>
<ds:datastoreItem xmlns:ds="http://schemas.openxmlformats.org/officeDocument/2006/customXml" ds:itemID="{5BFD5E62-192D-493F-AC31-9CE1330C9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1278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M1918 Skydda fler extra utsatta yrkesgrupper</vt:lpstr>
      <vt:lpstr>
      </vt:lpstr>
    </vt:vector>
  </TitlesOfParts>
  <Company>Sveriges riksdag</Company>
  <LinksUpToDate>false</LinksUpToDate>
  <CharactersWithSpaces>1469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