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1D7E9D" w:rsidTr="001D63FD">
        <w:tblPrEx>
          <w:tblCellMar>
            <w:top w:w="0" w:type="dxa"/>
            <w:bottom w:w="0" w:type="dxa"/>
          </w:tblCellMar>
        </w:tblPrEx>
        <w:tc>
          <w:tcPr>
            <w:tcW w:w="2268" w:type="dxa"/>
          </w:tcPr>
          <w:p w:rsidR="006E4E11" w:rsidRPr="001D7E9D"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1D7E9D" w:rsidRDefault="006E4E11" w:rsidP="007242A3">
            <w:pPr>
              <w:framePr w:w="5035" w:h="1644" w:wrap="notBeside" w:vAnchor="page" w:hAnchor="page" w:x="6573" w:y="721"/>
              <w:rPr>
                <w:rFonts w:ascii="TradeGothic" w:hAnsi="TradeGothic"/>
                <w:i/>
                <w:sz w:val="18"/>
              </w:rPr>
            </w:pPr>
          </w:p>
        </w:tc>
      </w:tr>
      <w:tr w:rsidR="001D63FD" w:rsidRPr="001D7E9D" w:rsidTr="001D63FD">
        <w:tblPrEx>
          <w:tblCellMar>
            <w:top w:w="0" w:type="dxa"/>
            <w:bottom w:w="0" w:type="dxa"/>
          </w:tblCellMar>
        </w:tblPrEx>
        <w:tc>
          <w:tcPr>
            <w:tcW w:w="5267" w:type="dxa"/>
            <w:gridSpan w:val="3"/>
          </w:tcPr>
          <w:p w:rsidR="001D63FD" w:rsidRPr="001D7E9D" w:rsidRDefault="001D63FD" w:rsidP="007242A3">
            <w:pPr>
              <w:framePr w:w="5035" w:h="1644" w:wrap="notBeside" w:vAnchor="page" w:hAnchor="page" w:x="6573" w:y="721"/>
              <w:rPr>
                <w:rFonts w:ascii="TradeGothic" w:hAnsi="TradeGothic"/>
                <w:b/>
                <w:sz w:val="22"/>
              </w:rPr>
            </w:pPr>
            <w:r w:rsidRPr="001D7E9D">
              <w:rPr>
                <w:rFonts w:ascii="TradeGothic" w:hAnsi="TradeGothic"/>
                <w:b/>
                <w:sz w:val="22"/>
              </w:rPr>
              <w:t>Rådspromemoria</w:t>
            </w:r>
          </w:p>
        </w:tc>
      </w:tr>
      <w:tr w:rsidR="006E4E11" w:rsidRPr="001D7E9D" w:rsidTr="001D63FD">
        <w:tblPrEx>
          <w:tblCellMar>
            <w:top w:w="0" w:type="dxa"/>
            <w:bottom w:w="0" w:type="dxa"/>
          </w:tblCellMar>
        </w:tblPrEx>
        <w:tc>
          <w:tcPr>
            <w:tcW w:w="3402" w:type="dxa"/>
            <w:gridSpan w:val="2"/>
          </w:tcPr>
          <w:p w:rsidR="006E4E11" w:rsidRPr="001D7E9D" w:rsidRDefault="006E4E11" w:rsidP="007242A3">
            <w:pPr>
              <w:framePr w:w="5035" w:h="1644" w:wrap="notBeside" w:vAnchor="page" w:hAnchor="page" w:x="6573" w:y="721"/>
            </w:pPr>
          </w:p>
        </w:tc>
        <w:tc>
          <w:tcPr>
            <w:tcW w:w="1865" w:type="dxa"/>
          </w:tcPr>
          <w:p w:rsidR="006E4E11" w:rsidRPr="001D7E9D" w:rsidRDefault="006E4E11" w:rsidP="007242A3">
            <w:pPr>
              <w:framePr w:w="5035" w:h="1644" w:wrap="notBeside" w:vAnchor="page" w:hAnchor="page" w:x="6573" w:y="721"/>
            </w:pPr>
          </w:p>
        </w:tc>
      </w:tr>
      <w:tr w:rsidR="006E4E11" w:rsidRPr="001D7E9D" w:rsidTr="001D63FD">
        <w:tblPrEx>
          <w:tblCellMar>
            <w:top w:w="0" w:type="dxa"/>
            <w:bottom w:w="0" w:type="dxa"/>
          </w:tblCellMar>
        </w:tblPrEx>
        <w:tc>
          <w:tcPr>
            <w:tcW w:w="2268" w:type="dxa"/>
          </w:tcPr>
          <w:p w:rsidR="006E4E11" w:rsidRPr="001D7E9D" w:rsidRDefault="00282702" w:rsidP="007242A3">
            <w:pPr>
              <w:framePr w:w="5035" w:h="1644" w:wrap="notBeside" w:vAnchor="page" w:hAnchor="page" w:x="6573" w:y="721"/>
            </w:pPr>
            <w:r w:rsidRPr="001D7E9D">
              <w:t>2010-</w:t>
            </w:r>
            <w:r w:rsidR="007B4975" w:rsidRPr="001D7E9D">
              <w:t>05-2</w:t>
            </w:r>
            <w:r w:rsidR="00B01679" w:rsidRPr="001D7E9D">
              <w:t>4</w:t>
            </w:r>
          </w:p>
        </w:tc>
        <w:tc>
          <w:tcPr>
            <w:tcW w:w="2999" w:type="dxa"/>
            <w:gridSpan w:val="2"/>
          </w:tcPr>
          <w:p w:rsidR="006E4E11" w:rsidRPr="001D7E9D" w:rsidRDefault="006E4E11" w:rsidP="007242A3">
            <w:pPr>
              <w:framePr w:w="5035" w:h="1644" w:wrap="notBeside" w:vAnchor="page" w:hAnchor="page" w:x="6573" w:y="721"/>
            </w:pPr>
          </w:p>
        </w:tc>
      </w:tr>
      <w:tr w:rsidR="006E4E11" w:rsidRPr="001D7E9D" w:rsidTr="001D63FD">
        <w:tblPrEx>
          <w:tblCellMar>
            <w:top w:w="0" w:type="dxa"/>
            <w:bottom w:w="0" w:type="dxa"/>
          </w:tblCellMar>
        </w:tblPrEx>
        <w:tc>
          <w:tcPr>
            <w:tcW w:w="2268" w:type="dxa"/>
          </w:tcPr>
          <w:p w:rsidR="006E4E11" w:rsidRPr="001D7E9D" w:rsidRDefault="006E4E11" w:rsidP="007242A3">
            <w:pPr>
              <w:framePr w:w="5035" w:h="1644" w:wrap="notBeside" w:vAnchor="page" w:hAnchor="page" w:x="6573" w:y="721"/>
            </w:pPr>
          </w:p>
        </w:tc>
        <w:tc>
          <w:tcPr>
            <w:tcW w:w="2999" w:type="dxa"/>
            <w:gridSpan w:val="2"/>
          </w:tcPr>
          <w:p w:rsidR="006E4E11" w:rsidRPr="001D7E9D"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1D7E9D">
        <w:tblPrEx>
          <w:tblCellMar>
            <w:top w:w="0" w:type="dxa"/>
            <w:bottom w:w="0" w:type="dxa"/>
          </w:tblCellMar>
        </w:tblPrEx>
        <w:trPr>
          <w:trHeight w:val="284"/>
        </w:trPr>
        <w:tc>
          <w:tcPr>
            <w:tcW w:w="4911" w:type="dxa"/>
          </w:tcPr>
          <w:p w:rsidR="006E4E11" w:rsidRPr="001D7E9D" w:rsidRDefault="001D63FD">
            <w:pPr>
              <w:pStyle w:val="Avsndare"/>
              <w:framePr w:h="2483" w:wrap="notBeside" w:x="1504"/>
              <w:rPr>
                <w:b/>
                <w:i w:val="0"/>
                <w:sz w:val="22"/>
              </w:rPr>
            </w:pPr>
            <w:r w:rsidRPr="001D7E9D">
              <w:rPr>
                <w:b/>
                <w:i w:val="0"/>
                <w:sz w:val="22"/>
              </w:rPr>
              <w:t>Justitiedepartementet</w:t>
            </w:r>
          </w:p>
        </w:tc>
      </w:tr>
      <w:tr w:rsidR="006E4E11" w:rsidRPr="001D7E9D">
        <w:tblPrEx>
          <w:tblCellMar>
            <w:top w:w="0" w:type="dxa"/>
            <w:bottom w:w="0" w:type="dxa"/>
          </w:tblCellMar>
        </w:tblPrEx>
        <w:trPr>
          <w:trHeight w:val="284"/>
        </w:trPr>
        <w:tc>
          <w:tcPr>
            <w:tcW w:w="4911" w:type="dxa"/>
          </w:tcPr>
          <w:p w:rsidR="006E4E11" w:rsidRPr="001D7E9D" w:rsidRDefault="006E4E11">
            <w:pPr>
              <w:pStyle w:val="Avsndare"/>
              <w:framePr w:h="2483" w:wrap="notBeside" w:x="1504"/>
              <w:rPr>
                <w:bCs/>
                <w:iCs/>
              </w:rPr>
            </w:pPr>
          </w:p>
        </w:tc>
      </w:tr>
      <w:tr w:rsidR="006E4E11" w:rsidRPr="001D7E9D">
        <w:tblPrEx>
          <w:tblCellMar>
            <w:top w:w="0" w:type="dxa"/>
            <w:bottom w:w="0" w:type="dxa"/>
          </w:tblCellMar>
        </w:tblPrEx>
        <w:trPr>
          <w:trHeight w:val="284"/>
        </w:trPr>
        <w:tc>
          <w:tcPr>
            <w:tcW w:w="4911" w:type="dxa"/>
          </w:tcPr>
          <w:p w:rsidR="006E4E11" w:rsidRPr="001D7E9D" w:rsidRDefault="0031278E">
            <w:pPr>
              <w:pStyle w:val="Avsndare"/>
              <w:framePr w:h="2483" w:wrap="notBeside" w:x="1504"/>
              <w:rPr>
                <w:bCs/>
                <w:iCs/>
              </w:rPr>
            </w:pPr>
            <w:r w:rsidRPr="001D7E9D">
              <w:rPr>
                <w:bCs/>
                <w:iCs/>
              </w:rPr>
              <w:t>DOM</w:t>
            </w:r>
            <w:r w:rsidR="001D63FD" w:rsidRPr="001D7E9D">
              <w:rPr>
                <w:bCs/>
                <w:iCs/>
              </w:rPr>
              <w:t>-enheten</w:t>
            </w:r>
          </w:p>
        </w:tc>
      </w:tr>
      <w:tr w:rsidR="006E4E11" w:rsidRPr="001D7E9D">
        <w:tblPrEx>
          <w:tblCellMar>
            <w:top w:w="0" w:type="dxa"/>
            <w:bottom w:w="0" w:type="dxa"/>
          </w:tblCellMar>
        </w:tblPrEx>
        <w:trPr>
          <w:trHeight w:val="284"/>
        </w:trPr>
        <w:tc>
          <w:tcPr>
            <w:tcW w:w="4911" w:type="dxa"/>
          </w:tcPr>
          <w:p w:rsidR="006E4E11" w:rsidRPr="001D7E9D" w:rsidRDefault="006E4E11">
            <w:pPr>
              <w:pStyle w:val="Avsndare"/>
              <w:framePr w:h="2483" w:wrap="notBeside" w:x="1504"/>
              <w:rPr>
                <w:bCs/>
                <w:iCs/>
              </w:rPr>
            </w:pPr>
          </w:p>
        </w:tc>
      </w:tr>
      <w:tr w:rsidR="006E4E11" w:rsidRPr="001D7E9D">
        <w:tblPrEx>
          <w:tblCellMar>
            <w:top w:w="0" w:type="dxa"/>
            <w:bottom w:w="0" w:type="dxa"/>
          </w:tblCellMar>
        </w:tblPrEx>
        <w:trPr>
          <w:trHeight w:val="284"/>
        </w:trPr>
        <w:tc>
          <w:tcPr>
            <w:tcW w:w="4911" w:type="dxa"/>
          </w:tcPr>
          <w:p w:rsidR="006E4E11" w:rsidRPr="001D7E9D" w:rsidRDefault="006E4E11">
            <w:pPr>
              <w:pStyle w:val="Avsndare"/>
              <w:framePr w:h="2483" w:wrap="notBeside" w:x="1504"/>
              <w:rPr>
                <w:bCs/>
                <w:iCs/>
              </w:rPr>
            </w:pPr>
          </w:p>
        </w:tc>
      </w:tr>
      <w:tr w:rsidR="006E4E11" w:rsidRPr="001D7E9D">
        <w:tblPrEx>
          <w:tblCellMar>
            <w:top w:w="0" w:type="dxa"/>
            <w:bottom w:w="0" w:type="dxa"/>
          </w:tblCellMar>
        </w:tblPrEx>
        <w:trPr>
          <w:trHeight w:val="284"/>
        </w:trPr>
        <w:tc>
          <w:tcPr>
            <w:tcW w:w="4911" w:type="dxa"/>
          </w:tcPr>
          <w:p w:rsidR="006E4E11" w:rsidRPr="001D7E9D" w:rsidRDefault="006E4E11">
            <w:pPr>
              <w:pStyle w:val="Avsndare"/>
              <w:framePr w:h="2483" w:wrap="notBeside" w:x="1504"/>
              <w:rPr>
                <w:bCs/>
                <w:iCs/>
              </w:rPr>
            </w:pPr>
          </w:p>
        </w:tc>
      </w:tr>
      <w:tr w:rsidR="006E4E11" w:rsidRPr="001D7E9D">
        <w:tblPrEx>
          <w:tblCellMar>
            <w:top w:w="0" w:type="dxa"/>
            <w:bottom w:w="0" w:type="dxa"/>
          </w:tblCellMar>
        </w:tblPrEx>
        <w:trPr>
          <w:trHeight w:val="284"/>
        </w:trPr>
        <w:tc>
          <w:tcPr>
            <w:tcW w:w="4911" w:type="dxa"/>
          </w:tcPr>
          <w:p w:rsidR="006E4E11" w:rsidRPr="001D7E9D" w:rsidRDefault="006E4E11">
            <w:pPr>
              <w:pStyle w:val="Avsndare"/>
              <w:framePr w:h="2483" w:wrap="notBeside" w:x="1504"/>
              <w:rPr>
                <w:bCs/>
                <w:iCs/>
              </w:rPr>
            </w:pPr>
          </w:p>
        </w:tc>
      </w:tr>
      <w:tr w:rsidR="006E4E11" w:rsidRPr="001D7E9D">
        <w:tblPrEx>
          <w:tblCellMar>
            <w:top w:w="0" w:type="dxa"/>
            <w:bottom w:w="0" w:type="dxa"/>
          </w:tblCellMar>
        </w:tblPrEx>
        <w:trPr>
          <w:trHeight w:val="284"/>
        </w:trPr>
        <w:tc>
          <w:tcPr>
            <w:tcW w:w="4911" w:type="dxa"/>
          </w:tcPr>
          <w:p w:rsidR="006E4E11" w:rsidRPr="001D7E9D" w:rsidRDefault="006E4E11">
            <w:pPr>
              <w:pStyle w:val="Avsndare"/>
              <w:framePr w:h="2483" w:wrap="notBeside" w:x="1504"/>
              <w:rPr>
                <w:bCs/>
                <w:iCs/>
              </w:rPr>
            </w:pPr>
          </w:p>
        </w:tc>
      </w:tr>
      <w:tr w:rsidR="006E4E11" w:rsidRPr="001D7E9D">
        <w:tblPrEx>
          <w:tblCellMar>
            <w:top w:w="0" w:type="dxa"/>
            <w:bottom w:w="0" w:type="dxa"/>
          </w:tblCellMar>
        </w:tblPrEx>
        <w:trPr>
          <w:trHeight w:val="284"/>
        </w:trPr>
        <w:tc>
          <w:tcPr>
            <w:tcW w:w="4911" w:type="dxa"/>
          </w:tcPr>
          <w:p w:rsidR="006E4E11" w:rsidRPr="001D7E9D" w:rsidRDefault="006E4E11">
            <w:pPr>
              <w:pStyle w:val="Avsndare"/>
              <w:framePr w:h="2483" w:wrap="notBeside" w:x="1504"/>
              <w:rPr>
                <w:bCs/>
                <w:iCs/>
              </w:rPr>
            </w:pPr>
          </w:p>
        </w:tc>
      </w:tr>
    </w:tbl>
    <w:p w:rsidR="006E4E11" w:rsidRPr="001D7E9D" w:rsidRDefault="006E4E11">
      <w:pPr>
        <w:framePr w:w="4400" w:h="2523" w:wrap="notBeside" w:vAnchor="page" w:hAnchor="page" w:x="6453" w:y="2445"/>
        <w:ind w:left="142"/>
        <w:rPr>
          <w:b/>
        </w:rPr>
      </w:pPr>
    </w:p>
    <w:p w:rsidR="001D63FD" w:rsidRPr="001D7E9D" w:rsidRDefault="00282702">
      <w:pPr>
        <w:pStyle w:val="RKrubrik"/>
        <w:pBdr>
          <w:bottom w:val="single" w:sz="6" w:space="1" w:color="auto"/>
        </w:pBdr>
      </w:pPr>
      <w:bookmarkStart w:id="0" w:name="bRubrik"/>
      <w:bookmarkEnd w:id="0"/>
      <w:r w:rsidRPr="001D7E9D">
        <w:t>Rådets möte (</w:t>
      </w:r>
      <w:r w:rsidR="00852159" w:rsidRPr="001D7E9D">
        <w:t>rättsliga och inrikes frågor</w:t>
      </w:r>
      <w:r w:rsidR="001D63FD" w:rsidRPr="001D7E9D">
        <w:t xml:space="preserve">) den </w:t>
      </w:r>
      <w:r w:rsidR="007B4975" w:rsidRPr="001D7E9D">
        <w:t>3-4 juni</w:t>
      </w:r>
      <w:r w:rsidRPr="001D7E9D">
        <w:t xml:space="preserve"> 2010</w:t>
      </w:r>
    </w:p>
    <w:p w:rsidR="001D63FD" w:rsidRPr="001D7E9D" w:rsidRDefault="001D63FD">
      <w:pPr>
        <w:pStyle w:val="RKnormal"/>
      </w:pPr>
    </w:p>
    <w:p w:rsidR="001D63FD" w:rsidRPr="001D7E9D" w:rsidRDefault="001D63FD">
      <w:pPr>
        <w:pStyle w:val="RKnormal"/>
      </w:pPr>
      <w:r w:rsidRPr="001D7E9D">
        <w:t xml:space="preserve">Dagordningspunkt </w:t>
      </w:r>
      <w:r w:rsidR="00852159" w:rsidRPr="001D7E9D">
        <w:t>3</w:t>
      </w:r>
    </w:p>
    <w:p w:rsidR="001D63FD" w:rsidRPr="001D7E9D" w:rsidRDefault="001D63FD">
      <w:pPr>
        <w:pStyle w:val="RKnormal"/>
      </w:pPr>
    </w:p>
    <w:p w:rsidR="00953EF3" w:rsidRPr="001D7E9D" w:rsidRDefault="001D63FD" w:rsidP="00852159">
      <w:pPr>
        <w:overflowPunct/>
        <w:spacing w:line="240" w:lineRule="auto"/>
        <w:textAlignment w:val="auto"/>
        <w:rPr>
          <w:rFonts w:cs="Helv"/>
          <w:color w:val="000000"/>
          <w:szCs w:val="24"/>
          <w:lang w:eastAsia="sv-SE"/>
        </w:rPr>
      </w:pPr>
      <w:r w:rsidRPr="001D7E9D">
        <w:rPr>
          <w:szCs w:val="24"/>
        </w:rPr>
        <w:t>Rubrik:</w:t>
      </w:r>
      <w:r w:rsidR="00282702" w:rsidRPr="001D7E9D">
        <w:rPr>
          <w:rFonts w:cs="OrigGarmnd BT"/>
          <w:szCs w:val="24"/>
        </w:rPr>
        <w:t xml:space="preserve"> </w:t>
      </w:r>
      <w:r w:rsidR="00852159" w:rsidRPr="001D7E9D">
        <w:rPr>
          <w:rFonts w:cs="OrigGarmnd BT"/>
          <w:szCs w:val="24"/>
        </w:rPr>
        <w:t xml:space="preserve"> </w:t>
      </w:r>
      <w:r w:rsidR="00953EF3" w:rsidRPr="001D7E9D">
        <w:rPr>
          <w:rFonts w:cs="Helv"/>
          <w:color w:val="000000"/>
          <w:szCs w:val="24"/>
          <w:lang w:eastAsia="sv-SE"/>
        </w:rPr>
        <w:t>Förslag till direktiv om rätt till tolkning och översättning i brottmål</w:t>
      </w:r>
    </w:p>
    <w:p w:rsidR="001D63FD" w:rsidRPr="001D7E9D" w:rsidRDefault="00852159" w:rsidP="00852159">
      <w:pPr>
        <w:overflowPunct/>
        <w:spacing w:line="240" w:lineRule="auto"/>
        <w:textAlignment w:val="auto"/>
        <w:rPr>
          <w:color w:val="000000"/>
          <w:szCs w:val="24"/>
          <w:lang w:eastAsia="sv-SE"/>
        </w:rPr>
      </w:pPr>
      <w:r w:rsidRPr="001D7E9D">
        <w:rPr>
          <w:szCs w:val="24"/>
          <w:lang w:eastAsia="sv-SE"/>
        </w:rPr>
        <w:t xml:space="preserve">- </w:t>
      </w:r>
      <w:r w:rsidRPr="001D7E9D">
        <w:rPr>
          <w:szCs w:val="24"/>
          <w:lang w:eastAsia="sv-SE"/>
        </w:rPr>
        <w:tab/>
      </w:r>
      <w:r w:rsidR="00953EF3" w:rsidRPr="001D7E9D">
        <w:rPr>
          <w:szCs w:val="24"/>
          <w:lang w:eastAsia="sv-SE"/>
        </w:rPr>
        <w:t>Lägesrapport om t</w:t>
      </w:r>
      <w:r w:rsidR="00E151FB" w:rsidRPr="001D7E9D">
        <w:rPr>
          <w:szCs w:val="24"/>
          <w:lang w:eastAsia="sv-SE"/>
        </w:rPr>
        <w:t>reparts</w:t>
      </w:r>
      <w:r w:rsidR="00953EF3" w:rsidRPr="001D7E9D">
        <w:rPr>
          <w:szCs w:val="24"/>
          <w:lang w:eastAsia="sv-SE"/>
        </w:rPr>
        <w:t>förhandlingar</w:t>
      </w:r>
    </w:p>
    <w:p w:rsidR="001D63FD" w:rsidRPr="001D7E9D" w:rsidRDefault="001D63FD">
      <w:pPr>
        <w:pStyle w:val="RKnormal"/>
        <w:rPr>
          <w:szCs w:val="24"/>
        </w:rPr>
      </w:pPr>
    </w:p>
    <w:p w:rsidR="001D63FD" w:rsidRPr="001D7E9D" w:rsidRDefault="001D63FD">
      <w:pPr>
        <w:pStyle w:val="RKnormal"/>
      </w:pPr>
      <w:r w:rsidRPr="001D7E9D">
        <w:t>Dokument:</w:t>
      </w:r>
      <w:r w:rsidR="007F7586" w:rsidRPr="001D7E9D">
        <w:t xml:space="preserve"> ej angivet</w:t>
      </w:r>
    </w:p>
    <w:p w:rsidR="001D63FD" w:rsidRPr="001D7E9D" w:rsidRDefault="001D63FD">
      <w:pPr>
        <w:pStyle w:val="RKnormal"/>
      </w:pPr>
    </w:p>
    <w:p w:rsidR="00282702" w:rsidRPr="001D7E9D" w:rsidRDefault="00282702" w:rsidP="0030471A">
      <w:pPr>
        <w:pStyle w:val="RKnormal"/>
      </w:pPr>
      <w:r w:rsidRPr="001D7E9D">
        <w:t>Tidigare dokument: KOM (2004) 328 slutlig, Fakta-PM Justit</w:t>
      </w:r>
      <w:r w:rsidR="0030471A" w:rsidRPr="001D7E9D">
        <w:t>iedepartementet 2005/05:FPM24, 11917/09 DROIPEN 60 COPEN 133</w:t>
      </w:r>
    </w:p>
    <w:p w:rsidR="00282702" w:rsidRPr="001D7E9D" w:rsidRDefault="00282702" w:rsidP="00282702">
      <w:pPr>
        <w:pStyle w:val="RKnormal"/>
      </w:pPr>
    </w:p>
    <w:p w:rsidR="001D63FD" w:rsidRPr="001D7E9D" w:rsidRDefault="00282702">
      <w:pPr>
        <w:pStyle w:val="RKnormal"/>
      </w:pPr>
      <w:r w:rsidRPr="001D7E9D">
        <w:t>Tidigare behandlad vid samråd med EU-nämnden: 25 november 2005, 21 april 2006, 31 maj 2006, 1 december 2006 och 13 april 2007 (samråden har då gällt det tid</w:t>
      </w:r>
      <w:r w:rsidR="007B4975" w:rsidRPr="001D7E9D">
        <w:t xml:space="preserve">igare förslaget till rambeslut), </w:t>
      </w:r>
      <w:r w:rsidRPr="001D7E9D">
        <w:t>16 oktober 2009</w:t>
      </w:r>
      <w:r w:rsidR="007B4975" w:rsidRPr="001D7E9D">
        <w:t xml:space="preserve"> samt 19 februari 2010</w:t>
      </w:r>
      <w:r w:rsidRPr="001D7E9D">
        <w:t xml:space="preserve">. </w:t>
      </w:r>
    </w:p>
    <w:p w:rsidR="001D63FD" w:rsidRPr="001D7E9D" w:rsidRDefault="001D63FD">
      <w:pPr>
        <w:pStyle w:val="RKrubrik"/>
      </w:pPr>
      <w:r w:rsidRPr="001D7E9D">
        <w:t>Bakgrund (inkl. syftet med behandlingen i rådet)</w:t>
      </w:r>
    </w:p>
    <w:p w:rsidR="0006179A" w:rsidRPr="001D7E9D" w:rsidRDefault="0006179A" w:rsidP="0006179A">
      <w:pPr>
        <w:pStyle w:val="RKnormal"/>
        <w:rPr>
          <w:rFonts w:cs="TimesNewRoman,Bold"/>
          <w:bCs/>
          <w:szCs w:val="24"/>
          <w:lang w:eastAsia="sv-SE"/>
        </w:rPr>
      </w:pPr>
      <w:r w:rsidRPr="001D7E9D">
        <w:t xml:space="preserve">År 2004 lade kommissionen fram ett förslag till rambeslut om </w:t>
      </w:r>
      <w:r w:rsidRPr="001D7E9D">
        <w:rPr>
          <w:rFonts w:cs="TimesNewRoman,Bold"/>
          <w:bCs/>
          <w:szCs w:val="24"/>
          <w:lang w:eastAsia="sv-SE"/>
        </w:rPr>
        <w:t>vissa rättssäkerhetsgarantier i brottmål i Europeiska unionen. Förslaget behandlade ett antal processuella rättigheter – bl.a. rätten till tolkning och översättning – för misstänkta och tilltalade i brottmål. Efter lång</w:t>
      </w:r>
      <w:r w:rsidRPr="001D7E9D">
        <w:rPr>
          <w:rFonts w:cs="TimesNewRoman,Bold"/>
          <w:bCs/>
          <w:szCs w:val="24"/>
          <w:lang w:eastAsia="sv-SE"/>
        </w:rPr>
        <w:softHyphen/>
        <w:t xml:space="preserve">dragna och </w:t>
      </w:r>
      <w:r w:rsidRPr="001D7E9D">
        <w:t xml:space="preserve">svåra förhandlingar kunde år 2007 konstateras att det inte var möjligt att träffa någon överenskommelse mellan medlemsstaterna. </w:t>
      </w:r>
    </w:p>
    <w:p w:rsidR="0006179A" w:rsidRPr="001D7E9D" w:rsidRDefault="0006179A" w:rsidP="0006179A">
      <w:pPr>
        <w:pStyle w:val="RKnormal"/>
      </w:pPr>
    </w:p>
    <w:p w:rsidR="0006179A" w:rsidRPr="001D7E9D" w:rsidRDefault="0006179A" w:rsidP="0006179A">
      <w:pPr>
        <w:pStyle w:val="RKnormal"/>
      </w:pPr>
      <w:r w:rsidRPr="001D7E9D">
        <w:t xml:space="preserve">Det svenska ordförandeskapet återupptog arbetet med processuella rättigheter. Den 1 juli 2009 lade </w:t>
      </w:r>
      <w:r w:rsidR="00D7636A" w:rsidRPr="001D7E9D">
        <w:t>det svenska ordförandeskapet</w:t>
      </w:r>
      <w:r w:rsidRPr="001D7E9D">
        <w:t xml:space="preserve"> fram ett förslag till rådsresolution med en färdplan för arbetet med processuella rättigheter i straffrättsliga förfaranden som antogs av RIF-rådet den 30 november samma år. </w:t>
      </w:r>
      <w:r w:rsidR="009242A3" w:rsidRPr="001D7E9D">
        <w:t xml:space="preserve">I färdplanen överenskommer medlemsstaterna att vidta åtgärder på EU-nivå för att stärka misstänktas och tilltalades rättigheter i straffrättsliga förfaranden. Ett antal rättigheter </w:t>
      </w:r>
      <w:r w:rsidR="009242A3" w:rsidRPr="001D7E9D">
        <w:lastRenderedPageBreak/>
        <w:t>pekas ut som prioriterade, däribland rätt till tolkning och översättning och rätt till försvarare.</w:t>
      </w:r>
      <w:r w:rsidR="00DD222A" w:rsidRPr="001D7E9D">
        <w:t xml:space="preserve"> Slutligen innehåller den en strategi för arbetet.</w:t>
      </w:r>
    </w:p>
    <w:p w:rsidR="0006179A" w:rsidRPr="001D7E9D" w:rsidRDefault="0006179A" w:rsidP="0006179A">
      <w:pPr>
        <w:pStyle w:val="RKnormal"/>
      </w:pPr>
    </w:p>
    <w:p w:rsidR="009242A3" w:rsidRPr="001D7E9D" w:rsidRDefault="0006179A" w:rsidP="0006179A">
      <w:pPr>
        <w:pStyle w:val="RKnormal"/>
      </w:pPr>
      <w:r w:rsidRPr="001D7E9D">
        <w:t xml:space="preserve">Som ett första steg i den lanserade färdplanen lade kommissionen den 8 juli 2009 fram ett förslag till rambeslut angående misstänktas och tilltalades rätt till tolkning och översättning i straffrättsliga förfaranden. </w:t>
      </w:r>
      <w:r w:rsidR="00D7636A" w:rsidRPr="001D7E9D">
        <w:t>Det svenska ordförandeskapet</w:t>
      </w:r>
      <w:r w:rsidRPr="001D7E9D">
        <w:t xml:space="preserve"> lade fram en kompletterande resolution med praktiska åtgärder om tolkning och översättning den 15 juli. En överenskommelse om allmän inriktning träffades om rambeslutet och resolutionen </w:t>
      </w:r>
      <w:r w:rsidR="00D7636A" w:rsidRPr="001D7E9D">
        <w:t>vid</w:t>
      </w:r>
      <w:r w:rsidRPr="001D7E9D">
        <w:t xml:space="preserve"> RIF-rådet den 23 oktober 2009. </w:t>
      </w:r>
    </w:p>
    <w:p w:rsidR="009242A3" w:rsidRPr="001D7E9D" w:rsidRDefault="009242A3" w:rsidP="0006179A">
      <w:pPr>
        <w:pStyle w:val="RKnormal"/>
      </w:pPr>
    </w:p>
    <w:p w:rsidR="001D63FD" w:rsidRPr="001D7E9D" w:rsidRDefault="0006179A">
      <w:pPr>
        <w:pStyle w:val="RKnormal"/>
      </w:pPr>
      <w:r w:rsidRPr="001D7E9D">
        <w:t xml:space="preserve">Pga. ikraftträdandet av Lissabonfördraget blev det nödvändigt att omvandla rambeslutet till ett direktiv. </w:t>
      </w:r>
      <w:r w:rsidR="001D5366" w:rsidRPr="001D7E9D">
        <w:t>Direktivet antas efter medbeslutandeförfarande med E</w:t>
      </w:r>
      <w:r w:rsidR="00D7636A" w:rsidRPr="001D7E9D">
        <w:t>uropaparlamentet</w:t>
      </w:r>
      <w:r w:rsidR="001D5366" w:rsidRPr="001D7E9D">
        <w:t xml:space="preserve">. </w:t>
      </w:r>
      <w:r w:rsidR="007F7586" w:rsidRPr="001D7E9D">
        <w:t xml:space="preserve">För att undvika stora förseningar i processen tog </w:t>
      </w:r>
      <w:r w:rsidR="00D7636A" w:rsidRPr="001D7E9D">
        <w:t>Sverige</w:t>
      </w:r>
      <w:r w:rsidR="00215BA2" w:rsidRPr="001D7E9D">
        <w:t xml:space="preserve"> initiativ till att lägga fram ett medlemsstatsinitiativ</w:t>
      </w:r>
      <w:r w:rsidR="007F7586" w:rsidRPr="001D7E9D">
        <w:t xml:space="preserve"> till ett direktiv om tolkning och översätt</w:t>
      </w:r>
      <w:r w:rsidR="00453696" w:rsidRPr="001D7E9D">
        <w:t>ning tillsammans med 12 andra medlemsstater</w:t>
      </w:r>
      <w:r w:rsidR="007F7586" w:rsidRPr="001D7E9D">
        <w:t xml:space="preserve"> i december 2009</w:t>
      </w:r>
      <w:r w:rsidR="00215BA2" w:rsidRPr="001D7E9D">
        <w:t xml:space="preserve">. Europaparlamentet </w:t>
      </w:r>
      <w:r w:rsidR="007B4975" w:rsidRPr="001D7E9D">
        <w:t xml:space="preserve">har yttrat sig och </w:t>
      </w:r>
      <w:r w:rsidR="0031278E" w:rsidRPr="001D7E9D">
        <w:t xml:space="preserve">en </w:t>
      </w:r>
      <w:r w:rsidR="007B4975" w:rsidRPr="001D7E9D">
        <w:t>informell överenskommelse under den första läsningen har upp</w:t>
      </w:r>
      <w:r w:rsidR="00453696" w:rsidRPr="001D7E9D">
        <w:t>nåtts mellan institutionerna. Europaparlamentet</w:t>
      </w:r>
      <w:r w:rsidR="007B4975" w:rsidRPr="001D7E9D">
        <w:t xml:space="preserve"> planerar att rösta om förslaget den 6 juli.</w:t>
      </w:r>
      <w:r w:rsidR="00453696" w:rsidRPr="001D7E9D">
        <w:t xml:space="preserve"> </w:t>
      </w:r>
      <w:r w:rsidR="00852159" w:rsidRPr="001D7E9D">
        <w:t>Vid RIF-</w:t>
      </w:r>
      <w:r w:rsidR="00453696" w:rsidRPr="001D7E9D">
        <w:t xml:space="preserve">rådet ska </w:t>
      </w:r>
      <w:r w:rsidR="00D7636A" w:rsidRPr="001D7E9D">
        <w:t>ordförandeskapet</w:t>
      </w:r>
      <w:r w:rsidR="00453696" w:rsidRPr="001D7E9D">
        <w:t xml:space="preserve"> redogöra för läget i förhandlingarna mellan </w:t>
      </w:r>
      <w:r w:rsidR="00852159" w:rsidRPr="001D7E9D">
        <w:t>r</w:t>
      </w:r>
      <w:r w:rsidR="00453696" w:rsidRPr="001D7E9D">
        <w:t xml:space="preserve">ådet, </w:t>
      </w:r>
      <w:r w:rsidR="00852159" w:rsidRPr="001D7E9D">
        <w:t>k</w:t>
      </w:r>
      <w:r w:rsidR="00453696" w:rsidRPr="001D7E9D">
        <w:t>ommissionen och Europaparlamentet.</w:t>
      </w:r>
    </w:p>
    <w:p w:rsidR="001D5366" w:rsidRPr="001D7E9D" w:rsidRDefault="001D63FD" w:rsidP="00375B20">
      <w:pPr>
        <w:pStyle w:val="RKrubrik"/>
      </w:pPr>
      <w:r w:rsidRPr="001D7E9D">
        <w:t>Rättslig grund och beslutsförfarande</w:t>
      </w:r>
    </w:p>
    <w:p w:rsidR="000E6E54" w:rsidRPr="001D7E9D" w:rsidRDefault="001D5366">
      <w:pPr>
        <w:pStyle w:val="RKnormal"/>
      </w:pPr>
      <w:r w:rsidRPr="001D7E9D">
        <w:t>Artikel 82(2)(b) i Lissabonfördraget (ordinarie lagstiftningsförfarande).</w:t>
      </w:r>
    </w:p>
    <w:p w:rsidR="001D63FD" w:rsidRPr="001D7E9D" w:rsidRDefault="001D63FD">
      <w:pPr>
        <w:pStyle w:val="RKrubrik"/>
        <w:rPr>
          <w:i/>
          <w:iCs/>
        </w:rPr>
      </w:pPr>
      <w:r w:rsidRPr="001D7E9D">
        <w:rPr>
          <w:i/>
          <w:iCs/>
        </w:rPr>
        <w:t>Svensk ståndpunkt</w:t>
      </w:r>
    </w:p>
    <w:p w:rsidR="000E6E54" w:rsidRPr="001D7E9D" w:rsidRDefault="007B4975">
      <w:pPr>
        <w:pStyle w:val="RKnormal"/>
      </w:pPr>
      <w:r w:rsidRPr="001D7E9D">
        <w:t xml:space="preserve">Detta är en högt prioriterad fråga för </w:t>
      </w:r>
      <w:r w:rsidR="00D7636A" w:rsidRPr="001D7E9D">
        <w:t>Sverige</w:t>
      </w:r>
      <w:r w:rsidRPr="001D7E9D">
        <w:t xml:space="preserve">. En överenskommelse om en allmän inriktning uppnåddes redan under </w:t>
      </w:r>
      <w:r w:rsidR="00D7636A" w:rsidRPr="001D7E9D">
        <w:t>det svenska ordförandeskapet</w:t>
      </w:r>
      <w:r w:rsidRPr="001D7E9D">
        <w:t xml:space="preserve">, men pga. ikraftträdandet av det nya fördraget har förhandlingsprocessen dragit ut på tiden. </w:t>
      </w:r>
      <w:r w:rsidR="00D7636A" w:rsidRPr="001D7E9D">
        <w:t>Sverige</w:t>
      </w:r>
      <w:r w:rsidR="001D5366" w:rsidRPr="001D7E9D">
        <w:t xml:space="preserve"> </w:t>
      </w:r>
      <w:r w:rsidRPr="001D7E9D">
        <w:t xml:space="preserve">är </w:t>
      </w:r>
      <w:r w:rsidR="00E151FB" w:rsidRPr="001D7E9D">
        <w:t>tillfreds</w:t>
      </w:r>
      <w:r w:rsidRPr="001D7E9D">
        <w:t xml:space="preserve"> med resultatet av förhandlingarna och anser det angeläget att nu avsluta diskussionerna om </w:t>
      </w:r>
      <w:r w:rsidR="001D5366" w:rsidRPr="001D7E9D">
        <w:t xml:space="preserve">direktivet om tolkning och översättning, </w:t>
      </w:r>
      <w:r w:rsidR="000E6E54" w:rsidRPr="001D7E9D">
        <w:t xml:space="preserve">så att </w:t>
      </w:r>
      <w:r w:rsidR="00E151FB" w:rsidRPr="001D7E9D">
        <w:t>rådet</w:t>
      </w:r>
      <w:r w:rsidR="000E6E54" w:rsidRPr="001D7E9D">
        <w:t xml:space="preserve"> kan gå vidare med nästa steg i färdplanen. </w:t>
      </w:r>
    </w:p>
    <w:p w:rsidR="001D63FD" w:rsidRPr="001D7E9D" w:rsidRDefault="001D63FD">
      <w:pPr>
        <w:pStyle w:val="RKrubrik"/>
      </w:pPr>
      <w:r w:rsidRPr="001D7E9D">
        <w:t>Europaparlamentets inställning</w:t>
      </w:r>
    </w:p>
    <w:p w:rsidR="001D63FD" w:rsidRPr="001D7E9D" w:rsidRDefault="001D5366">
      <w:pPr>
        <w:pStyle w:val="RKnormal"/>
      </w:pPr>
      <w:r w:rsidRPr="001D7E9D">
        <w:t xml:space="preserve">Yttrande från </w:t>
      </w:r>
      <w:r w:rsidR="00D7636A" w:rsidRPr="001D7E9D">
        <w:t>Europaparlamentet</w:t>
      </w:r>
      <w:r w:rsidRPr="001D7E9D">
        <w:t xml:space="preserve"> </w:t>
      </w:r>
      <w:r w:rsidR="007B4975" w:rsidRPr="001D7E9D">
        <w:t xml:space="preserve">lämnades i april. En informell överenskommelse om en text har uppnåtts med </w:t>
      </w:r>
      <w:r w:rsidR="00D7636A" w:rsidRPr="001D7E9D">
        <w:t>Europaparlamentet</w:t>
      </w:r>
      <w:r w:rsidR="007B4975" w:rsidRPr="001D7E9D">
        <w:t>.</w:t>
      </w:r>
    </w:p>
    <w:p w:rsidR="00215BA2" w:rsidRPr="001D7E9D" w:rsidRDefault="001D63FD" w:rsidP="00C53798">
      <w:pPr>
        <w:pStyle w:val="RKrubrik"/>
        <w:rPr>
          <w:i/>
          <w:iCs/>
        </w:rPr>
      </w:pPr>
      <w:r w:rsidRPr="001D7E9D">
        <w:t>Förslaget</w:t>
      </w:r>
    </w:p>
    <w:p w:rsidR="00215BA2" w:rsidRPr="001D7E9D" w:rsidRDefault="00215BA2" w:rsidP="00215BA2">
      <w:pPr>
        <w:pStyle w:val="RKnormal"/>
      </w:pPr>
      <w:r w:rsidRPr="001D7E9D">
        <w:t>Direktivet behandlar rätten till tolkning och översättning i brottmål och förfaranden för verkställighet av en europeisk arresteringsorder.</w:t>
      </w:r>
    </w:p>
    <w:p w:rsidR="00215BA2" w:rsidRPr="001D7E9D" w:rsidRDefault="00215BA2" w:rsidP="00215BA2">
      <w:pPr>
        <w:pStyle w:val="RKnormal"/>
      </w:pPr>
    </w:p>
    <w:p w:rsidR="00215BA2" w:rsidRPr="001D7E9D" w:rsidRDefault="00215BA2" w:rsidP="00215BA2">
      <w:pPr>
        <w:pStyle w:val="RKnormal"/>
      </w:pPr>
      <w:r w:rsidRPr="001D7E9D">
        <w:t>Enligt direktiv</w:t>
      </w:r>
      <w:r w:rsidR="00375B20" w:rsidRPr="001D7E9D">
        <w:t xml:space="preserve">förslaget </w:t>
      </w:r>
      <w:r w:rsidRPr="001D7E9D">
        <w:t xml:space="preserve">ska medlemsstaterna se till att en misstänkt eller tilltalad som inte förstår det språk som används vid det straffrättsliga förfarandet förses med tolkning inför brottsutredande och rättskipande myndigheter. </w:t>
      </w:r>
    </w:p>
    <w:p w:rsidR="00215BA2" w:rsidRPr="001D7E9D" w:rsidRDefault="00215BA2" w:rsidP="00215BA2">
      <w:pPr>
        <w:pStyle w:val="RKnormal"/>
      </w:pPr>
    </w:p>
    <w:p w:rsidR="00215BA2" w:rsidRPr="001D7E9D" w:rsidRDefault="00215BA2" w:rsidP="00215BA2">
      <w:r w:rsidRPr="001D7E9D">
        <w:t>Medlemsstaterna ska vidare se till att en misstänkt eller tilltalad som inte</w:t>
      </w:r>
    </w:p>
    <w:p w:rsidR="001D63FD" w:rsidRPr="001D7E9D" w:rsidRDefault="00215BA2" w:rsidP="00A15FB3">
      <w:r w:rsidRPr="001D7E9D">
        <w:t xml:space="preserve">förstår det språk som används förses med översättning av handlingar som är väsentliga för att få en rättvis rättegång. </w:t>
      </w:r>
      <w:r w:rsidR="0031278E" w:rsidRPr="001D7E9D">
        <w:t>U</w:t>
      </w:r>
      <w:r w:rsidRPr="001D7E9D">
        <w:t xml:space="preserve">nder förutsättning att rätten till en rättvis rättegång inte </w:t>
      </w:r>
      <w:r w:rsidR="0031278E" w:rsidRPr="001D7E9D">
        <w:t>åsidosätts</w:t>
      </w:r>
      <w:r w:rsidRPr="001D7E9D">
        <w:t xml:space="preserve"> får en muntlig översättning eller en muntlig sammanfattning av handlingarna ske. Kostnaderna för tolkning och översättning ska medlemsstaterna stå för. </w:t>
      </w:r>
      <w:r w:rsidR="007B4975" w:rsidRPr="001D7E9D">
        <w:t>Vidare krävs bl.a. att tolkningen och översättningen ska vara av sådan kvalitet att en rättvis rättegång säkerställs och att det ska gå att klaga på tillhandahållandet av tolkningen och översättningen och dess kvalitet.</w:t>
      </w:r>
    </w:p>
    <w:p w:rsidR="00215BA2" w:rsidRPr="001D7E9D" w:rsidRDefault="001D63FD" w:rsidP="00375B20">
      <w:pPr>
        <w:pStyle w:val="RKrubrik"/>
        <w:rPr>
          <w:i/>
          <w:iCs/>
        </w:rPr>
      </w:pPr>
      <w:r w:rsidRPr="001D7E9D">
        <w:t>Gällande svenska regler och förslagets effekter på dessa</w:t>
      </w:r>
    </w:p>
    <w:p w:rsidR="001D63FD" w:rsidRPr="001D7E9D" w:rsidRDefault="00215BA2">
      <w:pPr>
        <w:pStyle w:val="RKnormal"/>
      </w:pPr>
      <w:r w:rsidRPr="001D7E9D">
        <w:t xml:space="preserve">Förslagen bedöms medföra endast smärre förändringar. </w:t>
      </w:r>
    </w:p>
    <w:p w:rsidR="00215BA2" w:rsidRPr="001D7E9D" w:rsidRDefault="001D63FD" w:rsidP="00375B20">
      <w:pPr>
        <w:pStyle w:val="RKrubrik"/>
      </w:pPr>
      <w:r w:rsidRPr="001D7E9D">
        <w:t>Ekonomiska konsekvenser</w:t>
      </w:r>
    </w:p>
    <w:p w:rsidR="001D63FD" w:rsidRPr="001D7E9D" w:rsidRDefault="00215BA2">
      <w:pPr>
        <w:pStyle w:val="RKnormal"/>
      </w:pPr>
      <w:r w:rsidRPr="001D7E9D">
        <w:t>Sverige uppfyller i allt väsentligt kraven enligt</w:t>
      </w:r>
      <w:r w:rsidR="00A15FB3" w:rsidRPr="001D7E9D">
        <w:t xml:space="preserve"> </w:t>
      </w:r>
      <w:r w:rsidR="001A23DE" w:rsidRPr="001D7E9D">
        <w:t>direktiv</w:t>
      </w:r>
      <w:r w:rsidRPr="001D7E9D">
        <w:t>förslage</w:t>
      </w:r>
      <w:r w:rsidR="001A23DE" w:rsidRPr="001D7E9D">
        <w:t>t. Instrumentet</w:t>
      </w:r>
      <w:r w:rsidRPr="001D7E9D">
        <w:t xml:space="preserve"> bedöms inte medföra några merkostnader.</w:t>
      </w:r>
    </w:p>
    <w:p w:rsidR="001D63FD" w:rsidRPr="001D7E9D" w:rsidRDefault="001D63FD">
      <w:pPr>
        <w:pStyle w:val="RKrubrik"/>
      </w:pPr>
      <w:r w:rsidRPr="001D7E9D">
        <w:t>Övrigt</w:t>
      </w:r>
    </w:p>
    <w:p w:rsidR="001D63FD" w:rsidRPr="001D7E9D" w:rsidRDefault="009242A3">
      <w:pPr>
        <w:pStyle w:val="RKnormal"/>
      </w:pPr>
      <w:r w:rsidRPr="001D7E9D">
        <w:t>-</w:t>
      </w:r>
    </w:p>
    <w:p w:rsidR="001D63FD" w:rsidRPr="001D7E9D" w:rsidRDefault="001D63FD">
      <w:pPr>
        <w:pStyle w:val="RKnormal"/>
        <w:rPr>
          <w:i/>
          <w:iCs/>
        </w:rPr>
      </w:pPr>
    </w:p>
    <w:p w:rsidR="001D63FD" w:rsidRPr="001D7E9D" w:rsidRDefault="001D63FD">
      <w:pPr>
        <w:pStyle w:val="RKnormal"/>
        <w:ind w:left="-1134"/>
      </w:pPr>
    </w:p>
    <w:p w:rsidR="006E4E11" w:rsidRPr="001D7E9D" w:rsidRDefault="006E4E11">
      <w:pPr>
        <w:pStyle w:val="RKrubrik"/>
        <w:spacing w:before="0" w:after="0"/>
      </w:pPr>
    </w:p>
    <w:p w:rsidR="006E4E11" w:rsidRPr="001D7E9D" w:rsidRDefault="006E4E11">
      <w:pPr>
        <w:pStyle w:val="RKnormal"/>
      </w:pPr>
    </w:p>
    <w:p w:rsidR="001D63FD" w:rsidRPr="001D7E9D" w:rsidRDefault="001D63FD">
      <w:pPr>
        <w:pStyle w:val="RKnormal"/>
      </w:pPr>
    </w:p>
    <w:sectPr w:rsidR="001D63FD" w:rsidRPr="001D7E9D">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491D" w:rsidRPr="001D7E9D" w:rsidRDefault="0082491D">
      <w:r w:rsidRPr="001D7E9D">
        <w:separator/>
      </w:r>
    </w:p>
  </w:endnote>
  <w:endnote w:type="continuationSeparator" w:id="0">
    <w:p w:rsidR="0082491D" w:rsidRPr="001D7E9D" w:rsidRDefault="0082491D">
      <w:r w:rsidRPr="001D7E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491D" w:rsidRPr="001D7E9D" w:rsidRDefault="0082491D">
      <w:r w:rsidRPr="001D7E9D">
        <w:separator/>
      </w:r>
    </w:p>
  </w:footnote>
  <w:footnote w:type="continuationSeparator" w:id="0">
    <w:p w:rsidR="0082491D" w:rsidRPr="001D7E9D" w:rsidRDefault="0082491D">
      <w:r w:rsidRPr="001D7E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14D" w:rsidRPr="001D7E9D" w:rsidRDefault="0013714D">
    <w:pPr>
      <w:pStyle w:val="Sidhuvud"/>
      <w:framePr w:wrap="around" w:vAnchor="text" w:hAnchor="margin" w:xAlign="right" w:y="1"/>
      <w:rPr>
        <w:rStyle w:val="Sidnummer"/>
      </w:rPr>
    </w:pPr>
    <w:r w:rsidRPr="001D7E9D">
      <w:rPr>
        <w:rStyle w:val="Sidnummer"/>
      </w:rPr>
      <w:fldChar w:fldCharType="begin" w:fldLock="1"/>
    </w:r>
    <w:r w:rsidRPr="001D7E9D">
      <w:rPr>
        <w:rStyle w:val="Sidnummer"/>
      </w:rPr>
      <w:instrText xml:space="preserve">PAGE  </w:instrText>
    </w:r>
    <w:r w:rsidRPr="001D7E9D">
      <w:rPr>
        <w:rStyle w:val="Sidnummer"/>
      </w:rPr>
      <w:fldChar w:fldCharType="separate"/>
    </w:r>
    <w:r w:rsidR="00B01679" w:rsidRPr="001D7E9D">
      <w:rPr>
        <w:rStyle w:val="Sidnummer"/>
      </w:rPr>
      <w:t>2</w:t>
    </w:r>
    <w:r w:rsidRPr="001D7E9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3714D" w:rsidRPr="001D7E9D">
      <w:tblPrEx>
        <w:tblCellMar>
          <w:top w:w="0" w:type="dxa"/>
          <w:bottom w:w="0" w:type="dxa"/>
        </w:tblCellMar>
      </w:tblPrEx>
      <w:trPr>
        <w:cantSplit/>
      </w:trPr>
      <w:tc>
        <w:tcPr>
          <w:tcW w:w="3119" w:type="dxa"/>
        </w:tcPr>
        <w:p w:rsidR="0013714D" w:rsidRPr="001D7E9D" w:rsidRDefault="0013714D">
          <w:pPr>
            <w:pStyle w:val="Sidhuvud"/>
            <w:spacing w:line="200" w:lineRule="atLeast"/>
            <w:ind w:right="357"/>
            <w:rPr>
              <w:rFonts w:ascii="TradeGothic" w:hAnsi="TradeGothic"/>
              <w:b/>
              <w:bCs/>
              <w:sz w:val="16"/>
            </w:rPr>
          </w:pPr>
        </w:p>
      </w:tc>
      <w:tc>
        <w:tcPr>
          <w:tcW w:w="4111" w:type="dxa"/>
          <w:tcMar>
            <w:left w:w="567" w:type="dxa"/>
          </w:tcMar>
        </w:tcPr>
        <w:p w:rsidR="0013714D" w:rsidRPr="001D7E9D" w:rsidRDefault="0013714D">
          <w:pPr>
            <w:pStyle w:val="Sidhuvud"/>
            <w:ind w:right="360"/>
          </w:pPr>
        </w:p>
      </w:tc>
      <w:tc>
        <w:tcPr>
          <w:tcW w:w="1525" w:type="dxa"/>
        </w:tcPr>
        <w:p w:rsidR="0013714D" w:rsidRPr="001D7E9D" w:rsidRDefault="0013714D">
          <w:pPr>
            <w:pStyle w:val="Sidhuvud"/>
            <w:ind w:right="360"/>
          </w:pPr>
        </w:p>
      </w:tc>
    </w:tr>
  </w:tbl>
  <w:p w:rsidR="0013714D" w:rsidRPr="001D7E9D" w:rsidRDefault="0013714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14D" w:rsidRPr="001D7E9D" w:rsidRDefault="0013714D">
    <w:pPr>
      <w:pStyle w:val="Sidhuvud"/>
      <w:framePr w:wrap="around" w:vAnchor="text" w:hAnchor="margin" w:xAlign="right" w:y="1"/>
      <w:rPr>
        <w:rStyle w:val="Sidnummer"/>
      </w:rPr>
    </w:pPr>
    <w:r w:rsidRPr="001D7E9D">
      <w:rPr>
        <w:rStyle w:val="Sidnummer"/>
      </w:rPr>
      <w:fldChar w:fldCharType="begin" w:fldLock="1"/>
    </w:r>
    <w:r w:rsidRPr="001D7E9D">
      <w:rPr>
        <w:rStyle w:val="Sidnummer"/>
      </w:rPr>
      <w:instrText xml:space="preserve">PAGE  </w:instrText>
    </w:r>
    <w:r w:rsidRPr="001D7E9D">
      <w:rPr>
        <w:rStyle w:val="Sidnummer"/>
      </w:rPr>
      <w:fldChar w:fldCharType="separate"/>
    </w:r>
    <w:r w:rsidR="00B01679" w:rsidRPr="001D7E9D">
      <w:rPr>
        <w:rStyle w:val="Sidnummer"/>
      </w:rPr>
      <w:t>3</w:t>
    </w:r>
    <w:r w:rsidRPr="001D7E9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3714D" w:rsidRPr="001D7E9D">
      <w:tblPrEx>
        <w:tblCellMar>
          <w:top w:w="0" w:type="dxa"/>
          <w:bottom w:w="0" w:type="dxa"/>
        </w:tblCellMar>
      </w:tblPrEx>
      <w:trPr>
        <w:cantSplit/>
      </w:trPr>
      <w:tc>
        <w:tcPr>
          <w:tcW w:w="3119" w:type="dxa"/>
        </w:tcPr>
        <w:p w:rsidR="0013714D" w:rsidRPr="001D7E9D" w:rsidRDefault="0013714D">
          <w:pPr>
            <w:pStyle w:val="Sidhuvud"/>
            <w:spacing w:line="200" w:lineRule="atLeast"/>
            <w:ind w:right="357"/>
            <w:rPr>
              <w:rFonts w:ascii="TradeGothic" w:hAnsi="TradeGothic"/>
              <w:b/>
              <w:bCs/>
              <w:sz w:val="16"/>
            </w:rPr>
          </w:pPr>
        </w:p>
      </w:tc>
      <w:tc>
        <w:tcPr>
          <w:tcW w:w="4111" w:type="dxa"/>
          <w:tcMar>
            <w:left w:w="567" w:type="dxa"/>
          </w:tcMar>
        </w:tcPr>
        <w:p w:rsidR="0013714D" w:rsidRPr="001D7E9D" w:rsidRDefault="0013714D">
          <w:pPr>
            <w:pStyle w:val="Sidhuvud"/>
            <w:ind w:right="360"/>
          </w:pPr>
        </w:p>
      </w:tc>
      <w:tc>
        <w:tcPr>
          <w:tcW w:w="1525" w:type="dxa"/>
        </w:tcPr>
        <w:p w:rsidR="0013714D" w:rsidRPr="001D7E9D" w:rsidRDefault="0013714D">
          <w:pPr>
            <w:pStyle w:val="Sidhuvud"/>
            <w:ind w:right="360"/>
          </w:pPr>
        </w:p>
      </w:tc>
    </w:tr>
  </w:tbl>
  <w:p w:rsidR="0013714D" w:rsidRPr="001D7E9D" w:rsidRDefault="0013714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14D" w:rsidRPr="001D7E9D" w:rsidRDefault="001D7E9D">
    <w:pPr>
      <w:framePr w:w="2948" w:h="1321" w:hRule="exact" w:wrap="notBeside" w:vAnchor="page" w:hAnchor="page" w:x="1362" w:y="653"/>
    </w:pPr>
    <w:r w:rsidRPr="001D7E9D">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13714D" w:rsidRPr="001D7E9D" w:rsidRDefault="0013714D">
    <w:pPr>
      <w:pStyle w:val="RKrubrik"/>
      <w:keepNext w:val="0"/>
      <w:tabs>
        <w:tab w:val="clear" w:pos="1134"/>
        <w:tab w:val="clear" w:pos="2835"/>
      </w:tabs>
      <w:spacing w:before="0" w:after="0" w:line="320" w:lineRule="atLeast"/>
      <w:rPr>
        <w:bCs/>
      </w:rPr>
    </w:pPr>
  </w:p>
  <w:p w:rsidR="0013714D" w:rsidRPr="001D7E9D" w:rsidRDefault="0013714D">
    <w:pPr>
      <w:rPr>
        <w:rFonts w:ascii="TradeGothic" w:hAnsi="TradeGothic"/>
        <w:b/>
        <w:bCs/>
        <w:spacing w:val="12"/>
        <w:sz w:val="22"/>
      </w:rPr>
    </w:pPr>
  </w:p>
  <w:p w:rsidR="0013714D" w:rsidRPr="001D7E9D" w:rsidRDefault="0013714D">
    <w:pPr>
      <w:pStyle w:val="RKrubrik"/>
      <w:keepNext w:val="0"/>
      <w:tabs>
        <w:tab w:val="clear" w:pos="1134"/>
        <w:tab w:val="clear" w:pos="2835"/>
      </w:tabs>
      <w:spacing w:before="0" w:after="0" w:line="320" w:lineRule="atLeast"/>
      <w:rPr>
        <w:bCs/>
      </w:rPr>
    </w:pPr>
  </w:p>
  <w:p w:rsidR="0013714D" w:rsidRPr="001D7E9D" w:rsidRDefault="0013714D">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1D63FD"/>
    <w:rsid w:val="0006179A"/>
    <w:rsid w:val="000E6E54"/>
    <w:rsid w:val="00115B7F"/>
    <w:rsid w:val="0013714D"/>
    <w:rsid w:val="0014394E"/>
    <w:rsid w:val="00150384"/>
    <w:rsid w:val="001805B7"/>
    <w:rsid w:val="001A23DE"/>
    <w:rsid w:val="001D5366"/>
    <w:rsid w:val="001D63FD"/>
    <w:rsid w:val="001D7E9D"/>
    <w:rsid w:val="00215BA2"/>
    <w:rsid w:val="00217024"/>
    <w:rsid w:val="00282702"/>
    <w:rsid w:val="0030471A"/>
    <w:rsid w:val="0031278E"/>
    <w:rsid w:val="00375B20"/>
    <w:rsid w:val="00453696"/>
    <w:rsid w:val="00462C67"/>
    <w:rsid w:val="004A328D"/>
    <w:rsid w:val="00542BAA"/>
    <w:rsid w:val="005E14C6"/>
    <w:rsid w:val="006212CE"/>
    <w:rsid w:val="006E4E11"/>
    <w:rsid w:val="007242A3"/>
    <w:rsid w:val="00774ABD"/>
    <w:rsid w:val="007B4975"/>
    <w:rsid w:val="007E0E8A"/>
    <w:rsid w:val="007F7586"/>
    <w:rsid w:val="0082491D"/>
    <w:rsid w:val="00852159"/>
    <w:rsid w:val="009242A3"/>
    <w:rsid w:val="00953EF3"/>
    <w:rsid w:val="00A15FB3"/>
    <w:rsid w:val="00A548A6"/>
    <w:rsid w:val="00B01679"/>
    <w:rsid w:val="00B119F0"/>
    <w:rsid w:val="00C53798"/>
    <w:rsid w:val="00D757CB"/>
    <w:rsid w:val="00D7636A"/>
    <w:rsid w:val="00DD222A"/>
    <w:rsid w:val="00E151FB"/>
    <w:rsid w:val="00EC25F9"/>
    <w:rsid w:val="00FF511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DD8CE60-EA29-45E8-B896-A8A7E1481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282702"/>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4311</Characters>
  <Application>Microsoft Office Word</Application>
  <DocSecurity>4</DocSecurity>
  <Lines>119</Lines>
  <Paragraphs>38</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2010-05-20T14:53:00Z</cp:lastPrinted>
  <dcterms:created xsi:type="dcterms:W3CDTF">2025-12-18T00:03:00Z</dcterms:created>
  <dcterms:modified xsi:type="dcterms:W3CDTF">2025-12-18T00:03:00Z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RKOrdnaDepartement">
    <vt:lpwstr>Justitiedepartementet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