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4631A" w:rsidP="00CD176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</w:t>
            </w:r>
            <w:r w:rsidR="00085532">
              <w:rPr>
                <w:sz w:val="20"/>
              </w:rPr>
              <w:t>4</w:t>
            </w:r>
            <w:r>
              <w:rPr>
                <w:sz w:val="20"/>
              </w:rPr>
              <w:t>/</w:t>
            </w:r>
            <w:r w:rsidR="00CD176D">
              <w:rPr>
                <w:sz w:val="20"/>
              </w:rPr>
              <w:t>975</w:t>
            </w:r>
            <w:r>
              <w:rPr>
                <w:sz w:val="20"/>
              </w:rPr>
              <w:t>/SS</w:t>
            </w:r>
            <w:r w:rsidR="00085532">
              <w:rPr>
                <w:sz w:val="20"/>
              </w:rPr>
              <w:t>P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4631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463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BD1DCC" w:rsidRDefault="00BD1D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4631A">
      <w:pPr>
        <w:framePr w:w="4400" w:h="2523" w:wrap="notBeside" w:vAnchor="page" w:hAnchor="page" w:x="6453" w:y="2445"/>
        <w:ind w:left="142"/>
      </w:pPr>
      <w:r>
        <w:t>Till riksdagen</w:t>
      </w:r>
    </w:p>
    <w:p w:rsidR="00EC513C" w:rsidRDefault="00D4631A" w:rsidP="00D4631A">
      <w:pPr>
        <w:pStyle w:val="RKrubrik"/>
        <w:pBdr>
          <w:bottom w:val="single" w:sz="4" w:space="1" w:color="auto"/>
        </w:pBdr>
        <w:spacing w:before="0" w:after="0"/>
      </w:pPr>
      <w:r>
        <w:t>Svar på fråga 2013/14:</w:t>
      </w:r>
      <w:r w:rsidR="00541A48">
        <w:t>625</w:t>
      </w:r>
      <w:r>
        <w:t xml:space="preserve"> av </w:t>
      </w:r>
      <w:r w:rsidR="00085532">
        <w:t>Anders Karlsson</w:t>
      </w:r>
      <w:r>
        <w:t xml:space="preserve"> (S) </w:t>
      </w:r>
    </w:p>
    <w:p w:rsidR="006E4E11" w:rsidRDefault="00FF7A98" w:rsidP="00D4631A">
      <w:pPr>
        <w:pStyle w:val="RKrubrik"/>
        <w:pBdr>
          <w:bottom w:val="single" w:sz="4" w:space="1" w:color="auto"/>
        </w:pBdr>
        <w:spacing w:before="0" w:after="0"/>
      </w:pPr>
      <w:r w:rsidRPr="00FF7A98">
        <w:t>Ryckig och dåligt förankrad försvarspolitik</w:t>
      </w:r>
    </w:p>
    <w:p w:rsidR="006E4E11" w:rsidRDefault="006E4E11">
      <w:pPr>
        <w:pStyle w:val="RKnormal"/>
      </w:pPr>
    </w:p>
    <w:p w:rsidR="006E4E11" w:rsidRDefault="00985AC5" w:rsidP="00985AC5">
      <w:pPr>
        <w:pStyle w:val="RKnormal"/>
      </w:pPr>
      <w:r>
        <w:t>Anders Karlsson har frågat statsministern m</w:t>
      </w:r>
      <w:r w:rsidRPr="008810D1">
        <w:t xml:space="preserve">ot bakgrund av vilka fakta och omständigheter </w:t>
      </w:r>
      <w:r>
        <w:t xml:space="preserve">som </w:t>
      </w:r>
      <w:r w:rsidRPr="008810D1">
        <w:t xml:space="preserve">statsministern genom regeringen </w:t>
      </w:r>
      <w:r>
        <w:t xml:space="preserve">har </w:t>
      </w:r>
      <w:r w:rsidRPr="008810D1">
        <w:t>valt att göra försvarsutspel utan förankring i Försvarsberedningen och då främst bland oppositionen</w:t>
      </w:r>
      <w:r>
        <w:t>.</w:t>
      </w:r>
      <w:r w:rsidR="0012327C">
        <w:t xml:space="preserve"> Frågan har överlämnats till mig.</w:t>
      </w:r>
    </w:p>
    <w:p w:rsidR="00985AC5" w:rsidRDefault="00985AC5" w:rsidP="00985AC5">
      <w:pPr>
        <w:pStyle w:val="RKnormal"/>
      </w:pPr>
    </w:p>
    <w:p w:rsidR="00CD176D" w:rsidRDefault="00CD176D" w:rsidP="00CD176D">
      <w:r>
        <w:t xml:space="preserve">Den 11 juli 2013 gav jag Försvarsberedningen i uppdrag att, med utgångspunkt i dess säkerhetspolitiska rapport, göra en analys av det svenska försvaret och lämna förslag för tiden efter 2015. </w:t>
      </w:r>
      <w:r w:rsidR="00085532" w:rsidRPr="001055B3">
        <w:t>För</w:t>
      </w:r>
      <w:r w:rsidR="00122F26">
        <w:t>s</w:t>
      </w:r>
      <w:r w:rsidR="00085532" w:rsidRPr="001055B3">
        <w:t xml:space="preserve">varsberedningen utgör ett forum för långsiktiga samtal mellan regeringen och representanter för de politiska partierna i Sveriges riksdag. </w:t>
      </w:r>
      <w:r>
        <w:t>Försvarsberedningen fyller ett viktigt syfte i att uppnå bred politisk förankring i försvars- och säkerhetspolitiska frågor. En stabilitet som jag värnar om.</w:t>
      </w:r>
    </w:p>
    <w:p w:rsidR="00985AC5" w:rsidRPr="001055B3" w:rsidRDefault="00985AC5" w:rsidP="00985AC5">
      <w:pPr>
        <w:pStyle w:val="RKnormal"/>
      </w:pPr>
    </w:p>
    <w:p w:rsidR="00BF3BD8" w:rsidRDefault="00BF3BD8">
      <w:pPr>
        <w:pStyle w:val="RKnormal"/>
      </w:pPr>
      <w:r w:rsidRPr="001055B3">
        <w:t xml:space="preserve">Det svenska försvarets utgifter måste alltid vägas mot andra statsfinansiella åtaganden. Att göra en väsentlig ökning av satsningarna på försvaret är därför en fråga </w:t>
      </w:r>
      <w:r w:rsidR="00541A48">
        <w:t>som inte enbart kan avgöras av F</w:t>
      </w:r>
      <w:r w:rsidRPr="001055B3">
        <w:t xml:space="preserve">örsvarsberedningen utan kräver en samlad avvägning. </w:t>
      </w:r>
    </w:p>
    <w:p w:rsidR="00BF3BD8" w:rsidRDefault="00BF3BD8">
      <w:pPr>
        <w:pStyle w:val="RKnormal"/>
      </w:pPr>
    </w:p>
    <w:p w:rsidR="00085532" w:rsidRDefault="00BF3BD8">
      <w:pPr>
        <w:pStyle w:val="RKnormal"/>
      </w:pPr>
      <w:r w:rsidRPr="00BF3BD8">
        <w:t xml:space="preserve">Mot bakgrund av den senaste tidens oroande </w:t>
      </w:r>
      <w:r w:rsidR="00541A48">
        <w:t>omvärlds</w:t>
      </w:r>
      <w:r w:rsidRPr="00BF3BD8">
        <w:t>utveckling är a</w:t>
      </w:r>
      <w:r w:rsidR="001055B3" w:rsidRPr="001055B3">
        <w:t>llianspartierna överens</w:t>
      </w:r>
      <w:r>
        <w:t xml:space="preserve"> </w:t>
      </w:r>
      <w:r w:rsidR="001055B3" w:rsidRPr="001055B3">
        <w:t>om en stegvis förstärkning av försvarsanslagen fram till 2024</w:t>
      </w:r>
      <w:r w:rsidR="00985AC5">
        <w:t xml:space="preserve"> </w:t>
      </w:r>
      <w:r w:rsidR="00985AC5" w:rsidRPr="00985AC5">
        <w:t>då ökningen uppgår till 5,5 miljarder kronor årligen</w:t>
      </w:r>
      <w:r w:rsidR="001055B3">
        <w:t>, inklusive finansieringsförslag</w:t>
      </w:r>
      <w:r>
        <w:t>.</w:t>
      </w:r>
      <w:r w:rsidR="001055B3">
        <w:t xml:space="preserve"> </w:t>
      </w:r>
      <w:r>
        <w:t xml:space="preserve">Detta </w:t>
      </w:r>
      <w:r w:rsidR="001055B3">
        <w:t>utgjorde</w:t>
      </w:r>
      <w:r w:rsidR="001055B3" w:rsidRPr="00BF3BD8">
        <w:t xml:space="preserve"> </w:t>
      </w:r>
      <w:r w:rsidR="00085532" w:rsidRPr="00BF3BD8">
        <w:t>allianspartiernas samlade</w:t>
      </w:r>
      <w:r w:rsidR="00085532" w:rsidRPr="00085532">
        <w:rPr>
          <w:b/>
          <w:bCs/>
        </w:rPr>
        <w:t xml:space="preserve"> </w:t>
      </w:r>
      <w:r w:rsidR="00085532" w:rsidRPr="00085532">
        <w:t>besked i Försvarsberedningens arbete</w:t>
      </w:r>
      <w:r>
        <w:t xml:space="preserve"> i förhoppningen att det</w:t>
      </w:r>
      <w:r w:rsidR="00085532" w:rsidRPr="00085532">
        <w:t xml:space="preserve"> </w:t>
      </w:r>
      <w:r w:rsidR="001055B3">
        <w:t>skulle</w:t>
      </w:r>
      <w:r w:rsidR="00085532" w:rsidRPr="00085532">
        <w:t xml:space="preserve"> utgöra grunden för en bred överenskommelse över blockgränsen.</w:t>
      </w:r>
    </w:p>
    <w:p w:rsidR="001055B3" w:rsidRDefault="001055B3">
      <w:pPr>
        <w:pStyle w:val="RKnormal"/>
      </w:pPr>
    </w:p>
    <w:p w:rsidR="00541A48" w:rsidRDefault="00541A48">
      <w:pPr>
        <w:pStyle w:val="RKnormal"/>
      </w:pPr>
    </w:p>
    <w:p w:rsidR="00122F26" w:rsidRDefault="00122F26">
      <w:pPr>
        <w:pStyle w:val="RKnormal"/>
      </w:pPr>
    </w:p>
    <w:p w:rsidR="00122F26" w:rsidRDefault="00122F26">
      <w:pPr>
        <w:pStyle w:val="RKnormal"/>
      </w:pPr>
    </w:p>
    <w:p w:rsidR="00122F26" w:rsidRDefault="00122F26">
      <w:pPr>
        <w:pStyle w:val="RKnormal"/>
      </w:pPr>
    </w:p>
    <w:p w:rsidR="00122F26" w:rsidRDefault="00122F26">
      <w:pPr>
        <w:pStyle w:val="RKnormal"/>
      </w:pPr>
    </w:p>
    <w:p w:rsidR="00985AC5" w:rsidRDefault="00985AC5" w:rsidP="00985AC5">
      <w:pPr>
        <w:pStyle w:val="RKnormal"/>
      </w:pPr>
      <w:r>
        <w:lastRenderedPageBreak/>
        <w:t xml:space="preserve">Den 15 maj 2014 lämnade Försvarsberedningen sin rapport Försvarets av Sverige – Starkare försvar för en osäker tid (Ds 2014:20). Det är glädjande att </w:t>
      </w:r>
      <w:r w:rsidR="00541A48">
        <w:t xml:space="preserve">det finns ett brett stöd i </w:t>
      </w:r>
      <w:r>
        <w:t xml:space="preserve">Försvarsberedningen </w:t>
      </w:r>
      <w:r w:rsidR="00541A48">
        <w:t>för</w:t>
      </w:r>
      <w:r>
        <w:t xml:space="preserve"> huvuddragen i rapporten. </w:t>
      </w:r>
    </w:p>
    <w:p w:rsidR="00985AC5" w:rsidRDefault="00985AC5" w:rsidP="00985AC5">
      <w:pPr>
        <w:pStyle w:val="RKnormal"/>
      </w:pPr>
    </w:p>
    <w:p w:rsidR="00985AC5" w:rsidRDefault="00985AC5" w:rsidP="00985AC5">
      <w:pPr>
        <w:pStyle w:val="RKnormal"/>
      </w:pPr>
    </w:p>
    <w:p w:rsidR="00985AC5" w:rsidRDefault="00985AC5" w:rsidP="00985AC5">
      <w:pPr>
        <w:pStyle w:val="RKnormal"/>
      </w:pPr>
      <w:r>
        <w:t>Stockholm den 21 maj 2014</w:t>
      </w:r>
    </w:p>
    <w:p w:rsidR="00985AC5" w:rsidRDefault="00985AC5" w:rsidP="00985AC5">
      <w:pPr>
        <w:pStyle w:val="RKnormal"/>
      </w:pPr>
    </w:p>
    <w:p w:rsidR="00985AC5" w:rsidRDefault="00985AC5" w:rsidP="00985AC5">
      <w:pPr>
        <w:pStyle w:val="RKnormal"/>
      </w:pPr>
    </w:p>
    <w:p w:rsidR="00BD1DCC" w:rsidRDefault="00BD1DCC" w:rsidP="00985AC5">
      <w:pPr>
        <w:pStyle w:val="RKnormal"/>
      </w:pPr>
    </w:p>
    <w:p w:rsidR="00D4631A" w:rsidRDefault="00985AC5" w:rsidP="00985AC5">
      <w:pPr>
        <w:pStyle w:val="RKnormal"/>
      </w:pPr>
      <w:r>
        <w:t>Karin Enström</w:t>
      </w:r>
    </w:p>
    <w:sectPr w:rsidR="00D4631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8F" w:rsidRDefault="009C528F">
      <w:r>
        <w:separator/>
      </w:r>
    </w:p>
  </w:endnote>
  <w:endnote w:type="continuationSeparator" w:id="0">
    <w:p w:rsidR="009C528F" w:rsidRDefault="009C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8F" w:rsidRDefault="009C528F">
      <w:r>
        <w:separator/>
      </w:r>
    </w:p>
  </w:footnote>
  <w:footnote w:type="continuationSeparator" w:id="0">
    <w:p w:rsidR="009C528F" w:rsidRDefault="009C5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58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1A" w:rsidRDefault="001E58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007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1A"/>
    <w:rsid w:val="00085532"/>
    <w:rsid w:val="001055B3"/>
    <w:rsid w:val="00122F26"/>
    <w:rsid w:val="0012327C"/>
    <w:rsid w:val="00150384"/>
    <w:rsid w:val="00160901"/>
    <w:rsid w:val="001805B7"/>
    <w:rsid w:val="001D6664"/>
    <w:rsid w:val="001E58C6"/>
    <w:rsid w:val="002B6E0F"/>
    <w:rsid w:val="00367B1C"/>
    <w:rsid w:val="004A328D"/>
    <w:rsid w:val="00541A48"/>
    <w:rsid w:val="0058762B"/>
    <w:rsid w:val="005C4B3E"/>
    <w:rsid w:val="006E4E11"/>
    <w:rsid w:val="007242A3"/>
    <w:rsid w:val="007A6855"/>
    <w:rsid w:val="007C006B"/>
    <w:rsid w:val="0092027A"/>
    <w:rsid w:val="00955E31"/>
    <w:rsid w:val="00985AC5"/>
    <w:rsid w:val="00992E72"/>
    <w:rsid w:val="009C528F"/>
    <w:rsid w:val="00AF26D1"/>
    <w:rsid w:val="00BD1DCC"/>
    <w:rsid w:val="00BF3BD8"/>
    <w:rsid w:val="00C058AB"/>
    <w:rsid w:val="00C24DBA"/>
    <w:rsid w:val="00CD176D"/>
    <w:rsid w:val="00D133D7"/>
    <w:rsid w:val="00D4631A"/>
    <w:rsid w:val="00E80146"/>
    <w:rsid w:val="00E904D0"/>
    <w:rsid w:val="00EC25F9"/>
    <w:rsid w:val="00EC513C"/>
    <w:rsid w:val="00ED583F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5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58C6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085532"/>
    <w:rPr>
      <w:rFonts w:ascii="inherit" w:hAnsi="inherit" w:hint="default"/>
      <w:b/>
      <w:bCs/>
    </w:rPr>
  </w:style>
  <w:style w:type="paragraph" w:styleId="Normalwebb">
    <w:name w:val="Normal (Web)"/>
    <w:basedOn w:val="Normal"/>
    <w:uiPriority w:val="99"/>
    <w:unhideWhenUsed/>
    <w:rsid w:val="000855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5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58C6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085532"/>
    <w:rPr>
      <w:rFonts w:ascii="inherit" w:hAnsi="inherit" w:hint="default"/>
      <w:b/>
      <w:bCs/>
    </w:rPr>
  </w:style>
  <w:style w:type="paragraph" w:styleId="Normalwebb">
    <w:name w:val="Normal (Web)"/>
    <w:basedOn w:val="Normal"/>
    <w:uiPriority w:val="99"/>
    <w:unhideWhenUsed/>
    <w:rsid w:val="000855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1156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3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3406">
                  <w:marLeft w:val="0"/>
                  <w:marRight w:val="0"/>
                  <w:marTop w:val="1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16021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53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1d9d7599-9c2e-4d65-85a7-eac45c6737c4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C7FE3-1511-4D45-A1A6-FA5026004245}"/>
</file>

<file path=customXml/itemProps2.xml><?xml version="1.0" encoding="utf-8"?>
<ds:datastoreItem xmlns:ds="http://schemas.openxmlformats.org/officeDocument/2006/customXml" ds:itemID="{982D7028-95C0-4B70-AE13-961B32BCA3F3}"/>
</file>

<file path=customXml/itemProps3.xml><?xml version="1.0" encoding="utf-8"?>
<ds:datastoreItem xmlns:ds="http://schemas.openxmlformats.org/officeDocument/2006/customXml" ds:itemID="{12CEA959-8A06-4007-8011-D4A869541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Wolfbrandt</dc:creator>
  <cp:lastModifiedBy>Sabina Österlund</cp:lastModifiedBy>
  <cp:revision>2</cp:revision>
  <cp:lastPrinted>2014-05-21T06:12:00Z</cp:lastPrinted>
  <dcterms:created xsi:type="dcterms:W3CDTF">2014-05-21T09:12:00Z</dcterms:created>
  <dcterms:modified xsi:type="dcterms:W3CDTF">2014-05-21T09:12:00Z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