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14C" w:rsidRPr="00B808C3" w:rsidRDefault="00A0114C">
      <w:pPr>
        <w:pStyle w:val="Frslagsrubrik"/>
      </w:pPr>
      <w:r w:rsidRPr="00B808C3">
        <w:t>Förslag till riksdagsbeslut</w:t>
      </w:r>
    </w:p>
    <w:p w:rsidR="00A0114C" w:rsidRPr="00B808C3" w:rsidRDefault="00A0114C">
      <w:pPr>
        <w:pStyle w:val="Hemstlatt"/>
      </w:pPr>
      <w:r w:rsidRPr="00B808C3">
        <w:t>Riksdagen tillkännager för regeringen som sin mening vad som anförs i motionen om en it-infrastruktur som ger hela Sverige mö</w:t>
      </w:r>
      <w:r w:rsidRPr="00B808C3">
        <w:t>j</w:t>
      </w:r>
      <w:r w:rsidRPr="00B808C3">
        <w:t>lighet att växa.</w:t>
      </w:r>
    </w:p>
    <w:p w:rsidR="00A0114C" w:rsidRPr="00B808C3" w:rsidRDefault="00A0114C">
      <w:pPr>
        <w:pStyle w:val="Rubrik1"/>
      </w:pPr>
      <w:r w:rsidRPr="00B808C3">
        <w:t>Motivering</w:t>
      </w:r>
    </w:p>
    <w:p w:rsidR="00A0114C" w:rsidRPr="00B808C3" w:rsidRDefault="00A0114C">
      <w:r w:rsidRPr="00B808C3">
        <w:t>För att hela Sverige ska kunna växa krävs grundläggande förutsättningar i form av samhällelig service och infrastruktur. Detta gäller inte minst it-infrastrukturen. För att människor och företag ska kunna verka och växa i hela landet krävs en acceptabel täckning för mobiltelefoni och tillgång till bredband i bebodda bygder.</w:t>
      </w:r>
    </w:p>
    <w:p w:rsidR="00A0114C" w:rsidRPr="00B808C3" w:rsidRDefault="00A0114C">
      <w:pPr>
        <w:pStyle w:val="Normaltindrag"/>
      </w:pPr>
      <w:r w:rsidRPr="00B808C3">
        <w:t>Detta tillstånd föreligger inte idag. I stora delar av landet är mobiltäckning och bredbandshastigheter så dåliga att det lägger en hämsko på utveckling och hindrar människor från att bo och verka.</w:t>
      </w:r>
    </w:p>
    <w:p w:rsidR="00A0114C" w:rsidRPr="00B808C3" w:rsidRDefault="00A0114C">
      <w:pPr>
        <w:pStyle w:val="Normaltindrag"/>
      </w:pPr>
      <w:r w:rsidRPr="00B808C3">
        <w:t>Människor och marknader mår bäst av så hög grad av frihet som möjligt. I detta fall finns dock ett statligt ansvar vi inte kan bortse ifrån. Regeringen bör utreda och fastställa en miniminivå för svensk it-infrastruktur och vidta de åtgärder som krävs för att säkerställa denna.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808C3">
        <w:trPr>
          <w:cantSplit/>
        </w:trPr>
        <w:tc>
          <w:tcPr>
            <w:tcW w:w="3046" w:type="dxa"/>
          </w:tcPr>
          <w:p w:rsidR="00A0114C" w:rsidRPr="00B808C3" w:rsidRDefault="00A0114C">
            <w:pPr>
              <w:pStyle w:val="UnderskriftDatum"/>
              <w:spacing w:before="240"/>
            </w:pPr>
            <w:r w:rsidRPr="00B808C3">
              <w:t>Stockholm den 5 oktober 2011</w:t>
            </w:r>
          </w:p>
        </w:tc>
        <w:tc>
          <w:tcPr>
            <w:tcW w:w="3047" w:type="dxa"/>
          </w:tcPr>
          <w:p w:rsidR="00A0114C" w:rsidRPr="00B808C3" w:rsidRDefault="00A0114C">
            <w:pPr>
              <w:pStyle w:val="Underskrifter"/>
              <w:spacing w:before="240"/>
            </w:pPr>
          </w:p>
        </w:tc>
      </w:tr>
      <w:tr w:rsidR="00000000" w:rsidRPr="00B808C3">
        <w:trPr>
          <w:cantSplit/>
        </w:trPr>
        <w:tc>
          <w:tcPr>
            <w:tcW w:w="3046" w:type="dxa"/>
          </w:tcPr>
          <w:p w:rsidR="00A0114C" w:rsidRPr="00B808C3" w:rsidRDefault="00A0114C">
            <w:pPr>
              <w:pStyle w:val="Underskrifter"/>
            </w:pPr>
            <w:r w:rsidRPr="00B808C3">
              <w:t>Emil Källström (C)</w:t>
            </w:r>
          </w:p>
        </w:tc>
        <w:tc>
          <w:tcPr>
            <w:tcW w:w="3046" w:type="dxa"/>
          </w:tcPr>
          <w:p w:rsidR="00A0114C" w:rsidRPr="00B808C3" w:rsidRDefault="00A0114C">
            <w:pPr>
              <w:pStyle w:val="Underskrifter"/>
            </w:pPr>
            <w:r w:rsidRPr="00B808C3">
              <w:t>Helena Lindahl (C)</w:t>
            </w:r>
          </w:p>
        </w:tc>
      </w:tr>
    </w:tbl>
    <w:p w:rsidR="00A0114C" w:rsidRPr="00B808C3" w:rsidRDefault="00A0114C">
      <w:pPr>
        <w:pStyle w:val="Normaltindrag"/>
      </w:pPr>
    </w:p>
    <w:sectPr w:rsidR="00A0114C" w:rsidRPr="00B808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114C" w:rsidRPr="00B808C3" w:rsidRDefault="00A0114C">
      <w:r w:rsidRPr="00B808C3">
        <w:separator/>
      </w:r>
    </w:p>
  </w:endnote>
  <w:endnote w:type="continuationSeparator" w:id="0">
    <w:p w:rsidR="00A0114C" w:rsidRPr="00B808C3" w:rsidRDefault="00A0114C">
      <w:r w:rsidRPr="00B808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114C" w:rsidRPr="00B808C3" w:rsidRDefault="00B808C3">
    <w:pPr>
      <w:pStyle w:val="Sidfot"/>
    </w:pPr>
    <w:r w:rsidRPr="00B808C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8026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14C" w:rsidRDefault="00A0114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114C" w:rsidRDefault="00A0114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114C" w:rsidRPr="00B808C3" w:rsidRDefault="00B808C3">
    <w:pPr>
      <w:pStyle w:val="Sidfot"/>
    </w:pPr>
    <w:r w:rsidRPr="00B808C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68710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14C" w:rsidRDefault="00A011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114C" w:rsidRDefault="00A011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114C" w:rsidRPr="00B808C3" w:rsidRDefault="00B808C3">
    <w:pPr>
      <w:pStyle w:val="Sidfot"/>
    </w:pPr>
    <w:r w:rsidRPr="00B808C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54114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14C" w:rsidRDefault="00A011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114C" w:rsidRDefault="00A011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114C" w:rsidRPr="00B808C3" w:rsidRDefault="00A0114C">
      <w:r w:rsidRPr="00B808C3">
        <w:separator/>
      </w:r>
    </w:p>
  </w:footnote>
  <w:footnote w:type="continuationSeparator" w:id="0">
    <w:p w:rsidR="00A0114C" w:rsidRPr="00B808C3" w:rsidRDefault="00A0114C">
      <w:r w:rsidRPr="00B808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114C" w:rsidRPr="00B808C3" w:rsidRDefault="00B808C3">
    <w:pPr>
      <w:pStyle w:val="Sidhuvud"/>
    </w:pPr>
    <w:r w:rsidRPr="00B808C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97357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14C" w:rsidRDefault="00A0114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114C" w:rsidRDefault="00A0114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114C" w:rsidRPr="00B808C3" w:rsidRDefault="00B808C3">
    <w:pPr>
      <w:pStyle w:val="Sidhuvud"/>
    </w:pPr>
    <w:r w:rsidRPr="00B808C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25064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14C" w:rsidRDefault="00A0114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114C" w:rsidRDefault="00A0114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114C" w:rsidRPr="00B808C3" w:rsidRDefault="00A0114C">
    <w:pPr>
      <w:pStyle w:val="FSHNormal"/>
      <w:tabs>
        <w:tab w:val="right" w:pos="5840"/>
      </w:tabs>
    </w:pPr>
    <w:r w:rsidRPr="00B808C3">
      <w:br/>
    </w:r>
    <w:r w:rsidRPr="00B808C3">
      <w:fldChar w:fldCharType="begin" w:fldLock="1"/>
    </w:r>
    <w:r w:rsidRPr="00B808C3">
      <w:instrText xml:space="preserve"> DOCPROPERTY</w:instrText>
    </w:r>
    <w:r w:rsidRPr="00B808C3">
      <w:rPr>
        <w:sz w:val="18"/>
      </w:rPr>
      <w:instrText xml:space="preserve"> "YearUser" *\charformat </w:instrText>
    </w:r>
    <w:r w:rsidRPr="00B808C3">
      <w:fldChar w:fldCharType="separate"/>
    </w:r>
    <w:r w:rsidRPr="00B808C3">
      <w:t>2011/12</w:t>
    </w:r>
    <w:r w:rsidRPr="00B808C3">
      <w:fldChar w:fldCharType="end"/>
    </w:r>
    <w:r w:rsidRPr="00B808C3">
      <w:t xml:space="preserve"> </w:t>
    </w:r>
    <w:r w:rsidRPr="00B808C3">
      <w:tab/>
      <w:t xml:space="preserve">mnr: </w:t>
    </w:r>
    <w:r w:rsidRPr="00B808C3">
      <w:fldChar w:fldCharType="begin" w:fldLock="1"/>
    </w:r>
    <w:r w:rsidRPr="00B808C3">
      <w:instrText xml:space="preserve"> DOCPROPERTY</w:instrText>
    </w:r>
    <w:r w:rsidRPr="00B808C3">
      <w:rPr>
        <w:sz w:val="18"/>
      </w:rPr>
      <w:instrText xml:space="preserve"> "Motionsnummer" *\charformat </w:instrText>
    </w:r>
    <w:r w:rsidRPr="00B808C3">
      <w:fldChar w:fldCharType="separate"/>
    </w:r>
    <w:r w:rsidRPr="00B808C3">
      <w:t>T432</w:t>
    </w:r>
    <w:r w:rsidRPr="00B808C3">
      <w:fldChar w:fldCharType="end"/>
    </w:r>
    <w:r w:rsidRPr="00B808C3">
      <w:br/>
    </w:r>
    <w:r w:rsidRPr="00B808C3">
      <w:fldChar w:fldCharType="begin" w:fldLock="1"/>
    </w:r>
    <w:r w:rsidRPr="00B808C3">
      <w:instrText xml:space="preserve"> DOCPROPERTY</w:instrText>
    </w:r>
    <w:r w:rsidRPr="00B808C3">
      <w:rPr>
        <w:sz w:val="18"/>
      </w:rPr>
      <w:instrText xml:space="preserve"> "Samling" *\charformat </w:instrText>
    </w:r>
    <w:r w:rsidRPr="00B808C3">
      <w:fldChar w:fldCharType="end"/>
    </w:r>
    <w:r w:rsidRPr="00B808C3">
      <w:tab/>
      <w:t xml:space="preserve">pnr: </w:t>
    </w:r>
    <w:r w:rsidRPr="00B808C3">
      <w:fldChar w:fldCharType="begin" w:fldLock="1"/>
    </w:r>
    <w:r w:rsidRPr="00B808C3">
      <w:instrText xml:space="preserve"> DOCPROPERTY</w:instrText>
    </w:r>
    <w:r w:rsidRPr="00B808C3">
      <w:rPr>
        <w:sz w:val="18"/>
      </w:rPr>
      <w:instrText xml:space="preserve"> "Partinummer" *\charformat </w:instrText>
    </w:r>
    <w:r w:rsidRPr="00B808C3">
      <w:fldChar w:fldCharType="separate"/>
    </w:r>
    <w:r w:rsidRPr="00B808C3">
      <w:t>C428</w:t>
    </w:r>
    <w:r w:rsidRPr="00B808C3">
      <w:fldChar w:fldCharType="end"/>
    </w:r>
  </w:p>
  <w:p w:rsidR="00A0114C" w:rsidRPr="00B808C3" w:rsidRDefault="00A0114C">
    <w:pPr>
      <w:pStyle w:val="FSHRub1"/>
    </w:pPr>
    <w:r w:rsidRPr="00B808C3">
      <w:t>Motion till riksdagen</w:t>
    </w:r>
    <w:r w:rsidRPr="00B808C3">
      <w:br/>
    </w:r>
    <w:r w:rsidRPr="00B808C3">
      <w:fldChar w:fldCharType="begin" w:fldLock="1"/>
    </w:r>
    <w:r w:rsidRPr="00B808C3">
      <w:instrText xml:space="preserve"> DOCPROPERTY "YearUser" *\charformat </w:instrText>
    </w:r>
    <w:r w:rsidRPr="00B808C3">
      <w:fldChar w:fldCharType="separate"/>
    </w:r>
    <w:r w:rsidRPr="00B808C3">
      <w:t>2011/12</w:t>
    </w:r>
    <w:r w:rsidRPr="00B808C3">
      <w:fldChar w:fldCharType="end"/>
    </w:r>
    <w:r w:rsidRPr="00B808C3">
      <w:t>:</w:t>
    </w:r>
    <w:r w:rsidRPr="00B808C3">
      <w:fldChar w:fldCharType="begin" w:fldLock="1"/>
    </w:r>
    <w:r w:rsidRPr="00B808C3">
      <w:instrText xml:space="preserve"> DOCPROPERTY "Motionsnummer" *\charformat </w:instrText>
    </w:r>
    <w:r w:rsidRPr="00B808C3">
      <w:fldChar w:fldCharType="separate"/>
    </w:r>
    <w:r w:rsidRPr="00B808C3">
      <w:t>T432</w:t>
    </w:r>
    <w:r w:rsidRPr="00B808C3">
      <w:fldChar w:fldCharType="end"/>
    </w:r>
  </w:p>
  <w:p w:rsidR="00A0114C" w:rsidRPr="00B808C3" w:rsidRDefault="00A0114C">
    <w:pPr>
      <w:pStyle w:val="FSHNormalS5"/>
    </w:pPr>
    <w:r w:rsidRPr="00B808C3">
      <w:fldChar w:fldCharType="begin" w:fldLock="1"/>
    </w:r>
    <w:r w:rsidRPr="00B808C3">
      <w:instrText xml:space="preserve"> DOCPROPERTY "MotionarText" *\charformat </w:instrText>
    </w:r>
    <w:r w:rsidRPr="00B808C3">
      <w:fldChar w:fldCharType="separate"/>
    </w:r>
    <w:r w:rsidRPr="00B808C3">
      <w:t>av Emil Källström och Helena Lindahl (C)</w:t>
    </w:r>
    <w:r w:rsidRPr="00B808C3">
      <w:fldChar w:fldCharType="end"/>
    </w:r>
    <w:r w:rsidRPr="00B808C3">
      <w:br/>
    </w:r>
    <w:r w:rsidRPr="00B808C3">
      <w:fldChar w:fldCharType="begin" w:fldLock="1"/>
    </w:r>
    <w:r w:rsidRPr="00B808C3">
      <w:instrText xml:space="preserve"> DOCPROPERTY "SvarFrasKort" *\charformat </w:instrText>
    </w:r>
    <w:r w:rsidRPr="00B808C3">
      <w:fldChar w:fldCharType="end"/>
    </w:r>
  </w:p>
  <w:p w:rsidR="00A0114C" w:rsidRPr="00B808C3" w:rsidRDefault="00A0114C">
    <w:pPr>
      <w:pStyle w:val="FSHTitel"/>
    </w:pPr>
    <w:r w:rsidRPr="00B808C3">
      <w:fldChar w:fldCharType="begin" w:fldLock="1"/>
    </w:r>
    <w:r w:rsidRPr="00B808C3">
      <w:instrText xml:space="preserve"> DOCPROPERTY</w:instrText>
    </w:r>
    <w:r w:rsidRPr="00B808C3">
      <w:rPr>
        <w:sz w:val="18"/>
      </w:rPr>
      <w:instrText xml:space="preserve"> "RubrikSvar" *\charformat </w:instrText>
    </w:r>
    <w:r w:rsidRPr="00B808C3">
      <w:fldChar w:fldCharType="separate"/>
    </w:r>
    <w:r w:rsidRPr="00B808C3">
      <w:t>It-infrastruktur</w:t>
    </w:r>
    <w:r w:rsidRPr="00B808C3">
      <w:fldChar w:fldCharType="end"/>
    </w:r>
  </w:p>
  <w:p w:rsidR="00A0114C" w:rsidRPr="00B808C3" w:rsidRDefault="00A0114C">
    <w:pPr>
      <w:pStyle w:val="Normal00"/>
    </w:pPr>
  </w:p>
  <w:p w:rsidR="00A0114C" w:rsidRPr="00B808C3" w:rsidRDefault="00A0114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13892304">
    <w:abstractNumId w:val="3"/>
  </w:num>
  <w:num w:numId="2" w16cid:durableId="1041323361">
    <w:abstractNumId w:val="2"/>
  </w:num>
  <w:num w:numId="3" w16cid:durableId="703872769">
    <w:abstractNumId w:val="1"/>
  </w:num>
  <w:num w:numId="4" w16cid:durableId="1069160070">
    <w:abstractNumId w:val="0"/>
  </w:num>
  <w:num w:numId="5" w16cid:durableId="1422607755">
    <w:abstractNumId w:val="7"/>
  </w:num>
  <w:num w:numId="6" w16cid:durableId="582956108">
    <w:abstractNumId w:val="6"/>
  </w:num>
  <w:num w:numId="7" w16cid:durableId="2115594602">
    <w:abstractNumId w:val="5"/>
  </w:num>
  <w:num w:numId="8" w16cid:durableId="1416169767">
    <w:abstractNumId w:val="4"/>
  </w:num>
  <w:num w:numId="9" w16cid:durableId="1196043243">
    <w:abstractNumId w:val="8"/>
  </w:num>
  <w:num w:numId="10" w16cid:durableId="2133934058">
    <w:abstractNumId w:val="9"/>
  </w:num>
  <w:num w:numId="11" w16cid:durableId="952059401">
    <w:abstractNumId w:val="10"/>
  </w:num>
  <w:num w:numId="12" w16cid:durableId="447629253">
    <w:abstractNumId w:val="13"/>
  </w:num>
  <w:num w:numId="13" w16cid:durableId="253247657">
    <w:abstractNumId w:val="15"/>
  </w:num>
  <w:num w:numId="14" w16cid:durableId="1717776845">
    <w:abstractNumId w:val="16"/>
  </w:num>
  <w:num w:numId="15" w16cid:durableId="931160784">
    <w:abstractNumId w:val="11"/>
  </w:num>
  <w:num w:numId="16" w16cid:durableId="82799634">
    <w:abstractNumId w:val="18"/>
  </w:num>
  <w:num w:numId="17" w16cid:durableId="1132403159">
    <w:abstractNumId w:val="17"/>
  </w:num>
  <w:num w:numId="18" w16cid:durableId="2091350153">
    <w:abstractNumId w:val="14"/>
  </w:num>
  <w:num w:numId="19" w16cid:durableId="19999212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2"/>
    <w:docVar w:name="PersonGUIDs" w:val="{68928B08-8D94-4F2F-924A-FE11EBCEDBDA},{C4C6E58E-60FD-4794-847E-57D9032FC0B5}"/>
  </w:docVars>
  <w:rsids>
    <w:rsidRoot w:val="00414C0C"/>
    <w:rsid w:val="00414C0C"/>
    <w:rsid w:val="00A0114C"/>
    <w:rsid w:val="00B8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8711950-401F-41A8-861C-791D0CBB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894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C428</vt:lpstr>
    </vt:vector>
  </TitlesOfParts>
  <Company>Riksdagen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C428</dc:title>
  <dc:subject>C428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2011-12-15T14:53:00Z</cp:lastPrinted>
  <dcterms:created xsi:type="dcterms:W3CDTF">2025-12-17T20:25:00Z</dcterms:created>
  <dcterms:modified xsi:type="dcterms:W3CDTF">2025-12-17T20:25:00Z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mot2000_533_2011-10-02</vt:lpwstr>
  </property>
  <property fmtid="{D5CDD505-2E9C-101B-9397-08002B2CF9AE}" pid="3" name="version">
    <vt:lpwstr>mot2000_533_2011-10-02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It-infrastruktur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It-infrastruktur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C428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Emil Källström och Helena Lindahl (C)</vt:lpwstr>
  </property>
  <property fmtid="{D5CDD505-2E9C-101B-9397-08002B2CF9AE}" pid="26" name="MotionarLista">
    <vt:lpwstr>Källström, Emil (C)\Lindahl, Helena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Emil Källström (C), Helena Lindahl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20112012000000000067000004280069</vt:lpwstr>
  </property>
  <property fmtid="{D5CDD505-2E9C-101B-9397-08002B2CF9AE}" pid="47" name="datum">
    <vt:lpwstr>111005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20112012000000000067000004280069</vt:lpwstr>
  </property>
  <property fmtid="{D5CDD505-2E9C-101B-9397-08002B2CF9AE}" pid="50" name="nummer">
    <vt:lpwstr>432</vt:lpwstr>
  </property>
  <property fmtid="{D5CDD505-2E9C-101B-9397-08002B2CF9AE}" pid="51" name="utskottsbeteckning">
    <vt:lpwstr>T</vt:lpwstr>
  </property>
  <property fmtid="{D5CDD505-2E9C-101B-9397-08002B2CF9AE}" pid="52" name="GlobalUID">
    <vt:lpwstr>{EF3B7F6B-537C-4C38-BEBE-D6ADBF2CBA3F}</vt:lpwstr>
  </property>
  <property fmtid="{D5CDD505-2E9C-101B-9397-08002B2CF9AE}" pid="53" name="Överföringar">
    <vt:i4>0</vt:i4>
  </property>
  <property fmtid="{D5CDD505-2E9C-101B-9397-08002B2CF9AE}" pid="54" name="Checksum">
    <vt:lpwstr>*0007350582729*</vt:lpwstr>
  </property>
  <property fmtid="{D5CDD505-2E9C-101B-9397-08002B2CF9AE}" pid="55" name="skuggnummer">
    <vt:lpwstr>2560</vt:lpwstr>
  </property>
  <property fmtid="{D5CDD505-2E9C-101B-9397-08002B2CF9AE}" pid="56" name="urixVersion">
    <vt:lpwstr>4.5.0.25</vt:lpwstr>
  </property>
  <property fmtid="{D5CDD505-2E9C-101B-9397-08002B2CF9AE}" pid="57" name="urixOrigin">
    <vt:lpwstr>111215 15:54:08.726</vt:lpwstr>
  </property>
  <property fmtid="{D5CDD505-2E9C-101B-9397-08002B2CF9AE}" pid="58" name="urixGuid">
    <vt:lpwstr>{4232C3C2-EA82-41CC-B498-E61C9D52A21D}</vt:lpwstr>
  </property>
</Properties>
</file>