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19" w:rsidRDefault="005C4619" w:rsidP="00DA0661">
      <w:pPr>
        <w:pStyle w:val="Rubrik"/>
      </w:pPr>
      <w:bookmarkStart w:id="0" w:name="Start"/>
      <w:bookmarkEnd w:id="0"/>
      <w:r>
        <w:t xml:space="preserve">Svar på fråga 2020/21:118 av Alexandra </w:t>
      </w:r>
      <w:proofErr w:type="spellStart"/>
      <w:r>
        <w:t>Anstrell</w:t>
      </w:r>
      <w:proofErr w:type="spellEnd"/>
      <w:r>
        <w:t xml:space="preserve"> (M)</w:t>
      </w:r>
      <w:r>
        <w:br/>
        <w:t>Möjligheterna att sälja vildsvinskött</w:t>
      </w:r>
    </w:p>
    <w:p w:rsidR="005C4619" w:rsidRDefault="005C4619" w:rsidP="002749F7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när jag förväntas kunna presentera förslag som gör det enklare att sälja vildsvinskött och om det kommer vidtas ytterligare åtgärder i frågan utöver uppdraget till de fyra myndigheterna. </w:t>
      </w:r>
    </w:p>
    <w:p w:rsidR="005C4619" w:rsidRDefault="00BE24AC" w:rsidP="002749F7">
      <w:pPr>
        <w:pStyle w:val="Brdtext"/>
      </w:pPr>
      <w:r>
        <w:t xml:space="preserve">I april i år beslutade regeringen om det s.k. vildsvinspaketet inom livsmedelsstrategins handlingsplan del </w:t>
      </w:r>
      <w:r w:rsidR="00EF57CB">
        <w:t xml:space="preserve">2. </w:t>
      </w:r>
      <w:r w:rsidR="00EF57CB" w:rsidRPr="002A3B11">
        <w:t>Regeringen,</w:t>
      </w:r>
      <w:r w:rsidR="00EF57CB">
        <w:t xml:space="preserve"> </w:t>
      </w:r>
      <w:r w:rsidR="00EF57CB" w:rsidRPr="002A3B11">
        <w:t xml:space="preserve">Centerpartiet </w:t>
      </w:r>
      <w:r w:rsidR="00EF57CB">
        <w:t xml:space="preserve">och Liberalerna </w:t>
      </w:r>
      <w:r w:rsidR="00EF57CB" w:rsidRPr="002A3B11">
        <w:t>enades om att avsätta 13 miljoner kronor under 2020 och därefter</w:t>
      </w:r>
      <w:r w:rsidR="00EF57CB">
        <w:t xml:space="preserve"> beräknas</w:t>
      </w:r>
      <w:r w:rsidR="00EF57CB" w:rsidRPr="002A3B11">
        <w:t xml:space="preserve"> 9 miljoner kronor</w:t>
      </w:r>
      <w:r w:rsidR="00B94769">
        <w:t xml:space="preserve"> avsättas</w:t>
      </w:r>
      <w:r w:rsidR="00EF57CB" w:rsidRPr="002A3B11">
        <w:t xml:space="preserve"> årligen under 2021–2025.</w:t>
      </w:r>
    </w:p>
    <w:p w:rsidR="00EF57CB" w:rsidRDefault="00EF57CB" w:rsidP="002749F7">
      <w:pPr>
        <w:pStyle w:val="Brdtext"/>
      </w:pPr>
      <w:bookmarkStart w:id="1" w:name="_Hlk52803626"/>
      <w:r w:rsidRPr="00EF57CB">
        <w:t xml:space="preserve">Vildsvinspaketet ska bidra till att mer vildsvinskött når marknaden genom att underlätta köttets väg till konsument och </w:t>
      </w:r>
      <w:r w:rsidR="000C076A">
        <w:t>skapa incitament</w:t>
      </w:r>
      <w:r w:rsidR="0072421C" w:rsidRPr="0072421C">
        <w:t xml:space="preserve"> för</w:t>
      </w:r>
      <w:r w:rsidR="0072421C">
        <w:t xml:space="preserve"> vildsvinsjakt</w:t>
      </w:r>
      <w:r w:rsidRPr="00EF57CB">
        <w:t>.</w:t>
      </w:r>
      <w:r>
        <w:t xml:space="preserve"> </w:t>
      </w:r>
      <w:bookmarkEnd w:id="1"/>
      <w:r>
        <w:t xml:space="preserve">Uppdragen som </w:t>
      </w:r>
      <w:r w:rsidR="00893E1D">
        <w:t>Livsmedelsverket, Statens jordbruksverk, Statens veterinärmedicinska anstalt och Länsstyrelsen i Kronobergs län har</w:t>
      </w:r>
      <w:r>
        <w:t xml:space="preserve"> fått är ett viktigt första steg för att möjliggöra för jägare och detaljhandelsanl</w:t>
      </w:r>
      <w:bookmarkStart w:id="2" w:name="_GoBack"/>
      <w:bookmarkEnd w:id="2"/>
      <w:r>
        <w:t xml:space="preserve">äggningar att sälja vildsvinskött direkt till konsument. </w:t>
      </w:r>
    </w:p>
    <w:p w:rsidR="00EF57CB" w:rsidRDefault="00EF57CB" w:rsidP="002749F7">
      <w:pPr>
        <w:pStyle w:val="Brdtext"/>
      </w:pPr>
      <w:r w:rsidRPr="00EF57CB">
        <w:t>Eftersom allt vildsvinskött i dag måste gå via en vilthanteringsanläggning innan det når konsument (förutom det kött som konsumeras i jägarens eg</w:t>
      </w:r>
      <w:r w:rsidR="0014797D">
        <w:t>et</w:t>
      </w:r>
      <w:r w:rsidRPr="00EF57CB">
        <w:t xml:space="preserve"> hushåll) är det vissa nödvändiga saker som måste finnas på plats</w:t>
      </w:r>
      <w:r w:rsidR="00B94769">
        <w:t xml:space="preserve"> innan jägare kan sälja vildsvinskött direkt till konsument</w:t>
      </w:r>
      <w:r w:rsidRPr="00EF57CB">
        <w:t>.</w:t>
      </w:r>
      <w:r>
        <w:t xml:space="preserve"> </w:t>
      </w:r>
      <w:r w:rsidR="00DD0550">
        <w:t xml:space="preserve">Jägares egen försäljning av vildsvinskött kommer innebära en ny försäljningskanal och det är nödvändigt att upprätthålla livsmedelssäkerheten för konsumenterna. </w:t>
      </w:r>
      <w:r>
        <w:t xml:space="preserve">Detta innefattar </w:t>
      </w:r>
      <w:proofErr w:type="gramStart"/>
      <w:r>
        <w:t>bl.a.</w:t>
      </w:r>
      <w:proofErr w:type="gramEnd"/>
      <w:r>
        <w:t xml:space="preserve"> att ta fram förslag till ny nationell lagstiftning</w:t>
      </w:r>
      <w:r w:rsidR="0014797D">
        <w:t>. N</w:t>
      </w:r>
      <w:r w:rsidR="00B05F3E">
        <w:t xml:space="preserve">är det gäller </w:t>
      </w:r>
      <w:r w:rsidR="00DD0550">
        <w:t xml:space="preserve">nya föreskrifter måste </w:t>
      </w:r>
      <w:r w:rsidR="00B05F3E">
        <w:t xml:space="preserve">dessa </w:t>
      </w:r>
      <w:r w:rsidR="00DD0550">
        <w:t xml:space="preserve">anmälas till EU-kommissionen innan de kan träda i kraft. Vidare innefattar det även att </w:t>
      </w:r>
      <w:r>
        <w:t>skapa ett register där jägare som får sälja vildsvinskött kan registreras.</w:t>
      </w:r>
      <w:r w:rsidR="00B94769">
        <w:t xml:space="preserve"> </w:t>
      </w:r>
      <w:r>
        <w:t xml:space="preserve">En rimlig tidsplan för när ramarna </w:t>
      </w:r>
      <w:r w:rsidR="00B94769">
        <w:t xml:space="preserve">för </w:t>
      </w:r>
      <w:r w:rsidR="00893E1D">
        <w:lastRenderedPageBreak/>
        <w:t xml:space="preserve">detta </w:t>
      </w:r>
      <w:r>
        <w:t>kan finnas på plats är under andra halvåret 2021. Av ny lagstiftning följer även att vägledningar och branschriktlinjer i vissa delar</w:t>
      </w:r>
      <w:r w:rsidR="0014797D">
        <w:t xml:space="preserve"> måste</w:t>
      </w:r>
      <w:r>
        <w:t xml:space="preserve"> tas fram och </w:t>
      </w:r>
      <w:r w:rsidR="0014797D">
        <w:t>befintliga revideras. Dessutom</w:t>
      </w:r>
      <w:r>
        <w:t xml:space="preserve"> måste jägare utbildas och företag informeras. Detta blir ett kontinuerligt arbete som kan ta vid när lagstiftningen är klar. </w:t>
      </w:r>
    </w:p>
    <w:p w:rsidR="00EF57CB" w:rsidRDefault="001B61C7" w:rsidP="002749F7">
      <w:pPr>
        <w:pStyle w:val="Brdtext"/>
      </w:pPr>
      <w:r>
        <w:t>I budgetpropositionen för 2021 föreslår regeringen att satsa ytterligare 20</w:t>
      </w:r>
      <w:r w:rsidR="0014797D">
        <w:t> </w:t>
      </w:r>
      <w:r>
        <w:t xml:space="preserve">miljoner kronor årligen </w:t>
      </w:r>
      <w:r w:rsidR="00893E1D">
        <w:t>2021–2025</w:t>
      </w:r>
      <w:r>
        <w:t xml:space="preserve"> </w:t>
      </w:r>
      <w:proofErr w:type="gramStart"/>
      <w:r>
        <w:t>bl.a.</w:t>
      </w:r>
      <w:proofErr w:type="gramEnd"/>
      <w:r>
        <w:t xml:space="preserve"> för att subventionera trikin</w:t>
      </w:r>
      <w:r w:rsidR="0014797D">
        <w:t>-</w:t>
      </w:r>
      <w:r>
        <w:t xml:space="preserve">analyser. </w:t>
      </w:r>
      <w:r w:rsidRPr="001B61C7">
        <w:t>Regeringens förslag bygger på en överenskommelse mellan regeringen, Centerpartiet och Liberalerna.</w:t>
      </w:r>
      <w:r>
        <w:t xml:space="preserve"> </w:t>
      </w:r>
      <w:r w:rsidR="00B94769">
        <w:t xml:space="preserve">Ett första steg för att få </w:t>
      </w:r>
      <w:r w:rsidR="00893E1D">
        <w:t>subventioner</w:t>
      </w:r>
      <w:r w:rsidR="008F51D7">
        <w:t xml:space="preserve"> på plats är att Livsmedelsverket har </w:t>
      </w:r>
      <w:r w:rsidR="00B94769">
        <w:t xml:space="preserve">fått </w:t>
      </w:r>
      <w:r w:rsidR="008F51D7">
        <w:t xml:space="preserve">i uppdrag att </w:t>
      </w:r>
      <w:r w:rsidR="00B94769">
        <w:t>utreda och lämna förslag</w:t>
      </w:r>
      <w:r w:rsidR="008F51D7">
        <w:t xml:space="preserve"> på ett system för att hantera subventioner.  </w:t>
      </w:r>
    </w:p>
    <w:p w:rsidR="008F51D7" w:rsidRDefault="008F51D7" w:rsidP="002749F7">
      <w:pPr>
        <w:pStyle w:val="Brdtext"/>
      </w:pPr>
      <w:r>
        <w:t xml:space="preserve">Vildsvinspaketet tillsammans med förstärkningen </w:t>
      </w:r>
      <w:r w:rsidR="00893E1D">
        <w:t xml:space="preserve">i </w:t>
      </w:r>
      <w:r>
        <w:t xml:space="preserve">budgetpropositionen är långsiktiga och breda satsningar. Arbetet med vildsvinspaketet har </w:t>
      </w:r>
      <w:r w:rsidR="00B94769">
        <w:t>nyligen</w:t>
      </w:r>
      <w:r>
        <w:t xml:space="preserve"> startat och regeringen avser återkomma med fler satsningar inom ramen för detta fram till 2025. </w:t>
      </w:r>
    </w:p>
    <w:p w:rsidR="005C4619" w:rsidRPr="00BE24AC" w:rsidRDefault="005C4619" w:rsidP="006A12F1">
      <w:pPr>
        <w:pStyle w:val="Brdtext"/>
      </w:pPr>
      <w:r w:rsidRPr="00BE24AC">
        <w:t xml:space="preserve">Stockholm den </w:t>
      </w:r>
      <w:sdt>
        <w:sdtPr>
          <w:rPr>
            <w:lang w:val="de-DE"/>
          </w:rPr>
          <w:id w:val="-1225218591"/>
          <w:placeholder>
            <w:docPart w:val="DC4C2E69DA8A4C90AB053DC2A7787F3A"/>
          </w:placeholder>
          <w:dataBinding w:prefixMappings="xmlns:ns0='http://lp/documentinfo/RK' " w:xpath="/ns0:DocumentInfo[1]/ns0:BaseInfo[1]/ns0:HeaderDate[1]" w:storeItemID="{9711B2A4-A93D-4308-A689-97211ECB623F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oktober 2020</w:t>
          </w:r>
        </w:sdtContent>
      </w:sdt>
    </w:p>
    <w:p w:rsidR="005C4619" w:rsidRPr="00BE24AC" w:rsidRDefault="005C4619" w:rsidP="004E7A8F">
      <w:pPr>
        <w:pStyle w:val="Brdtextutanavstnd"/>
      </w:pPr>
    </w:p>
    <w:p w:rsidR="005C4619" w:rsidRPr="00BE24AC" w:rsidRDefault="005C4619" w:rsidP="004E7A8F">
      <w:pPr>
        <w:pStyle w:val="Brdtextutanavstnd"/>
      </w:pPr>
    </w:p>
    <w:p w:rsidR="005C4619" w:rsidRPr="00BE24AC" w:rsidRDefault="005C4619" w:rsidP="004E7A8F">
      <w:pPr>
        <w:pStyle w:val="Brdtextutanavstnd"/>
      </w:pPr>
    </w:p>
    <w:p w:rsidR="005C4619" w:rsidRPr="00EF57CB" w:rsidRDefault="005C4619" w:rsidP="00422A41">
      <w:pPr>
        <w:pStyle w:val="Brdtext"/>
      </w:pPr>
      <w:r w:rsidRPr="00EF57CB">
        <w:t>Jennie Nilsson</w:t>
      </w:r>
    </w:p>
    <w:p w:rsidR="005C4619" w:rsidRPr="00EF57CB" w:rsidRDefault="005C4619" w:rsidP="00DB48AB">
      <w:pPr>
        <w:pStyle w:val="Brdtext"/>
      </w:pPr>
    </w:p>
    <w:sectPr w:rsidR="005C4619" w:rsidRPr="00EF57C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619" w:rsidRDefault="005C4619" w:rsidP="00A87A54">
      <w:pPr>
        <w:spacing w:after="0" w:line="240" w:lineRule="auto"/>
      </w:pPr>
      <w:r>
        <w:separator/>
      </w:r>
    </w:p>
  </w:endnote>
  <w:endnote w:type="continuationSeparator" w:id="0">
    <w:p w:rsidR="005C4619" w:rsidRDefault="005C46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619" w:rsidRDefault="005C4619" w:rsidP="00A87A54">
      <w:pPr>
        <w:spacing w:after="0" w:line="240" w:lineRule="auto"/>
      </w:pPr>
      <w:r>
        <w:separator/>
      </w:r>
    </w:p>
  </w:footnote>
  <w:footnote w:type="continuationSeparator" w:id="0">
    <w:p w:rsidR="005C4619" w:rsidRDefault="005C46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4619" w:rsidTr="00C93EBA">
      <w:trPr>
        <w:trHeight w:val="227"/>
      </w:trPr>
      <w:tc>
        <w:tcPr>
          <w:tcW w:w="5534" w:type="dxa"/>
        </w:tcPr>
        <w:p w:rsidR="005C4619" w:rsidRPr="007D73AB" w:rsidRDefault="005C4619">
          <w:pPr>
            <w:pStyle w:val="Sidhuvud"/>
          </w:pPr>
        </w:p>
      </w:tc>
      <w:tc>
        <w:tcPr>
          <w:tcW w:w="3170" w:type="dxa"/>
          <w:vAlign w:val="bottom"/>
        </w:tcPr>
        <w:p w:rsidR="005C4619" w:rsidRPr="007D73AB" w:rsidRDefault="005C4619" w:rsidP="00340DE0">
          <w:pPr>
            <w:pStyle w:val="Sidhuvud"/>
          </w:pPr>
        </w:p>
      </w:tc>
      <w:tc>
        <w:tcPr>
          <w:tcW w:w="1134" w:type="dxa"/>
        </w:tcPr>
        <w:p w:rsidR="005C4619" w:rsidRDefault="005C4619" w:rsidP="005A703A">
          <w:pPr>
            <w:pStyle w:val="Sidhuvud"/>
          </w:pPr>
        </w:p>
      </w:tc>
    </w:tr>
    <w:tr w:rsidR="005C4619" w:rsidTr="00C93EBA">
      <w:trPr>
        <w:trHeight w:val="1928"/>
      </w:trPr>
      <w:tc>
        <w:tcPr>
          <w:tcW w:w="5534" w:type="dxa"/>
        </w:tcPr>
        <w:p w:rsidR="005C4619" w:rsidRPr="00340DE0" w:rsidRDefault="005C461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4619" w:rsidRPr="00710A6C" w:rsidRDefault="005C4619" w:rsidP="00EE3C0F">
          <w:pPr>
            <w:pStyle w:val="Sidhuvud"/>
            <w:rPr>
              <w:b/>
            </w:rPr>
          </w:pPr>
        </w:p>
        <w:p w:rsidR="005C4619" w:rsidRDefault="005C4619" w:rsidP="00EE3C0F">
          <w:pPr>
            <w:pStyle w:val="Sidhuvud"/>
          </w:pPr>
        </w:p>
        <w:p w:rsidR="005C4619" w:rsidRDefault="005C4619" w:rsidP="00EE3C0F">
          <w:pPr>
            <w:pStyle w:val="Sidhuvud"/>
          </w:pPr>
        </w:p>
        <w:p w:rsidR="005C4619" w:rsidRDefault="005C461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488EDF92A340E1BBBFA61A8BF78CA1"/>
            </w:placeholder>
            <w:dataBinding w:prefixMappings="xmlns:ns0='http://lp/documentinfo/RK' " w:xpath="/ns0:DocumentInfo[1]/ns0:BaseInfo[1]/ns0:Dnr[1]" w:storeItemID="{9711B2A4-A93D-4308-A689-97211ECB623F}"/>
            <w:text/>
          </w:sdtPr>
          <w:sdtEndPr/>
          <w:sdtContent>
            <w:p w:rsidR="005C4619" w:rsidRDefault="00627BD2" w:rsidP="00EE3C0F">
              <w:pPr>
                <w:pStyle w:val="Sidhuvud"/>
              </w:pPr>
              <w:r w:rsidRPr="00627BD2">
                <w:t>N2020/02312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3083232E164F8493A40B990F2E6AD1"/>
            </w:placeholder>
            <w:showingPlcHdr/>
            <w:dataBinding w:prefixMappings="xmlns:ns0='http://lp/documentinfo/RK' " w:xpath="/ns0:DocumentInfo[1]/ns0:BaseInfo[1]/ns0:DocNumber[1]" w:storeItemID="{9711B2A4-A93D-4308-A689-97211ECB623F}"/>
            <w:text/>
          </w:sdtPr>
          <w:sdtEndPr/>
          <w:sdtContent>
            <w:p w:rsidR="005C4619" w:rsidRDefault="005C46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C4619" w:rsidRDefault="005C4619" w:rsidP="00EE3C0F">
          <w:pPr>
            <w:pStyle w:val="Sidhuvud"/>
          </w:pPr>
        </w:p>
      </w:tc>
      <w:tc>
        <w:tcPr>
          <w:tcW w:w="1134" w:type="dxa"/>
        </w:tcPr>
        <w:p w:rsidR="005C4619" w:rsidRDefault="005C4619" w:rsidP="0094502D">
          <w:pPr>
            <w:pStyle w:val="Sidhuvud"/>
          </w:pPr>
        </w:p>
        <w:p w:rsidR="005C4619" w:rsidRPr="0094502D" w:rsidRDefault="005C4619" w:rsidP="00EC71A6">
          <w:pPr>
            <w:pStyle w:val="Sidhuvud"/>
          </w:pPr>
        </w:p>
      </w:tc>
    </w:tr>
    <w:tr w:rsidR="005C461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168E0A5D4A4A959D31A5CDECD10A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4619" w:rsidRPr="005C4619" w:rsidRDefault="005C4619" w:rsidP="00340DE0">
              <w:pPr>
                <w:pStyle w:val="Sidhuvud"/>
                <w:rPr>
                  <w:b/>
                </w:rPr>
              </w:pPr>
              <w:r w:rsidRPr="005C4619">
                <w:rPr>
                  <w:b/>
                </w:rPr>
                <w:t>Näringsdepartementet</w:t>
              </w:r>
            </w:p>
            <w:p w:rsidR="005C4619" w:rsidRPr="00340DE0" w:rsidRDefault="005C4619" w:rsidP="00340DE0">
              <w:pPr>
                <w:pStyle w:val="Sidhuvud"/>
              </w:pPr>
              <w:r w:rsidRPr="005C4619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68D39288264CE994832B6390F90C06"/>
          </w:placeholder>
          <w:dataBinding w:prefixMappings="xmlns:ns0='http://lp/documentinfo/RK' " w:xpath="/ns0:DocumentInfo[1]/ns0:BaseInfo[1]/ns0:Recipient[1]" w:storeItemID="{9711B2A4-A93D-4308-A689-97211ECB623F}"/>
          <w:text w:multiLine="1"/>
        </w:sdtPr>
        <w:sdtEndPr/>
        <w:sdtContent>
          <w:tc>
            <w:tcPr>
              <w:tcW w:w="3170" w:type="dxa"/>
            </w:tcPr>
            <w:p w:rsidR="005C4619" w:rsidRDefault="005C46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4619" w:rsidRDefault="005C461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1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92F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76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97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1C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D31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619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BD2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21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3E1D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1D7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5F3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76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4AC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297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550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7C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757C4B"/>
  <w15:docId w15:val="{947A319E-D8A6-46B2-9B8B-0695A0D0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88EDF92A340E1BBBFA61A8BF78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B5140-539E-4EEC-9055-2DDBCA202B24}"/>
      </w:docPartPr>
      <w:docPartBody>
        <w:p w:rsidR="00FD71DE" w:rsidRDefault="00066E62" w:rsidP="00066E62">
          <w:pPr>
            <w:pStyle w:val="71488EDF92A340E1BBBFA61A8BF78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3083232E164F8493A40B990F2E6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5DBD4-EB95-4DEC-842D-CC8A945D61F3}"/>
      </w:docPartPr>
      <w:docPartBody>
        <w:p w:rsidR="00FD71DE" w:rsidRDefault="00066E62" w:rsidP="00066E62">
          <w:pPr>
            <w:pStyle w:val="E83083232E164F8493A40B990F2E6A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168E0A5D4A4A959D31A5CDECD10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B13C5-83AD-4C94-9B1F-2B029C6A3500}"/>
      </w:docPartPr>
      <w:docPartBody>
        <w:p w:rsidR="00FD71DE" w:rsidRDefault="00066E62" w:rsidP="00066E62">
          <w:pPr>
            <w:pStyle w:val="55168E0A5D4A4A959D31A5CDECD10A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68D39288264CE994832B6390F90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9FFAD-1C27-46F9-AB10-D26303059042}"/>
      </w:docPartPr>
      <w:docPartBody>
        <w:p w:rsidR="00FD71DE" w:rsidRDefault="00066E62" w:rsidP="00066E62">
          <w:pPr>
            <w:pStyle w:val="1668D39288264CE994832B6390F90C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4C2E69DA8A4C90AB053DC2A7787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FA0A2-E331-45C6-8105-4D81E4A08876}"/>
      </w:docPartPr>
      <w:docPartBody>
        <w:p w:rsidR="00FD71DE" w:rsidRDefault="00066E62" w:rsidP="00066E62">
          <w:pPr>
            <w:pStyle w:val="DC4C2E69DA8A4C90AB053DC2A7787F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62"/>
    <w:rsid w:val="00066E62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D36CCBBAF4464A8A722853A3A486A2">
    <w:name w:val="CAD36CCBBAF4464A8A722853A3A486A2"/>
    <w:rsid w:val="00066E62"/>
  </w:style>
  <w:style w:type="character" w:styleId="Platshllartext">
    <w:name w:val="Placeholder Text"/>
    <w:basedOn w:val="Standardstycketeckensnitt"/>
    <w:uiPriority w:val="99"/>
    <w:semiHidden/>
    <w:rsid w:val="00066E62"/>
    <w:rPr>
      <w:noProof w:val="0"/>
      <w:color w:val="808080"/>
    </w:rPr>
  </w:style>
  <w:style w:type="paragraph" w:customStyle="1" w:styleId="2937A15A3E2B4ED9A3DD44AD860ADE49">
    <w:name w:val="2937A15A3E2B4ED9A3DD44AD860ADE49"/>
    <w:rsid w:val="00066E62"/>
  </w:style>
  <w:style w:type="paragraph" w:customStyle="1" w:styleId="E0CD686503F749B2A08268B976AE245B">
    <w:name w:val="E0CD686503F749B2A08268B976AE245B"/>
    <w:rsid w:val="00066E62"/>
  </w:style>
  <w:style w:type="paragraph" w:customStyle="1" w:styleId="6D7B639D7A784DDBA66BEF1270CF211F">
    <w:name w:val="6D7B639D7A784DDBA66BEF1270CF211F"/>
    <w:rsid w:val="00066E62"/>
  </w:style>
  <w:style w:type="paragraph" w:customStyle="1" w:styleId="71488EDF92A340E1BBBFA61A8BF78CA1">
    <w:name w:val="71488EDF92A340E1BBBFA61A8BF78CA1"/>
    <w:rsid w:val="00066E62"/>
  </w:style>
  <w:style w:type="paragraph" w:customStyle="1" w:styleId="E83083232E164F8493A40B990F2E6AD1">
    <w:name w:val="E83083232E164F8493A40B990F2E6AD1"/>
    <w:rsid w:val="00066E62"/>
  </w:style>
  <w:style w:type="paragraph" w:customStyle="1" w:styleId="7F1C7AFEC0FD447BA61C48863CCB9F07">
    <w:name w:val="7F1C7AFEC0FD447BA61C48863CCB9F07"/>
    <w:rsid w:val="00066E62"/>
  </w:style>
  <w:style w:type="paragraph" w:customStyle="1" w:styleId="FC9F196C42AD45B99578B508BA2BCDD9">
    <w:name w:val="FC9F196C42AD45B99578B508BA2BCDD9"/>
    <w:rsid w:val="00066E62"/>
  </w:style>
  <w:style w:type="paragraph" w:customStyle="1" w:styleId="B9AF3CCCC4A941E49F3B401D014D56EA">
    <w:name w:val="B9AF3CCCC4A941E49F3B401D014D56EA"/>
    <w:rsid w:val="00066E62"/>
  </w:style>
  <w:style w:type="paragraph" w:customStyle="1" w:styleId="55168E0A5D4A4A959D31A5CDECD10ABF">
    <w:name w:val="55168E0A5D4A4A959D31A5CDECD10ABF"/>
    <w:rsid w:val="00066E62"/>
  </w:style>
  <w:style w:type="paragraph" w:customStyle="1" w:styleId="1668D39288264CE994832B6390F90C06">
    <w:name w:val="1668D39288264CE994832B6390F90C06"/>
    <w:rsid w:val="00066E62"/>
  </w:style>
  <w:style w:type="paragraph" w:customStyle="1" w:styleId="E83083232E164F8493A40B990F2E6AD11">
    <w:name w:val="E83083232E164F8493A40B990F2E6AD11"/>
    <w:rsid w:val="00066E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168E0A5D4A4A959D31A5CDECD10ABF1">
    <w:name w:val="55168E0A5D4A4A959D31A5CDECD10ABF1"/>
    <w:rsid w:val="00066E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1DAEE8BF3D44058E85D56D97E1C9BA">
    <w:name w:val="C81DAEE8BF3D44058E85D56D97E1C9BA"/>
    <w:rsid w:val="00066E62"/>
  </w:style>
  <w:style w:type="paragraph" w:customStyle="1" w:styleId="C6FA49E929E74E2588F4C6CAE6EF66E4">
    <w:name w:val="C6FA49E929E74E2588F4C6CAE6EF66E4"/>
    <w:rsid w:val="00066E62"/>
  </w:style>
  <w:style w:type="paragraph" w:customStyle="1" w:styleId="F400AA77981C4DC997B5BCC2488DC234">
    <w:name w:val="F400AA77981C4DC997B5BCC2488DC234"/>
    <w:rsid w:val="00066E62"/>
  </w:style>
  <w:style w:type="paragraph" w:customStyle="1" w:styleId="1E53BF505B684E088B10C14E2F65F0DE">
    <w:name w:val="1E53BF505B684E088B10C14E2F65F0DE"/>
    <w:rsid w:val="00066E62"/>
  </w:style>
  <w:style w:type="paragraph" w:customStyle="1" w:styleId="E25DC8FF58A14B72948179BD003CBEFB">
    <w:name w:val="E25DC8FF58A14B72948179BD003CBEFB"/>
    <w:rsid w:val="00066E62"/>
  </w:style>
  <w:style w:type="paragraph" w:customStyle="1" w:styleId="DC4C2E69DA8A4C90AB053DC2A7787F3A">
    <w:name w:val="DC4C2E69DA8A4C90AB053DC2A7787F3A"/>
    <w:rsid w:val="00066E62"/>
  </w:style>
  <w:style w:type="paragraph" w:customStyle="1" w:styleId="7304B466112F462A853A61E2E1F8E4FA">
    <w:name w:val="7304B466112F462A853A61E2E1F8E4FA"/>
    <w:rsid w:val="00066E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2020-10-07T00:00:00</HeaderDate>
    <Office/>
    <Dnr>N2020/02312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55036bea-564a-44ad-9bbc-3655ca29bb50</RD_Svarsid>
  </documentManagement>
</p:properties>
</file>

<file path=customXml/itemProps1.xml><?xml version="1.0" encoding="utf-8"?>
<ds:datastoreItem xmlns:ds="http://schemas.openxmlformats.org/officeDocument/2006/customXml" ds:itemID="{64AE9052-4CDD-4E72-9BA7-8AB9F6C4219F}"/>
</file>

<file path=customXml/itemProps2.xml><?xml version="1.0" encoding="utf-8"?>
<ds:datastoreItem xmlns:ds="http://schemas.openxmlformats.org/officeDocument/2006/customXml" ds:itemID="{186F2FC5-89BB-4A4F-87E4-7187C3F1B3F5}"/>
</file>

<file path=customXml/itemProps3.xml><?xml version="1.0" encoding="utf-8"?>
<ds:datastoreItem xmlns:ds="http://schemas.openxmlformats.org/officeDocument/2006/customXml" ds:itemID="{1B80E67C-A041-4616-A050-8D0A11D50962}"/>
</file>

<file path=customXml/itemProps4.xml><?xml version="1.0" encoding="utf-8"?>
<ds:datastoreItem xmlns:ds="http://schemas.openxmlformats.org/officeDocument/2006/customXml" ds:itemID="{9711B2A4-A93D-4308-A689-97211ECB623F}"/>
</file>

<file path=customXml/itemProps5.xml><?xml version="1.0" encoding="utf-8"?>
<ds:datastoreItem xmlns:ds="http://schemas.openxmlformats.org/officeDocument/2006/customXml" ds:itemID="{6B5647DA-EA3C-4B68-9AC8-0F82C1F8A5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 Möjligheterna att sälja vildsvinskött.docx</dc:title>
  <dc:subject/>
  <dc:creator>Amanda Andersson</dc:creator>
  <cp:keywords/>
  <dc:description/>
  <cp:lastModifiedBy>Amanda Andersson</cp:lastModifiedBy>
  <cp:revision>14</cp:revision>
  <dcterms:created xsi:type="dcterms:W3CDTF">2020-09-29T11:04:00Z</dcterms:created>
  <dcterms:modified xsi:type="dcterms:W3CDTF">2020-10-05T13:22:00Z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