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334" w:rsidRPr="00BC3981" w:rsidRDefault="00933334" w:rsidP="00812CA4">
      <w:pPr>
        <w:pStyle w:val="Hemstlrubrik"/>
      </w:pPr>
      <w:r w:rsidRPr="00BC3981">
        <w:t>Förslag till riksdagsbeslut</w:t>
      </w:r>
    </w:p>
    <w:p w:rsidR="00933334" w:rsidRPr="00BC3981" w:rsidRDefault="00933334">
      <w:pPr>
        <w:pStyle w:val="Hemstlatt"/>
      </w:pPr>
      <w:r w:rsidRPr="00BC3981">
        <w:t xml:space="preserve">Riksdagen tillkännager för regeringen som sin mening vad i motionen anförs om att minst en drogfri anstalt </w:t>
      </w:r>
      <w:r w:rsidR="00C34B75" w:rsidRPr="00BC3981">
        <w:t xml:space="preserve">nu måste </w:t>
      </w:r>
      <w:r w:rsidRPr="00BC3981">
        <w:t>införas i respektive f.d. kriminalvårdsregion.</w:t>
      </w:r>
    </w:p>
    <w:p w:rsidR="00933334" w:rsidRPr="00BC3981" w:rsidRDefault="00933334">
      <w:pPr>
        <w:pStyle w:val="Rubrik1"/>
      </w:pPr>
      <w:r w:rsidRPr="00BC3981">
        <w:t>Motivering</w:t>
      </w:r>
    </w:p>
    <w:p w:rsidR="00933334" w:rsidRPr="00BC3981" w:rsidRDefault="00933334">
      <w:r w:rsidRPr="00BC3981">
        <w:t xml:space="preserve">För tre år sedan erhöll </w:t>
      </w:r>
      <w:r w:rsidR="00812CA4" w:rsidRPr="00BC3981">
        <w:t xml:space="preserve">kriminalvården </w:t>
      </w:r>
      <w:r w:rsidRPr="00BC3981">
        <w:t>100 miljoner kronor till projekt inneb</w:t>
      </w:r>
      <w:r w:rsidRPr="00BC3981">
        <w:t>ä</w:t>
      </w:r>
      <w:r w:rsidRPr="00BC3981">
        <w:t>rande åtgärder mot drogmissbruket på anstalterna. Fortfarande flödar knarket innanför fängelsemurarna. Det är stor skam att man inte uppnått konkreta resultat.</w:t>
      </w:r>
    </w:p>
    <w:p w:rsidR="00933334" w:rsidRPr="00BC3981" w:rsidRDefault="00933334">
      <w:pPr>
        <w:pStyle w:val="Normaltindrag"/>
      </w:pPr>
      <w:r w:rsidRPr="00BC3981">
        <w:t>Målet – drogfria fängelser – är inte enkelt att nå men måste ständigt vara en ledstjärna i kriminalvårdens arbete</w:t>
      </w:r>
      <w:r w:rsidR="00812CA4" w:rsidRPr="00BC3981">
        <w:t>,</w:t>
      </w:r>
      <w:r w:rsidRPr="00BC3981">
        <w:t xml:space="preserve"> </w:t>
      </w:r>
      <w:r w:rsidR="00812CA4" w:rsidRPr="00BC3981">
        <w:t xml:space="preserve">dels </w:t>
      </w:r>
      <w:r w:rsidRPr="00BC3981">
        <w:t>för att skydda dem som inte mis</w:t>
      </w:r>
      <w:r w:rsidRPr="00BC3981">
        <w:t>s</w:t>
      </w:r>
      <w:r w:rsidRPr="00BC3981">
        <w:t>brukar</w:t>
      </w:r>
      <w:r w:rsidR="00812CA4" w:rsidRPr="00BC3981">
        <w:t>,</w:t>
      </w:r>
      <w:r w:rsidRPr="00BC3981">
        <w:t xml:space="preserve"> dels med hänsyn till de många fängelsedömda narkomaner som inget hellre vill än att få avtjäna sitt straff i en drogfri miljö. En sådan kan inte erbjudas i</w:t>
      </w:r>
      <w:r w:rsidR="00812CA4" w:rsidRPr="00BC3981">
        <w:t xml:space="preserve"> </w:t>
      </w:r>
      <w:r w:rsidRPr="00BC3981">
        <w:t>dag!</w:t>
      </w:r>
    </w:p>
    <w:p w:rsidR="00933334" w:rsidRPr="00BC3981" w:rsidRDefault="00933334">
      <w:pPr>
        <w:pStyle w:val="Normaltindrag"/>
      </w:pPr>
      <w:r w:rsidRPr="00BC3981">
        <w:t>Undertecknade motionärer lämnade för fyra år sedan förslag på hur man skulle kunna åstadkomma drogfria fängelser – minst ett i varje f.d. krimina</w:t>
      </w:r>
      <w:r w:rsidRPr="00BC3981">
        <w:t>l</w:t>
      </w:r>
      <w:r w:rsidRPr="00BC3981">
        <w:t>vårdsregion. Nu återkommer vi och rekommenderar upprättande av kontrakt</w:t>
      </w:r>
      <w:r w:rsidRPr="00BC3981">
        <w:t>s</w:t>
      </w:r>
      <w:r w:rsidRPr="00BC3981">
        <w:t>förbindelser som narkomanerna/internerna frivilligt ställer sig bakom. Dessa överenskommelser finns redan från början av rehabiliteringen.</w:t>
      </w:r>
    </w:p>
    <w:p w:rsidR="00933334" w:rsidRPr="00BC3981" w:rsidRDefault="00933334">
      <w:pPr>
        <w:pStyle w:val="Normaltindrag"/>
      </w:pPr>
      <w:r w:rsidRPr="00BC3981">
        <w:t>Om en dömd inte fullföljer sitt kontrakt måste vederbörande förflyttas till annan anstalt. Detta måste ske omgående. Annars riskerar man att medinte</w:t>
      </w:r>
      <w:r w:rsidRPr="00BC3981">
        <w:t>r</w:t>
      </w:r>
      <w:r w:rsidRPr="00BC3981">
        <w:t>ner också frestas att inleda alternativt återuppta sitt missbruk.</w:t>
      </w:r>
    </w:p>
    <w:p w:rsidR="00933334" w:rsidRPr="00BC3981" w:rsidRDefault="00933334">
      <w:pPr>
        <w:pStyle w:val="Normaltindrag"/>
      </w:pPr>
      <w:r w:rsidRPr="00BC3981">
        <w:t>Det är detta flyttförfarande som i nuläget vållar problem och försvårar kriminalvårdens knarkbekämpning. Man har inte organisatoriskt sett gjort det möjligt att förflytta narkomaner som inte avhåller sig från sitt missbruk. Å</w:t>
      </w:r>
      <w:r w:rsidRPr="00BC3981">
        <w:t>t</w:t>
      </w:r>
      <w:r w:rsidRPr="00BC3981">
        <w:t>gärden utgör visserligen en rangordning av de olika fängelserna</w:t>
      </w:r>
      <w:r w:rsidR="00812CA4" w:rsidRPr="00BC3981">
        <w:t>,</w:t>
      </w:r>
      <w:r w:rsidRPr="00BC3981">
        <w:t xml:space="preserve"> men denna särbehandling måste till.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12CA4" w:rsidRPr="00BC39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12CA4" w:rsidRPr="00BC3981" w:rsidRDefault="00812CA4" w:rsidP="00812CA4">
            <w:pPr>
              <w:pStyle w:val="UnderskriftDatum"/>
              <w:spacing w:before="0"/>
            </w:pPr>
            <w:r w:rsidRPr="00BC3981">
              <w:lastRenderedPageBreak/>
              <w:t>Stockholm den 13 september 2005</w:t>
            </w:r>
          </w:p>
        </w:tc>
        <w:tc>
          <w:tcPr>
            <w:tcW w:w="3047" w:type="dxa"/>
          </w:tcPr>
          <w:p w:rsidR="00812CA4" w:rsidRPr="00BC3981" w:rsidRDefault="00812CA4" w:rsidP="00812CA4">
            <w:pPr>
              <w:pStyle w:val="Underskrifter"/>
            </w:pPr>
          </w:p>
        </w:tc>
      </w:tr>
      <w:tr w:rsidR="00812CA4" w:rsidRPr="00BC39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12CA4" w:rsidRPr="00BC3981" w:rsidRDefault="00812CA4" w:rsidP="00812CA4">
            <w:pPr>
              <w:pStyle w:val="Underskrifter"/>
            </w:pPr>
            <w:r w:rsidRPr="00BC3981">
              <w:t>Maud Ekendahl (m)</w:t>
            </w:r>
          </w:p>
        </w:tc>
        <w:tc>
          <w:tcPr>
            <w:tcW w:w="3047" w:type="dxa"/>
          </w:tcPr>
          <w:p w:rsidR="00812CA4" w:rsidRPr="00BC3981" w:rsidRDefault="00812CA4" w:rsidP="00812CA4">
            <w:pPr>
              <w:pStyle w:val="Underskrifter"/>
            </w:pPr>
            <w:r w:rsidRPr="00BC3981">
              <w:t>Elizabeth Nyström (m)</w:t>
            </w:r>
          </w:p>
        </w:tc>
      </w:tr>
    </w:tbl>
    <w:p w:rsidR="00933334" w:rsidRPr="00BC3981" w:rsidRDefault="00933334" w:rsidP="00812CA4">
      <w:pPr>
        <w:pStyle w:val="Normaltindrag"/>
      </w:pPr>
    </w:p>
    <w:sectPr w:rsidR="00933334" w:rsidRPr="00BC3981" w:rsidSect="00812C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7BA" w:rsidRPr="00BC3981" w:rsidRDefault="008017BA">
      <w:r w:rsidRPr="00BC3981">
        <w:separator/>
      </w:r>
    </w:p>
  </w:endnote>
  <w:endnote w:type="continuationSeparator" w:id="0">
    <w:p w:rsidR="008017BA" w:rsidRPr="00BC3981" w:rsidRDefault="008017BA">
      <w:r w:rsidRPr="00BC39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B75" w:rsidRPr="00BC3981" w:rsidRDefault="00BC3981" w:rsidP="00812CA4">
    <w:pPr>
      <w:pStyle w:val="Sidfot"/>
    </w:pPr>
    <w:r w:rsidRPr="00BC39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588092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CA4" w:rsidRDefault="00812C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2CA4" w:rsidRDefault="00812C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334" w:rsidRPr="00BC3981" w:rsidRDefault="00BC3981" w:rsidP="00812CA4">
    <w:pPr>
      <w:pStyle w:val="Sidfot"/>
    </w:pPr>
    <w:r w:rsidRPr="00BC39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36672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CA4" w:rsidRDefault="00812C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2CA4" w:rsidRDefault="00812C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B75" w:rsidRPr="00BC3981" w:rsidRDefault="00BC3981" w:rsidP="00812CA4">
    <w:pPr>
      <w:pStyle w:val="Sidfot"/>
    </w:pPr>
    <w:r w:rsidRPr="00BC39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8755346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CA4" w:rsidRDefault="00812C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2CA4" w:rsidRDefault="00812C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7BA" w:rsidRPr="00BC3981" w:rsidRDefault="008017BA">
      <w:r w:rsidRPr="00BC3981">
        <w:separator/>
      </w:r>
    </w:p>
  </w:footnote>
  <w:footnote w:type="continuationSeparator" w:id="0">
    <w:p w:rsidR="008017BA" w:rsidRPr="00BC3981" w:rsidRDefault="008017BA">
      <w:r w:rsidRPr="00BC39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B75" w:rsidRPr="00BC3981" w:rsidRDefault="00BC3981" w:rsidP="00812CA4">
    <w:pPr>
      <w:pStyle w:val="Sidhuvud"/>
    </w:pPr>
    <w:r w:rsidRPr="00BC39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8479172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CA4" w:rsidRDefault="00812C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2CA4" w:rsidRDefault="00812C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334" w:rsidRPr="00BC3981" w:rsidRDefault="00BC3981" w:rsidP="00812CA4">
    <w:pPr>
      <w:pStyle w:val="Sidhuvud"/>
    </w:pPr>
    <w:r w:rsidRPr="00BC39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0558147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CA4" w:rsidRDefault="00812C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2CA4" w:rsidRDefault="00812C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CA4" w:rsidRPr="00BC3981" w:rsidRDefault="00812CA4">
    <w:pPr>
      <w:pStyle w:val="FSHNormal"/>
      <w:tabs>
        <w:tab w:val="right" w:pos="5840"/>
      </w:tabs>
    </w:pPr>
    <w:r w:rsidRPr="00BC3981">
      <w:br/>
    </w:r>
    <w:r w:rsidRPr="00BC3981">
      <w:fldChar w:fldCharType="begin" w:fldLock="1"/>
    </w:r>
    <w:r w:rsidRPr="00BC3981">
      <w:instrText xml:space="preserve"> DOCPROPERTY</w:instrText>
    </w:r>
    <w:r w:rsidRPr="00BC3981">
      <w:rPr>
        <w:sz w:val="18"/>
      </w:rPr>
      <w:instrText xml:space="preserve"> "YearUser" *\charformat </w:instrText>
    </w:r>
    <w:r w:rsidRPr="00BC3981">
      <w:fldChar w:fldCharType="separate"/>
    </w:r>
    <w:r w:rsidRPr="00BC3981">
      <w:t>2005/06</w:t>
    </w:r>
    <w:r w:rsidRPr="00BC3981">
      <w:fldChar w:fldCharType="end"/>
    </w:r>
    <w:r w:rsidRPr="00BC3981">
      <w:t xml:space="preserve"> </w:t>
    </w:r>
    <w:r w:rsidRPr="00BC3981">
      <w:tab/>
      <w:t xml:space="preserve">mnr: </w:t>
    </w:r>
    <w:r w:rsidRPr="00BC3981">
      <w:fldChar w:fldCharType="begin" w:fldLock="1"/>
    </w:r>
    <w:r w:rsidRPr="00BC3981">
      <w:instrText xml:space="preserve"> DOCPROPERTY</w:instrText>
    </w:r>
    <w:r w:rsidRPr="00BC3981">
      <w:rPr>
        <w:sz w:val="18"/>
      </w:rPr>
      <w:instrText xml:space="preserve"> "Motionsnummer" *\charformat </w:instrText>
    </w:r>
    <w:r w:rsidRPr="00BC3981">
      <w:fldChar w:fldCharType="separate"/>
    </w:r>
    <w:r w:rsidRPr="00BC3981">
      <w:t>Ju218</w:t>
    </w:r>
    <w:r w:rsidRPr="00BC3981">
      <w:fldChar w:fldCharType="end"/>
    </w:r>
    <w:r w:rsidRPr="00BC3981">
      <w:br/>
    </w:r>
    <w:r w:rsidRPr="00BC3981">
      <w:fldChar w:fldCharType="begin" w:fldLock="1"/>
    </w:r>
    <w:r w:rsidRPr="00BC3981">
      <w:instrText xml:space="preserve"> DOCPROPERTY</w:instrText>
    </w:r>
    <w:r w:rsidRPr="00BC3981">
      <w:rPr>
        <w:sz w:val="18"/>
      </w:rPr>
      <w:instrText xml:space="preserve"> "Samling" *\charformat </w:instrText>
    </w:r>
    <w:r w:rsidRPr="00BC3981">
      <w:fldChar w:fldCharType="end"/>
    </w:r>
    <w:r w:rsidRPr="00BC3981">
      <w:tab/>
      <w:t xml:space="preserve">pnr: </w:t>
    </w:r>
    <w:r w:rsidRPr="00BC3981">
      <w:fldChar w:fldCharType="begin" w:fldLock="1"/>
    </w:r>
    <w:r w:rsidRPr="00BC3981">
      <w:instrText xml:space="preserve"> DOCPROPERTY</w:instrText>
    </w:r>
    <w:r w:rsidRPr="00BC3981">
      <w:rPr>
        <w:sz w:val="18"/>
      </w:rPr>
      <w:instrText xml:space="preserve"> "Partinummer" *\charformat </w:instrText>
    </w:r>
    <w:r w:rsidRPr="00BC3981">
      <w:fldChar w:fldCharType="separate"/>
    </w:r>
    <w:r w:rsidRPr="00BC3981">
      <w:t>m1046</w:t>
    </w:r>
    <w:r w:rsidRPr="00BC3981">
      <w:fldChar w:fldCharType="end"/>
    </w:r>
  </w:p>
  <w:p w:rsidR="00812CA4" w:rsidRPr="00BC3981" w:rsidRDefault="00812CA4">
    <w:pPr>
      <w:pStyle w:val="FSHRub1"/>
    </w:pPr>
    <w:r w:rsidRPr="00BC3981">
      <w:t>Motion till riksdagen</w:t>
    </w:r>
    <w:r w:rsidRPr="00BC3981">
      <w:br/>
    </w:r>
    <w:r w:rsidRPr="00BC3981">
      <w:fldChar w:fldCharType="begin" w:fldLock="1"/>
    </w:r>
    <w:r w:rsidRPr="00BC3981">
      <w:instrText xml:space="preserve"> DOCPROPERTY "YearUser" *\charformat </w:instrText>
    </w:r>
    <w:r w:rsidRPr="00BC3981">
      <w:fldChar w:fldCharType="separate"/>
    </w:r>
    <w:r w:rsidRPr="00BC3981">
      <w:t>2005/06</w:t>
    </w:r>
    <w:r w:rsidRPr="00BC3981">
      <w:fldChar w:fldCharType="end"/>
    </w:r>
    <w:r w:rsidRPr="00BC3981">
      <w:t>:</w:t>
    </w:r>
    <w:r w:rsidRPr="00BC3981">
      <w:fldChar w:fldCharType="begin" w:fldLock="1"/>
    </w:r>
    <w:r w:rsidRPr="00BC3981">
      <w:instrText xml:space="preserve"> DOCPROPERTY "Motionsnummer" *\charformat </w:instrText>
    </w:r>
    <w:r w:rsidRPr="00BC3981">
      <w:fldChar w:fldCharType="separate"/>
    </w:r>
    <w:r w:rsidRPr="00BC3981">
      <w:t>Ju218</w:t>
    </w:r>
    <w:r w:rsidRPr="00BC3981">
      <w:fldChar w:fldCharType="end"/>
    </w:r>
  </w:p>
  <w:p w:rsidR="00812CA4" w:rsidRPr="00BC3981" w:rsidRDefault="00812CA4">
    <w:pPr>
      <w:pStyle w:val="FSHNormalS5"/>
    </w:pPr>
    <w:r w:rsidRPr="00BC3981">
      <w:fldChar w:fldCharType="begin" w:fldLock="1"/>
    </w:r>
    <w:r w:rsidRPr="00BC3981">
      <w:instrText xml:space="preserve"> DOCPROPERTY "MotionarText" *\charformat </w:instrText>
    </w:r>
    <w:r w:rsidRPr="00BC3981">
      <w:fldChar w:fldCharType="separate"/>
    </w:r>
    <w:r w:rsidRPr="00BC3981">
      <w:t>av Maud Ekendahl och Elizabeth Nyström (m)</w:t>
    </w:r>
    <w:r w:rsidRPr="00BC3981">
      <w:fldChar w:fldCharType="end"/>
    </w:r>
    <w:r w:rsidRPr="00BC3981">
      <w:br/>
    </w:r>
    <w:r w:rsidRPr="00BC3981">
      <w:fldChar w:fldCharType="begin" w:fldLock="1"/>
    </w:r>
    <w:r w:rsidRPr="00BC3981">
      <w:instrText xml:space="preserve"> DOCPROPERTY "SvarFrasKort" *\charformat </w:instrText>
    </w:r>
    <w:r w:rsidRPr="00BC3981">
      <w:fldChar w:fldCharType="end"/>
    </w:r>
  </w:p>
  <w:p w:rsidR="00812CA4" w:rsidRPr="00BC3981" w:rsidRDefault="00812CA4">
    <w:pPr>
      <w:pStyle w:val="FSHTitel"/>
    </w:pPr>
    <w:r w:rsidRPr="00BC3981">
      <w:fldChar w:fldCharType="begin" w:fldLock="1"/>
    </w:r>
    <w:r w:rsidRPr="00BC3981">
      <w:instrText xml:space="preserve"> DOCPROPERTY</w:instrText>
    </w:r>
    <w:r w:rsidRPr="00BC3981">
      <w:rPr>
        <w:sz w:val="18"/>
      </w:rPr>
      <w:instrText xml:space="preserve"> "RubrikSvar" *\charformat </w:instrText>
    </w:r>
    <w:r w:rsidRPr="00BC3981">
      <w:fldChar w:fldCharType="separate"/>
    </w:r>
    <w:r w:rsidRPr="00BC3981">
      <w:t>Drogfria fängelser</w:t>
    </w:r>
    <w:r w:rsidRPr="00BC3981">
      <w:fldChar w:fldCharType="end"/>
    </w:r>
  </w:p>
  <w:p w:rsidR="00812CA4" w:rsidRPr="00BC3981" w:rsidRDefault="00812CA4" w:rsidP="00812CA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963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2C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F202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7C8A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EE2B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EEFD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4D7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E81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C6A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E3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num w:numId="1" w16cid:durableId="1298409856">
    <w:abstractNumId w:val="10"/>
  </w:num>
  <w:num w:numId="2" w16cid:durableId="1135640196">
    <w:abstractNumId w:val="12"/>
  </w:num>
  <w:num w:numId="3" w16cid:durableId="1813325528">
    <w:abstractNumId w:val="8"/>
  </w:num>
  <w:num w:numId="4" w16cid:durableId="1955742784">
    <w:abstractNumId w:val="3"/>
  </w:num>
  <w:num w:numId="5" w16cid:durableId="426001749">
    <w:abstractNumId w:val="2"/>
  </w:num>
  <w:num w:numId="6" w16cid:durableId="383526057">
    <w:abstractNumId w:val="1"/>
  </w:num>
  <w:num w:numId="7" w16cid:durableId="828789261">
    <w:abstractNumId w:val="0"/>
  </w:num>
  <w:num w:numId="8" w16cid:durableId="76024455">
    <w:abstractNumId w:val="9"/>
  </w:num>
  <w:num w:numId="9" w16cid:durableId="18942025">
    <w:abstractNumId w:val="7"/>
  </w:num>
  <w:num w:numId="10" w16cid:durableId="450981504">
    <w:abstractNumId w:val="6"/>
  </w:num>
  <w:num w:numId="11" w16cid:durableId="102968339">
    <w:abstractNumId w:val="5"/>
  </w:num>
  <w:num w:numId="12" w16cid:durableId="250043433">
    <w:abstractNumId w:val="4"/>
  </w:num>
  <w:num w:numId="13" w16cid:durableId="1273593289">
    <w:abstractNumId w:val="10"/>
  </w:num>
  <w:num w:numId="14" w16cid:durableId="1778602815">
    <w:abstractNumId w:val="12"/>
  </w:num>
  <w:num w:numId="15" w16cid:durableId="16060366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933334"/>
    <w:rsid w:val="004E339E"/>
    <w:rsid w:val="005D6F14"/>
    <w:rsid w:val="00674925"/>
    <w:rsid w:val="008017BA"/>
    <w:rsid w:val="00812CA4"/>
    <w:rsid w:val="00933334"/>
    <w:rsid w:val="00AD140A"/>
    <w:rsid w:val="00BC3981"/>
    <w:rsid w:val="00C34B75"/>
    <w:rsid w:val="00CB3283"/>
    <w:rsid w:val="00CD1F1C"/>
    <w:rsid w:val="00D7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6847B6-ACA3-48A2-8D31-4B77BDC4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Citatindrag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pPr>
      <w:spacing w:line="240" w:lineRule="auto"/>
    </w:pPr>
  </w:style>
  <w:style w:type="paragraph" w:customStyle="1" w:styleId="FSHNormalS5">
    <w:name w:val="FSH_NormalS5"/>
    <w:basedOn w:val="FSHNormal"/>
    <w:next w:val="FSHNormal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812CA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12CA4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pPr>
      <w:spacing w:after="240"/>
      <w:jc w:val="center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pPr>
      <w:spacing w:line="200" w:lineRule="exact"/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3"/>
      </w:numPr>
      <w:tabs>
        <w:tab w:val="clear" w:pos="360"/>
      </w:tabs>
    </w:pPr>
  </w:style>
  <w:style w:type="paragraph" w:customStyle="1" w:styleId="PunktlistaNummer">
    <w:name w:val="Punktlista_Nummer"/>
    <w:aliases w:val="Nummerlista"/>
    <w:basedOn w:val="Normal"/>
    <w:pPr>
      <w:numPr>
        <w:numId w:val="15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14"/>
      </w:numPr>
      <w:tabs>
        <w:tab w:val="clear" w:pos="360"/>
      </w:tabs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KantRubrikS5H">
    <w:name w:val="KantRubrikS5H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</w:style>
  <w:style w:type="paragraph" w:customStyle="1" w:styleId="KantRubrikS5V">
    <w:name w:val="KantRubrikS5V"/>
    <w:basedOn w:val="KantRubrikS5H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KantRubrikS5Vrad2">
    <w:name w:val="KantRubrikS5Vrad2"/>
    <w:basedOn w:val="KantRubrikS5V"/>
    <w:pPr>
      <w:tabs>
        <w:tab w:val="clear" w:pos="1814"/>
        <w:tab w:val="clear" w:pos="1899"/>
        <w:tab w:val="right" w:pos="1418"/>
        <w:tab w:val="left" w:pos="150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245</Words>
  <Characters>1491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Ju218</vt:lpstr>
    </vt:vector>
  </TitlesOfParts>
  <Company>RD/RFK/IT/DTSL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Ju218</dc:title>
  <dc:subject>Ju218</dc:subject>
  <dc:creator>Riksdagen</dc:creator>
  <cp:keywords>Riksdagen</cp:keywords>
  <dc:description>Justeringar önskader av tryckeriet.</dc:description>
  <cp:lastModifiedBy>Lars Brink</cp:lastModifiedBy>
  <cp:revision>2</cp:revision>
  <cp:lastPrinted>2005-10-16T05:27:00Z</cp:lastPrinted>
  <dcterms:created xsi:type="dcterms:W3CDTF">2025-12-16T19:19:00Z</dcterms:created>
  <dcterms:modified xsi:type="dcterms:W3CDTF">2025-12-16T19:19:00Z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Sekr">
    <vt:lpwstr>sl</vt:lpwstr>
  </property>
  <property fmtid="{D5CDD505-2E9C-101B-9397-08002B2CF9AE}" pid="4" name="Yearstd">
    <vt:lpwstr>2003/04</vt:lpwstr>
  </property>
  <property fmtid="{D5CDD505-2E9C-101B-9397-08002B2CF9AE}" pid="5" name="YearUser">
    <vt:lpwstr>2005/06</vt:lpwstr>
  </property>
  <property fmtid="{D5CDD505-2E9C-101B-9397-08002B2CF9AE}" pid="6" name="Status">
    <vt:lpwstr>Trycklov</vt:lpwstr>
  </property>
  <property fmtid="{D5CDD505-2E9C-101B-9397-08002B2CF9AE}" pid="7" name="SvarFras">
    <vt:lpwstr>Drogfria fängelser</vt:lpwstr>
  </property>
  <property fmtid="{D5CDD505-2E9C-101B-9397-08002B2CF9AE}" pid="8" name="SvarFrasKort">
    <vt:lpwstr/>
  </property>
  <property fmtid="{D5CDD505-2E9C-101B-9397-08002B2CF9AE}" pid="9" name="Svar">
    <vt:lpwstr/>
  </property>
  <property fmtid="{D5CDD505-2E9C-101B-9397-08002B2CF9AE}" pid="10" name="SvarNr">
    <vt:lpwstr/>
  </property>
  <property fmtid="{D5CDD505-2E9C-101B-9397-08002B2CF9AE}" pid="11" name="RubrikSvar">
    <vt:lpwstr>Drogfria fängelser</vt:lpwstr>
  </property>
  <property fmtid="{D5CDD505-2E9C-101B-9397-08002B2CF9AE}" pid="12" name="MotTyp">
    <vt:lpwstr>Enskild motion</vt:lpwstr>
  </property>
  <property fmtid="{D5CDD505-2E9C-101B-9397-08002B2CF9AE}" pid="13" name="MotTypXML">
    <vt:lpwstr>enskild</vt:lpwstr>
  </property>
  <property fmtid="{D5CDD505-2E9C-101B-9397-08002B2CF9AE}" pid="14" name="Partinummer">
    <vt:lpwstr>m1046</vt:lpwstr>
  </property>
  <property fmtid="{D5CDD505-2E9C-101B-9397-08002B2CF9AE}" pid="15" name="ArbRubr">
    <vt:lpwstr/>
  </property>
  <property fmtid="{D5CDD505-2E9C-101B-9397-08002B2CF9AE}" pid="16" name="Partilogo">
    <vt:lpwstr>m</vt:lpwstr>
  </property>
  <property fmtid="{D5CDD505-2E9C-101B-9397-08002B2CF9AE}" pid="17" name="AntalParti">
    <vt:lpwstr>Partier: 1</vt:lpwstr>
  </property>
  <property fmtid="{D5CDD505-2E9C-101B-9397-08002B2CF9AE}" pid="18" name="AntalMot">
    <vt:lpwstr>Antal: 2</vt:lpwstr>
  </property>
  <property fmtid="{D5CDD505-2E9C-101B-9397-08002B2CF9AE}" pid="19" name="MotionarText">
    <vt:lpwstr>av Maud Ekendahl och Elizabeth Nyström (m)</vt:lpwstr>
  </property>
  <property fmtid="{D5CDD505-2E9C-101B-9397-08002B2CF9AE}" pid="20" name="MotionarLista">
    <vt:lpwstr>Ekendahl, Maud (m)\Nyström, Elizabeth (m)</vt:lpwstr>
  </property>
  <property fmtid="{D5CDD505-2E9C-101B-9397-08002B2CF9AE}" pid="21" name="MotionarLista1">
    <vt:lpwstr/>
  </property>
  <property fmtid="{D5CDD505-2E9C-101B-9397-08002B2CF9AE}" pid="22" name="MotionarLista2">
    <vt:lpwstr/>
  </property>
  <property fmtid="{D5CDD505-2E9C-101B-9397-08002B2CF9AE}" pid="23" name="MotionarLista3">
    <vt:lpwstr/>
  </property>
  <property fmtid="{D5CDD505-2E9C-101B-9397-08002B2CF9AE}" pid="24" name="MotionarLotus">
    <vt:lpwstr>Maud Ekendahl (m), Elizabeth Nyström (m)</vt:lpwstr>
  </property>
  <property fmtid="{D5CDD505-2E9C-101B-9397-08002B2CF9AE}" pid="25" name="MotionarLotus1">
    <vt:lpwstr/>
  </property>
  <property fmtid="{D5CDD505-2E9C-101B-9397-08002B2CF9AE}" pid="26" name="MotionarLotus2">
    <vt:lpwstr/>
  </property>
  <property fmtid="{D5CDD505-2E9C-101B-9397-08002B2CF9AE}" pid="27" name="MotionarLotus3">
    <vt:lpwstr/>
  </property>
  <property fmtid="{D5CDD505-2E9C-101B-9397-08002B2CF9AE}" pid="28" name="PartiVal">
    <vt:lpwstr>m</vt:lpwstr>
  </property>
  <property fmtid="{D5CDD505-2E9C-101B-9397-08002B2CF9AE}" pid="29" name="AntalLed">
    <vt:lpwstr>54</vt:lpwstr>
  </property>
  <property fmtid="{D5CDD505-2E9C-101B-9397-08002B2CF9AE}" pid="30" name="Samling">
    <vt:lpwstr/>
  </property>
  <property fmtid="{D5CDD505-2E9C-101B-9397-08002B2CF9AE}" pid="31" name="SamlingPrint">
    <vt:lpwstr/>
  </property>
  <property fmtid="{D5CDD505-2E9C-101B-9397-08002B2CF9AE}" pid="32" name="Motionsnummer">
    <vt:lpwstr>Ju218</vt:lpwstr>
  </property>
  <property fmtid="{D5CDD505-2E9C-101B-9397-08002B2CF9AE}" pid="33" name="SidStart">
    <vt:lpwstr>1</vt:lpwstr>
  </property>
  <property fmtid="{D5CDD505-2E9C-101B-9397-08002B2CF9AE}" pid="34" name="SidSlut">
    <vt:lpwstr/>
  </property>
  <property fmtid="{D5CDD505-2E9C-101B-9397-08002B2CF9AE}" pid="35" name="FlerPartier">
    <vt:lpwstr/>
  </property>
  <property fmtid="{D5CDD505-2E9C-101B-9397-08002B2CF9AE}" pid="36" name="DokFormat">
    <vt:lpwstr>S5</vt:lpwstr>
  </property>
  <property fmtid="{D5CDD505-2E9C-101B-9397-08002B2CF9AE}" pid="37" name="SignDat">
    <vt:lpwstr>Stockholm den 13 september 2005</vt:lpwstr>
  </property>
  <property fmtid="{D5CDD505-2E9C-101B-9397-08002B2CF9AE}" pid="38" name="NotesUID">
    <vt:lpwstr>siv.lindgren@riksdagen.se</vt:lpwstr>
  </property>
  <property fmtid="{D5CDD505-2E9C-101B-9397-08002B2CF9AE}" pid="39" name="ReservUID">
    <vt:lpwstr>peter jansson</vt:lpwstr>
  </property>
  <property fmtid="{D5CDD505-2E9C-101B-9397-08002B2CF9AE}" pid="40" name="MotionID">
    <vt:lpwstr>20052006000000000109000010460069</vt:lpwstr>
  </property>
  <property fmtid="{D5CDD505-2E9C-101B-9397-08002B2CF9AE}" pid="41" name="avs-org">
    <vt:lpwstr/>
  </property>
  <property fmtid="{D5CDD505-2E9C-101B-9397-08002B2CF9AE}" pid="42" name="datum">
    <vt:lpwstr>050913</vt:lpwstr>
  </property>
  <property fmtid="{D5CDD505-2E9C-101B-9397-08002B2CF9AE}" pid="43" name="dokumenttyp">
    <vt:lpwstr/>
  </property>
  <property fmtid="{D5CDD505-2E9C-101B-9397-08002B2CF9AE}" pid="44" name="avsändar-e-post">
    <vt:lpwstr>siv.lindgren@riksdagen.se</vt:lpwstr>
  </property>
  <property fmtid="{D5CDD505-2E9C-101B-9397-08002B2CF9AE}" pid="45" name="id">
    <vt:lpwstr>20052006000000000109000010460069</vt:lpwstr>
  </property>
  <property fmtid="{D5CDD505-2E9C-101B-9397-08002B2CF9AE}" pid="46" name="nummer">
    <vt:lpwstr>218</vt:lpwstr>
  </property>
  <property fmtid="{D5CDD505-2E9C-101B-9397-08002B2CF9AE}" pid="47" name="partibeteckning">
    <vt:lpwstr/>
  </property>
  <property fmtid="{D5CDD505-2E9C-101B-9397-08002B2CF9AE}" pid="48" name="årsuppgift">
    <vt:lpwstr>200506</vt:lpwstr>
  </property>
  <property fmtid="{D5CDD505-2E9C-101B-9397-08002B2CF9AE}" pid="49" name="utskottsbeteckning">
    <vt:lpwstr>Ju</vt:lpwstr>
  </property>
  <property fmtid="{D5CDD505-2E9C-101B-9397-08002B2CF9AE}" pid="50" name="version">
    <vt:lpwstr/>
  </property>
  <property fmtid="{D5CDD505-2E9C-101B-9397-08002B2CF9AE}" pid="51" name="DeladMotion">
    <vt:lpwstr>nej</vt:lpwstr>
  </property>
</Properties>
</file>