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71EE" w:rsidRPr="00006710" w:rsidRDefault="00F171EE" w:rsidP="006556A5">
      <w:pPr>
        <w:pStyle w:val="Hemstlrubrik"/>
      </w:pPr>
      <w:r w:rsidRPr="00006710">
        <w:t>Förslag till riksdagsbeslut</w:t>
      </w:r>
    </w:p>
    <w:p w:rsidR="00787037" w:rsidRPr="00006710" w:rsidRDefault="00787037">
      <w:pPr>
        <w:pStyle w:val="Hemstlatt"/>
        <w:numPr>
          <w:ilvl w:val="0"/>
          <w:numId w:val="1"/>
        </w:numPr>
      </w:pPr>
      <w:r w:rsidRPr="00006710">
        <w:t>Riksdagen avslår förslaget om att avskaffa arbet</w:t>
      </w:r>
      <w:r w:rsidRPr="00006710">
        <w:t>s</w:t>
      </w:r>
      <w:r w:rsidRPr="00006710">
        <w:t>givarens ansvar för rehabiliteringsutredning enligt 22 kap. 3 § lagen (1962:381)</w:t>
      </w:r>
      <w:r w:rsidRPr="00006710">
        <w:rPr>
          <w:color w:val="000000"/>
          <w:szCs w:val="24"/>
        </w:rPr>
        <w:t xml:space="preserve"> om allmän försäkring (AFL)</w:t>
      </w:r>
      <w:r w:rsidRPr="00006710">
        <w:t>.</w:t>
      </w:r>
    </w:p>
    <w:p w:rsidR="00787037" w:rsidRPr="00006710" w:rsidRDefault="00787037">
      <w:pPr>
        <w:pStyle w:val="Hemstlatt"/>
        <w:numPr>
          <w:ilvl w:val="0"/>
          <w:numId w:val="1"/>
        </w:numPr>
      </w:pPr>
      <w:r w:rsidRPr="00006710">
        <w:t>Riksdagen avslår förslaget om förändringar i befintlig la</w:t>
      </w:r>
      <w:r w:rsidRPr="00006710">
        <w:t>g</w:t>
      </w:r>
      <w:r w:rsidRPr="00006710">
        <w:t>stiftning gällande 22 kap. 3 § lagen (1962:381) om allmän försäkring (AFL).</w:t>
      </w:r>
    </w:p>
    <w:p w:rsidR="00787037" w:rsidRPr="00006710" w:rsidRDefault="00787037">
      <w:pPr>
        <w:pStyle w:val="Hemstlatt"/>
        <w:numPr>
          <w:ilvl w:val="0"/>
          <w:numId w:val="1"/>
        </w:numPr>
      </w:pPr>
      <w:r w:rsidRPr="00006710">
        <w:t>Riksdagen avslår förslaget om avskaffande av bestämmelser om tidsfrister enligt 22 kap. 5 och 6 §§ lagen (1962:381) om allmän fö</w:t>
      </w:r>
      <w:r w:rsidRPr="00006710">
        <w:t>r</w:t>
      </w:r>
      <w:r w:rsidRPr="00006710">
        <w:t>säkring (AFL).</w:t>
      </w:r>
    </w:p>
    <w:p w:rsidR="00787037" w:rsidRPr="00006710" w:rsidRDefault="00787037">
      <w:pPr>
        <w:pStyle w:val="Hemstlatt"/>
        <w:numPr>
          <w:ilvl w:val="0"/>
          <w:numId w:val="1"/>
        </w:numPr>
      </w:pPr>
      <w:r w:rsidRPr="00006710">
        <w:t>Riksdagen tillkännager för regeringen som sin mening vad i motionen anförs om att återkomma med förslag på förtydligande av a</w:t>
      </w:r>
      <w:r w:rsidRPr="00006710">
        <w:t>r</w:t>
      </w:r>
      <w:r w:rsidRPr="00006710">
        <w:t>betsgivarens rehabiliteringsansvar.</w:t>
      </w:r>
    </w:p>
    <w:p w:rsidR="004D7823" w:rsidRPr="00006710" w:rsidRDefault="00F171EE" w:rsidP="00E22893">
      <w:pPr>
        <w:pStyle w:val="Rubrik1"/>
      </w:pPr>
      <w:r w:rsidRPr="00006710">
        <w:t>Regeringens förslag</w:t>
      </w:r>
    </w:p>
    <w:p w:rsidR="006F6EB3" w:rsidRPr="00006710" w:rsidRDefault="00FE7A75" w:rsidP="006F6EB3">
      <w:r w:rsidRPr="00006710">
        <w:t xml:space="preserve">I propositionen föreslås att arbetsgivares ansvar </w:t>
      </w:r>
      <w:r w:rsidR="00027770" w:rsidRPr="00006710">
        <w:t>att genomföra rehabilite</w:t>
      </w:r>
      <w:r w:rsidR="00027770" w:rsidRPr="00006710">
        <w:t>r</w:t>
      </w:r>
      <w:r w:rsidR="00027770" w:rsidRPr="00006710">
        <w:t>ingsutredning enligt 22 kap. 3 § lagen (1962:381) om allmän försäkring (AFL) avskaffas. Enligt förslaget skall arbetsgivaren fortsatt lämna de up</w:t>
      </w:r>
      <w:r w:rsidR="00027770" w:rsidRPr="00006710">
        <w:t>p</w:t>
      </w:r>
      <w:r w:rsidR="00027770" w:rsidRPr="00006710">
        <w:t xml:space="preserve">lysningar som behövs för </w:t>
      </w:r>
      <w:r w:rsidR="00EB68F3" w:rsidRPr="00006710">
        <w:t xml:space="preserve">att </w:t>
      </w:r>
      <w:r w:rsidR="00027770" w:rsidRPr="00006710">
        <w:t xml:space="preserve">den enskildes </w:t>
      </w:r>
      <w:r w:rsidR="00EB68F3" w:rsidRPr="00006710">
        <w:t xml:space="preserve">behov av </w:t>
      </w:r>
      <w:r w:rsidR="00027770" w:rsidRPr="00006710">
        <w:t>rehabilitering</w:t>
      </w:r>
      <w:r w:rsidR="00EB68F3" w:rsidRPr="00006710">
        <w:t xml:space="preserve"> snarast skall kunna klarläggas och även i övrigt medverka därtill. Propositionen inn</w:t>
      </w:r>
      <w:r w:rsidR="00EB68F3" w:rsidRPr="00006710">
        <w:t>e</w:t>
      </w:r>
      <w:r w:rsidR="00EB68F3" w:rsidRPr="00006710">
        <w:t>håller också förslag om avskaffande av tidsfrister enligt 22 kap. 5 och 6 §§ AFL, avseende avstämningsmöte och rehabiliteringsplan. I propositionen föreslås också vissa ändringar i bestämmelserna om samordning av ekon</w:t>
      </w:r>
      <w:r w:rsidR="00EB68F3" w:rsidRPr="00006710">
        <w:t>o</w:t>
      </w:r>
      <w:r w:rsidR="00EB68F3" w:rsidRPr="00006710">
        <w:t>miskt bistånd från socialnämnden och ersättning från Försäkringskassan. Vidare föreslås också vissa förändringar i reglerna om sjukpenninggrundande inkomst.</w:t>
      </w:r>
    </w:p>
    <w:p w:rsidR="0076597B" w:rsidRPr="00006710" w:rsidRDefault="0076597B" w:rsidP="006F6EB3">
      <w:pPr>
        <w:pStyle w:val="Rubrik1"/>
      </w:pPr>
      <w:r w:rsidRPr="00006710">
        <w:lastRenderedPageBreak/>
        <w:t>Bakgrund</w:t>
      </w:r>
    </w:p>
    <w:p w:rsidR="00333511" w:rsidRPr="00006710" w:rsidRDefault="0076597B" w:rsidP="00333511">
      <w:r w:rsidRPr="00006710">
        <w:t>Under samma period som förändringstakten ökat i hela arbetslivet har a</w:t>
      </w:r>
      <w:r w:rsidRPr="00006710">
        <w:t>r</w:t>
      </w:r>
      <w:r w:rsidRPr="00006710">
        <w:t xml:space="preserve">betsmiljöarbetet tagit många och stora kliv tillbaka. Arbetslivsinstitutet (ALI) tydliggör i en forskningsrapport från oktober </w:t>
      </w:r>
      <w:r w:rsidR="00DA5C6C" w:rsidRPr="00006710">
        <w:t>2005 att den ökade sjukfrånvaro vi sett sedan slutet av 90-</w:t>
      </w:r>
      <w:r w:rsidRPr="00006710">
        <w:t>talet är ett resultat a</w:t>
      </w:r>
      <w:r w:rsidR="00DA5C6C" w:rsidRPr="00006710">
        <w:t>v politiska beslut och av 90-</w:t>
      </w:r>
      <w:r w:rsidRPr="00006710">
        <w:t>talets ekonomiska nedskärnings- och saneringspolitik. Enligt ALI bidrog nedskärningspolitikens omorganiseringar, personalminskningar och bortrati</w:t>
      </w:r>
      <w:r w:rsidRPr="00006710">
        <w:t>o</w:t>
      </w:r>
      <w:r w:rsidRPr="00006710">
        <w:t>naliseringar till att det kvalificerade rehabiliteringsarbetet kollapsade. Arbet</w:t>
      </w:r>
      <w:r w:rsidRPr="00006710">
        <w:t>s</w:t>
      </w:r>
      <w:r w:rsidRPr="00006710">
        <w:t xml:space="preserve">givarna har inte tagit sitt ansvar för detta. Trots lagreglering saknas på många arbetsplatser </w:t>
      </w:r>
      <w:r w:rsidR="0013185D" w:rsidRPr="00006710">
        <w:t>i</w:t>
      </w:r>
      <w:r w:rsidR="00B3087C" w:rsidRPr="00006710">
        <w:t xml:space="preserve"> </w:t>
      </w:r>
      <w:r w:rsidR="0013185D" w:rsidRPr="00006710">
        <w:t xml:space="preserve">dag </w:t>
      </w:r>
      <w:r w:rsidRPr="00006710">
        <w:t xml:space="preserve">ett </w:t>
      </w:r>
      <w:r w:rsidR="00333511" w:rsidRPr="00006710">
        <w:t>systematiskt arbetsmiljöarbete.</w:t>
      </w:r>
    </w:p>
    <w:p w:rsidR="00333511" w:rsidRPr="00006710" w:rsidRDefault="0013185D" w:rsidP="00333511">
      <w:pPr>
        <w:pStyle w:val="Normaltindrag"/>
      </w:pPr>
      <w:r w:rsidRPr="00006710">
        <w:t>U</w:t>
      </w:r>
      <w:r w:rsidR="0076597B" w:rsidRPr="00006710">
        <w:t xml:space="preserve">nder förra mandatperioden genomförde Vänsterpartiet tillsammans med Socialdemokraterna och Miljöpartiet stora satsningar i arbetet mot ohälsan. Bland annat </w:t>
      </w:r>
      <w:r w:rsidRPr="00006710">
        <w:t xml:space="preserve">genomfördes </w:t>
      </w:r>
      <w:r w:rsidR="0076597B" w:rsidRPr="00006710">
        <w:t>åtgärder för att öka precisionen i sjukskrivning</w:t>
      </w:r>
      <w:r w:rsidR="0076597B" w:rsidRPr="00006710">
        <w:t>s</w:t>
      </w:r>
      <w:r w:rsidR="0076597B" w:rsidRPr="00006710">
        <w:t>proces</w:t>
      </w:r>
      <w:r w:rsidRPr="00006710">
        <w:t>sen</w:t>
      </w:r>
      <w:r w:rsidR="00B3087C" w:rsidRPr="00006710">
        <w:t>.</w:t>
      </w:r>
      <w:r w:rsidR="0076597B" w:rsidRPr="00006710">
        <w:t xml:space="preserve"> Arbetsmiljöverket gavs ökade resurser och den regionala skydd</w:t>
      </w:r>
      <w:r w:rsidR="0076597B" w:rsidRPr="00006710">
        <w:t>s</w:t>
      </w:r>
      <w:r w:rsidR="0076597B" w:rsidRPr="00006710">
        <w:t xml:space="preserve">ombudsverksamheten byggdes ut. Vidare </w:t>
      </w:r>
      <w:r w:rsidRPr="00006710">
        <w:t>utreddes</w:t>
      </w:r>
      <w:r w:rsidR="0076597B" w:rsidRPr="00006710">
        <w:t xml:space="preserve"> företagshälsovården, li</w:t>
      </w:r>
      <w:r w:rsidR="0076597B" w:rsidRPr="00006710">
        <w:t>k</w:t>
      </w:r>
      <w:r w:rsidR="0076597B" w:rsidRPr="00006710">
        <w:t>som det systematiska arbetsmiljöarbetet och ansvars- och samordningsfrågo</w:t>
      </w:r>
      <w:r w:rsidR="0076597B" w:rsidRPr="00006710">
        <w:t>r</w:t>
      </w:r>
      <w:r w:rsidR="0076597B" w:rsidRPr="00006710">
        <w:t>na i den arbetslivsinriktade rehabiliteringen. Viktiga diskussioner fördes a</w:t>
      </w:r>
      <w:r w:rsidR="0076597B" w:rsidRPr="00006710">
        <w:t>n</w:t>
      </w:r>
      <w:r w:rsidR="0076597B" w:rsidRPr="00006710">
        <w:t>gående ar</w:t>
      </w:r>
      <w:r w:rsidR="00333511" w:rsidRPr="00006710">
        <w:t>betstids- och inflytandefrågor.</w:t>
      </w:r>
    </w:p>
    <w:p w:rsidR="00333511" w:rsidRPr="00006710" w:rsidRDefault="0076597B" w:rsidP="00333511">
      <w:pPr>
        <w:pStyle w:val="Normaltindrag"/>
        <w:rPr>
          <w:color w:val="000000"/>
          <w:szCs w:val="24"/>
        </w:rPr>
      </w:pPr>
      <w:r w:rsidRPr="00006710">
        <w:t xml:space="preserve">För </w:t>
      </w:r>
      <w:r w:rsidR="00B3087C" w:rsidRPr="00006710">
        <w:t>V</w:t>
      </w:r>
      <w:r w:rsidRPr="00006710">
        <w:t xml:space="preserve">änsterpartiet har frågan om arbetsgivarnas ansvar för rehabilitering och förebyggande arbetsmiljöarbete varit prioriterade. </w:t>
      </w:r>
      <w:r w:rsidR="00952B8A" w:rsidRPr="00006710">
        <w:t>Vi anser att detta a</w:t>
      </w:r>
      <w:r w:rsidR="00952B8A" w:rsidRPr="00006710">
        <w:t>n</w:t>
      </w:r>
      <w:r w:rsidR="00952B8A" w:rsidRPr="00006710">
        <w:t>svar bör skärpas</w:t>
      </w:r>
      <w:r w:rsidR="00DA5C6C" w:rsidRPr="00006710">
        <w:t>,</w:t>
      </w:r>
      <w:r w:rsidR="00952B8A" w:rsidRPr="00006710">
        <w:rPr>
          <w:color w:val="000000"/>
          <w:szCs w:val="24"/>
        </w:rPr>
        <w:t xml:space="preserve"> och vi anser också att sanktioner bör införas mot arbetsgiv</w:t>
      </w:r>
      <w:r w:rsidR="00952B8A" w:rsidRPr="00006710">
        <w:rPr>
          <w:color w:val="000000"/>
          <w:szCs w:val="24"/>
        </w:rPr>
        <w:t>a</w:t>
      </w:r>
      <w:r w:rsidR="00952B8A" w:rsidRPr="00006710">
        <w:rPr>
          <w:color w:val="000000"/>
          <w:szCs w:val="24"/>
        </w:rPr>
        <w:t xml:space="preserve">re som inte uppfyller detta ansvar. </w:t>
      </w:r>
    </w:p>
    <w:p w:rsidR="0013185D" w:rsidRPr="00006710" w:rsidRDefault="0013185D" w:rsidP="00333511">
      <w:pPr>
        <w:pStyle w:val="Normaltindrag"/>
      </w:pPr>
      <w:r w:rsidRPr="00006710">
        <w:t>Inom detta område råder i</w:t>
      </w:r>
      <w:r w:rsidR="00B3087C" w:rsidRPr="00006710">
        <w:t xml:space="preserve"> </w:t>
      </w:r>
      <w:r w:rsidRPr="00006710">
        <w:t xml:space="preserve">dag stora brister. </w:t>
      </w:r>
      <w:r w:rsidR="0076597B" w:rsidRPr="00006710">
        <w:t xml:space="preserve">Behovet av åtgärder för att förbättra tillgången till och ansvaret för rehabilitering är </w:t>
      </w:r>
      <w:r w:rsidRPr="00006710">
        <w:t xml:space="preserve">mycket </w:t>
      </w:r>
      <w:r w:rsidR="0076597B" w:rsidRPr="00006710">
        <w:t xml:space="preserve">stort. </w:t>
      </w:r>
      <w:r w:rsidR="00952B8A" w:rsidRPr="00006710">
        <w:t>Des</w:t>
      </w:r>
      <w:r w:rsidR="00952B8A" w:rsidRPr="00006710">
        <w:t>s</w:t>
      </w:r>
      <w:r w:rsidR="00952B8A" w:rsidRPr="00006710">
        <w:t xml:space="preserve">värre kan vi konstatera att regeringen inte delar denna bedömning. </w:t>
      </w:r>
    </w:p>
    <w:p w:rsidR="005F31F7" w:rsidRPr="00006710" w:rsidRDefault="005F31F7" w:rsidP="005F31F7">
      <w:pPr>
        <w:pStyle w:val="Rubrik1"/>
      </w:pPr>
      <w:r w:rsidRPr="00006710">
        <w:t>Arbetsgivares ansvar för rehabilitering</w:t>
      </w:r>
    </w:p>
    <w:p w:rsidR="00333511" w:rsidRPr="00006710" w:rsidRDefault="003E714F" w:rsidP="003E714F">
      <w:r w:rsidRPr="00006710">
        <w:t xml:space="preserve">Det finns </w:t>
      </w:r>
      <w:r w:rsidR="00952B8A" w:rsidRPr="00006710">
        <w:t xml:space="preserve">flera </w:t>
      </w:r>
      <w:r w:rsidRPr="00006710">
        <w:t xml:space="preserve">skiftande orsaker till att </w:t>
      </w:r>
      <w:r w:rsidR="00952B8A" w:rsidRPr="00006710">
        <w:t>den arbetslivsinriktade rehabiliterin</w:t>
      </w:r>
      <w:r w:rsidR="00952B8A" w:rsidRPr="00006710">
        <w:t>g</w:t>
      </w:r>
      <w:r w:rsidR="00952B8A" w:rsidRPr="00006710">
        <w:t xml:space="preserve">en </w:t>
      </w:r>
      <w:r w:rsidRPr="00006710">
        <w:t>i</w:t>
      </w:r>
      <w:r w:rsidR="00B3087C" w:rsidRPr="00006710">
        <w:t xml:space="preserve"> </w:t>
      </w:r>
      <w:r w:rsidRPr="00006710">
        <w:t>dag inte fungerar tillfredsställande. Rehabiliteringsutredningen lyfte</w:t>
      </w:r>
      <w:r w:rsidR="0076597B" w:rsidRPr="00006710">
        <w:t>r</w:t>
      </w:r>
      <w:r w:rsidRPr="00006710">
        <w:t xml:space="preserve"> i betänkandet Fokus på åtgärder (SOU 2006:107)</w:t>
      </w:r>
      <w:r w:rsidR="00DA5C6C" w:rsidRPr="00006710">
        <w:t xml:space="preserve"> fram</w:t>
      </w:r>
      <w:r w:rsidRPr="00006710">
        <w:t xml:space="preserve"> problemet att arbetsg</w:t>
      </w:r>
      <w:r w:rsidRPr="00006710">
        <w:t>i</w:t>
      </w:r>
      <w:r w:rsidRPr="00006710">
        <w:t>varens rehabiliteringsansvar i</w:t>
      </w:r>
      <w:r w:rsidR="00B3087C" w:rsidRPr="00006710">
        <w:t xml:space="preserve"> </w:t>
      </w:r>
      <w:r w:rsidRPr="00006710">
        <w:t>dag ä</w:t>
      </w:r>
      <w:r w:rsidR="00DA5C6C" w:rsidRPr="00006710">
        <w:t>r uppdelat på olika lagar</w:t>
      </w:r>
      <w:r w:rsidRPr="00006710">
        <w:t xml:space="preserve"> utan samordning och att detta skapar en otydlighet om var gränsen går för vilka krav som egentligen ställs på arbetsgivarna. </w:t>
      </w:r>
      <w:r w:rsidR="0076597B" w:rsidRPr="00006710">
        <w:t xml:space="preserve">Vidare </w:t>
      </w:r>
      <w:r w:rsidR="00952B8A" w:rsidRPr="00006710">
        <w:t xml:space="preserve">är </w:t>
      </w:r>
      <w:r w:rsidRPr="00006710">
        <w:t>fördelningen av kostnaderna för vissa åtgärder mellan arbetsgivarna och Försäkringskassan oklar</w:t>
      </w:r>
      <w:r w:rsidR="00DA5C6C" w:rsidRPr="00006710">
        <w:t>,</w:t>
      </w:r>
      <w:r w:rsidRPr="00006710">
        <w:t xml:space="preserve"> </w:t>
      </w:r>
      <w:r w:rsidR="00952B8A" w:rsidRPr="00006710">
        <w:t>vilket anges bromsa</w:t>
      </w:r>
      <w:r w:rsidRPr="00006710">
        <w:t xml:space="preserve"> upp rehabiliteringsprocessen. </w:t>
      </w:r>
    </w:p>
    <w:p w:rsidR="000B1F00" w:rsidRPr="00006710" w:rsidRDefault="003E714F" w:rsidP="000B1F00">
      <w:pPr>
        <w:pStyle w:val="Normaltindrag"/>
      </w:pPr>
      <w:r w:rsidRPr="00006710">
        <w:t xml:space="preserve">Utredningen </w:t>
      </w:r>
      <w:r w:rsidR="0076597B" w:rsidRPr="00006710">
        <w:t xml:space="preserve">understryker </w:t>
      </w:r>
      <w:r w:rsidRPr="00006710">
        <w:t>behovet</w:t>
      </w:r>
      <w:r w:rsidR="00DA5C6C" w:rsidRPr="00006710">
        <w:t xml:space="preserve"> av</w:t>
      </w:r>
      <w:r w:rsidRPr="00006710">
        <w:t xml:space="preserve"> att förtydliga ansvaret och grän</w:t>
      </w:r>
      <w:r w:rsidRPr="00006710">
        <w:t>s</w:t>
      </w:r>
      <w:r w:rsidRPr="00006710">
        <w:t xml:space="preserve">dragningen mellan arbetsgivare, Försäkringskassan och sjukvården, samt att större fokus måste läggas på åtgärder och mindre på att administrera. För att åstadkomma </w:t>
      </w:r>
      <w:r w:rsidR="00952B8A" w:rsidRPr="00006710">
        <w:t xml:space="preserve">detta </w:t>
      </w:r>
      <w:r w:rsidRPr="00006710">
        <w:t xml:space="preserve">föreslås en rad förändringar. T.ex. föreslås </w:t>
      </w:r>
      <w:r w:rsidR="00DA5C6C" w:rsidRPr="00006710">
        <w:t xml:space="preserve">att </w:t>
      </w:r>
      <w:r w:rsidRPr="00006710">
        <w:t>utredning</w:t>
      </w:r>
      <w:r w:rsidRPr="00006710">
        <w:t>s</w:t>
      </w:r>
      <w:r w:rsidRPr="00006710">
        <w:t>skyldigheten övertas av hälso- och sjukvården som härigenom skulle ha a</w:t>
      </w:r>
      <w:r w:rsidRPr="00006710">
        <w:t>n</w:t>
      </w:r>
      <w:r w:rsidRPr="00006710">
        <w:t>svaret för hela den medicinska rehabiliteringen och behandlingarna. Arbet</w:t>
      </w:r>
      <w:r w:rsidRPr="00006710">
        <w:t>s</w:t>
      </w:r>
      <w:r w:rsidRPr="00006710">
        <w:t>givarnas skyldigheter vad gäller rehabilitering föreslås i</w:t>
      </w:r>
      <w:r w:rsidR="00B3087C" w:rsidRPr="00006710">
        <w:t xml:space="preserve"> </w:t>
      </w:r>
      <w:r w:rsidRPr="00006710">
        <w:t>stället inriktas på att ta fram plan för åtgärder för arbetsplatsen. Utredningen föreslår också att förseningsavgift skall åläggas arbetsgivare som inte inkommit med åtgärd</w:t>
      </w:r>
      <w:r w:rsidRPr="00006710">
        <w:t>s</w:t>
      </w:r>
      <w:r w:rsidRPr="00006710">
        <w:t>plan inom tidsfristen. Utöver detta lyfter utredningen</w:t>
      </w:r>
      <w:r w:rsidR="00DA5C6C" w:rsidRPr="00006710">
        <w:t xml:space="preserve"> fram</w:t>
      </w:r>
      <w:r w:rsidRPr="00006710">
        <w:t xml:space="preserve"> behovet av att ta fram riktlinjer för rehabilitering och att utforma behandlingsprogram</w:t>
      </w:r>
      <w:r w:rsidR="00DA5C6C" w:rsidRPr="00006710">
        <w:t xml:space="preserve"> för</w:t>
      </w:r>
      <w:r w:rsidRPr="00006710">
        <w:t xml:space="preserve"> framför</w:t>
      </w:r>
      <w:r w:rsidR="00B3087C" w:rsidRPr="00006710">
        <w:t xml:space="preserve"> </w:t>
      </w:r>
      <w:r w:rsidRPr="00006710">
        <w:t xml:space="preserve">allt de stora multidisciplinära diagnosgrupperna. Dessutom föreslås en rehabiliteringsgaranti införas inom ramen för vårdgarantin. </w:t>
      </w:r>
    </w:p>
    <w:p w:rsidR="000B1F00" w:rsidRPr="00006710" w:rsidRDefault="003E714F" w:rsidP="000B1F00">
      <w:pPr>
        <w:pStyle w:val="Normaltindrag"/>
      </w:pPr>
      <w:r w:rsidRPr="00006710">
        <w:t xml:space="preserve">Regeringen gör </w:t>
      </w:r>
      <w:r w:rsidR="00952B8A" w:rsidRPr="00006710">
        <w:t xml:space="preserve">emellertid en annan bedömning av vad som bör förändras. Man anser </w:t>
      </w:r>
      <w:r w:rsidRPr="00006710">
        <w:t>att nuvarande reglering om arbetsgivares skyldigheter för rehabil</w:t>
      </w:r>
      <w:r w:rsidRPr="00006710">
        <w:t>i</w:t>
      </w:r>
      <w:r w:rsidRPr="00006710">
        <w:t>tering inte är ändamålsenlig. Arbetsgivare anges sakna den nödvändiga ko</w:t>
      </w:r>
      <w:r w:rsidRPr="00006710">
        <w:t>m</w:t>
      </w:r>
      <w:r w:rsidRPr="00006710">
        <w:t>petens som krävs för att bedöma den komplexa problembild som ligger ba</w:t>
      </w:r>
      <w:r w:rsidRPr="00006710">
        <w:t>k</w:t>
      </w:r>
      <w:r w:rsidRPr="00006710">
        <w:t>om behovet av rehabilitering. Få rehabiliteringsutredningar inkommer till Försäkringskassan inom föreskriven tid</w:t>
      </w:r>
      <w:r w:rsidR="00DA5C6C" w:rsidRPr="00006710">
        <w:t>,</w:t>
      </w:r>
      <w:r w:rsidR="00952B8A" w:rsidRPr="00006710">
        <w:t xml:space="preserve"> vilket anges som en motivering till att ansvaret därmed bör upphöra</w:t>
      </w:r>
      <w:r w:rsidRPr="00006710">
        <w:t xml:space="preserve">. Regeringen understryker i sin motivering </w:t>
      </w:r>
      <w:r w:rsidR="00952B8A" w:rsidRPr="00006710">
        <w:t xml:space="preserve">vidare </w:t>
      </w:r>
      <w:r w:rsidRPr="00006710">
        <w:t xml:space="preserve">att varje aktör skall utgöra den del av rehabiliteringsprocessen som den är bäst lämpad för. Angående vilken del arbetsgivaren </w:t>
      </w:r>
      <w:r w:rsidR="00952B8A" w:rsidRPr="00006710">
        <w:t xml:space="preserve">bör </w:t>
      </w:r>
      <w:r w:rsidRPr="00006710">
        <w:t xml:space="preserve">utgöra i denna process finns i regeringens proposition </w:t>
      </w:r>
      <w:r w:rsidR="00952B8A" w:rsidRPr="00006710">
        <w:t xml:space="preserve">däremot </w:t>
      </w:r>
      <w:r w:rsidRPr="00006710">
        <w:t>inga förslag</w:t>
      </w:r>
      <w:r w:rsidR="00B3087C" w:rsidRPr="00006710">
        <w:t xml:space="preserve"> till</w:t>
      </w:r>
      <w:r w:rsidRPr="00006710">
        <w:t xml:space="preserve">. </w:t>
      </w:r>
    </w:p>
    <w:p w:rsidR="000B1F00" w:rsidRPr="00006710" w:rsidRDefault="0013185D" w:rsidP="000B1F00">
      <w:pPr>
        <w:pStyle w:val="Normaltindrag"/>
      </w:pPr>
      <w:r w:rsidRPr="00006710">
        <w:t>Tillsammans med regeringens övriga politik inom det arbetsmarknadspol</w:t>
      </w:r>
      <w:r w:rsidRPr="00006710">
        <w:t>i</w:t>
      </w:r>
      <w:r w:rsidRPr="00006710">
        <w:t>tiska området, bland annat med kraftiga nedskärningar av Arbetsmiljöverkets resurser och verksamhet, kan det nu lagda förslaget ses som ytterligare en tydlig signal från regeringen till alla arbetsgivare att man inte behöver prior</w:t>
      </w:r>
      <w:r w:rsidRPr="00006710">
        <w:t>i</w:t>
      </w:r>
      <w:r w:rsidRPr="00006710">
        <w:t xml:space="preserve">tera arbetsmiljöarbetet. </w:t>
      </w:r>
    </w:p>
    <w:p w:rsidR="000B1F00" w:rsidRPr="00006710" w:rsidRDefault="003E714F" w:rsidP="000B1F00">
      <w:pPr>
        <w:pStyle w:val="Normaltindrag"/>
      </w:pPr>
      <w:r w:rsidRPr="00006710">
        <w:t xml:space="preserve">Vänsterpartiet anser att regeringens förslag går i helt fel riktning. Förslaget är både illa underbyggt och saknar helhetsperspektiv. I stället för att titta på vilka åtgärder som behöver genomföras </w:t>
      </w:r>
      <w:r w:rsidR="000B1F00" w:rsidRPr="00006710">
        <w:t>för</w:t>
      </w:r>
      <w:r w:rsidRPr="00006710">
        <w:t xml:space="preserve"> att stärka den arbetlivsinriktade rehabiliteringen och </w:t>
      </w:r>
      <w:r w:rsidR="000B1F00" w:rsidRPr="00006710">
        <w:t xml:space="preserve">för att </w:t>
      </w:r>
      <w:r w:rsidRPr="00006710">
        <w:t>tydliggöra ansvarsfördelningen</w:t>
      </w:r>
      <w:r w:rsidR="000B1F00" w:rsidRPr="00006710">
        <w:t>,</w:t>
      </w:r>
      <w:r w:rsidRPr="00006710">
        <w:t xml:space="preserve"> kopplas den vikt</w:t>
      </w:r>
      <w:r w:rsidRPr="00006710">
        <w:t>i</w:t>
      </w:r>
      <w:r w:rsidRPr="00006710">
        <w:t>gaste aktören</w:t>
      </w:r>
      <w:r w:rsidR="000B1F00" w:rsidRPr="00006710">
        <w:t xml:space="preserve"> </w:t>
      </w:r>
      <w:r w:rsidRPr="00006710">
        <w:t xml:space="preserve">bort från processen. </w:t>
      </w:r>
    </w:p>
    <w:p w:rsidR="00333511" w:rsidRPr="00006710" w:rsidRDefault="00333511" w:rsidP="000B1F00">
      <w:pPr>
        <w:pStyle w:val="Rubrik1"/>
      </w:pPr>
      <w:r w:rsidRPr="00006710">
        <w:t>Vänsterpartiets ställningstagande</w:t>
      </w:r>
    </w:p>
    <w:p w:rsidR="000B1F00" w:rsidRPr="00006710" w:rsidRDefault="0076597B" w:rsidP="000B1F00">
      <w:pPr>
        <w:pStyle w:val="Normaltindrag"/>
        <w:ind w:firstLine="0"/>
      </w:pPr>
      <w:r w:rsidRPr="00006710">
        <w:t>Vänsterpartiet har länge betonat att det hårdnade klimatet på arbetsmarknaden varit en avgörande orsak till ökad ohälsa i samhället. I stället för att skuldb</w:t>
      </w:r>
      <w:r w:rsidRPr="00006710">
        <w:t>e</w:t>
      </w:r>
      <w:r w:rsidRPr="00006710">
        <w:t>lägga sjuka måste vi koncentrera oss på att undanröja orsakerna till att männ</w:t>
      </w:r>
      <w:r w:rsidRPr="00006710">
        <w:t>i</w:t>
      </w:r>
      <w:r w:rsidRPr="00006710">
        <w:t>skor far illa i arbetslivet och ge dem som drabbats möjlighet att återgå i arb</w:t>
      </w:r>
      <w:r w:rsidRPr="00006710">
        <w:t>e</w:t>
      </w:r>
      <w:r w:rsidRPr="00006710">
        <w:t>te.</w:t>
      </w:r>
      <w:r w:rsidR="00333511" w:rsidRPr="00006710">
        <w:t xml:space="preserve"> </w:t>
      </w:r>
      <w:r w:rsidR="000B1F00" w:rsidRPr="00006710">
        <w:t xml:space="preserve">Arbetsgivarna har ett viktigt ansvar för att detta skall kunna ske. </w:t>
      </w:r>
    </w:p>
    <w:p w:rsidR="000B1F00" w:rsidRPr="00006710" w:rsidRDefault="00333511" w:rsidP="000B1F00">
      <w:pPr>
        <w:pStyle w:val="Normaltindrag"/>
      </w:pPr>
      <w:r w:rsidRPr="00006710">
        <w:t>B</w:t>
      </w:r>
      <w:r w:rsidR="00F649B8" w:rsidRPr="00006710">
        <w:t>ehovet av kraftfulla åtgärder är närmast akut. Alla ska</w:t>
      </w:r>
      <w:r w:rsidR="00466C42" w:rsidRPr="00006710">
        <w:t>ll</w:t>
      </w:r>
      <w:r w:rsidR="00F649B8" w:rsidRPr="00006710">
        <w:t xml:space="preserve"> ha rätt till en kvalificerad rehabilitering som syftar till fortsatt deltagande i arbetslivet. </w:t>
      </w:r>
      <w:r w:rsidR="00B3087C" w:rsidRPr="00006710">
        <w:t>Mot denna bakgrund anser V</w:t>
      </w:r>
      <w:r w:rsidR="005F31F7" w:rsidRPr="00006710">
        <w:t xml:space="preserve">änsterpartiet </w:t>
      </w:r>
      <w:r w:rsidRPr="00006710">
        <w:t xml:space="preserve">vidare </w:t>
      </w:r>
      <w:r w:rsidR="005F31F7" w:rsidRPr="00006710">
        <w:t>att förslaget om att avskaffa a</w:t>
      </w:r>
      <w:r w:rsidR="005F31F7" w:rsidRPr="00006710">
        <w:t>r</w:t>
      </w:r>
      <w:r w:rsidR="005F31F7" w:rsidRPr="00006710">
        <w:t>betsgivarens ansvar för rehabiliteringsutredning enligt 22 kap. 3 § lagen (1962:381)</w:t>
      </w:r>
      <w:r w:rsidR="005F31F7" w:rsidRPr="00006710">
        <w:rPr>
          <w:color w:val="000000"/>
          <w:szCs w:val="24"/>
        </w:rPr>
        <w:t xml:space="preserve"> om allmän försäkring (AFL) bör avslås</w:t>
      </w:r>
      <w:r w:rsidR="005F31F7" w:rsidRPr="00006710">
        <w:t>. Detta bör riksdagen b</w:t>
      </w:r>
      <w:r w:rsidR="005F31F7" w:rsidRPr="00006710">
        <w:t>e</w:t>
      </w:r>
      <w:r w:rsidR="005F31F7" w:rsidRPr="00006710">
        <w:t xml:space="preserve">sluta. </w:t>
      </w:r>
    </w:p>
    <w:p w:rsidR="000B1F00" w:rsidRPr="00006710" w:rsidRDefault="005F31F7" w:rsidP="000B1F00">
      <w:pPr>
        <w:pStyle w:val="Normaltindrag"/>
      </w:pPr>
      <w:r w:rsidRPr="00006710">
        <w:t>Som en följd av detta bör även förslaget om förändringar i befintlig la</w:t>
      </w:r>
      <w:r w:rsidRPr="00006710">
        <w:t>g</w:t>
      </w:r>
      <w:r w:rsidRPr="00006710">
        <w:t>stiftning gällande 22 kap. 3</w:t>
      </w:r>
      <w:r w:rsidR="00DA5C6C" w:rsidRPr="00006710">
        <w:t> </w:t>
      </w:r>
      <w:r w:rsidRPr="00006710">
        <w:t>§ lagen (1962:381) om allmän försäkring (AFL)</w:t>
      </w:r>
      <w:r w:rsidR="00466C42" w:rsidRPr="00006710">
        <w:t xml:space="preserve"> avslås</w:t>
      </w:r>
      <w:r w:rsidRPr="00006710">
        <w:t xml:space="preserve">. Detta bör riksdagen besluta. </w:t>
      </w:r>
    </w:p>
    <w:p w:rsidR="000B1F00" w:rsidRPr="00006710" w:rsidRDefault="005F31F7" w:rsidP="000B1F00">
      <w:pPr>
        <w:pStyle w:val="Normaltindrag"/>
      </w:pPr>
      <w:r w:rsidRPr="00006710">
        <w:t>Vidare bör också förslaget om avskaffande av bestämmelser om tidsfrister enligt 22 kap. 5 och 6</w:t>
      </w:r>
      <w:r w:rsidR="00DA5C6C" w:rsidRPr="00006710">
        <w:t> </w:t>
      </w:r>
      <w:r w:rsidRPr="00006710">
        <w:t xml:space="preserve">§§ lagen (1962:381) om allmän försäkring (AFL) mot samma bakgrund avslås. Detta bör riksdagen besluta. </w:t>
      </w:r>
    </w:p>
    <w:p w:rsidR="00841F21" w:rsidRPr="00006710" w:rsidRDefault="000B1F00" w:rsidP="00333F6F">
      <w:pPr>
        <w:pStyle w:val="Normaltindrag"/>
      </w:pPr>
      <w:r w:rsidRPr="00006710">
        <w:t>A</w:t>
      </w:r>
      <w:r w:rsidR="00333511" w:rsidRPr="00006710">
        <w:t>rbetsgivarnas ansvar för rehabilitering bör stärkas och tydliggöras. Vid</w:t>
      </w:r>
      <w:r w:rsidR="00333511" w:rsidRPr="00006710">
        <w:t>a</w:t>
      </w:r>
      <w:r w:rsidR="00333511" w:rsidRPr="00006710">
        <w:t>re bör sanktionsåtgärder riktas mot arbetsgivare som inte uppfyller detta a</w:t>
      </w:r>
      <w:r w:rsidR="00333511" w:rsidRPr="00006710">
        <w:t>n</w:t>
      </w:r>
      <w:r w:rsidR="00333511" w:rsidRPr="00006710">
        <w:t xml:space="preserve">svar. Därför bör regeringen återkomma med förslag med denna inriktning.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06710">
        <w:trPr>
          <w:cantSplit/>
        </w:trPr>
        <w:tc>
          <w:tcPr>
            <w:tcW w:w="3046" w:type="dxa"/>
          </w:tcPr>
          <w:p w:rsidR="00787037" w:rsidRPr="00006710" w:rsidRDefault="00787037">
            <w:pPr>
              <w:pStyle w:val="UnderskriftDatum"/>
              <w:spacing w:before="240"/>
            </w:pPr>
            <w:r w:rsidRPr="00006710">
              <w:t>Stockholm den 11 april 2007</w:t>
            </w:r>
          </w:p>
        </w:tc>
        <w:tc>
          <w:tcPr>
            <w:tcW w:w="3047" w:type="dxa"/>
          </w:tcPr>
          <w:p w:rsidR="00787037" w:rsidRPr="00006710" w:rsidRDefault="00787037">
            <w:pPr>
              <w:pStyle w:val="Underskrifter"/>
              <w:spacing w:before="240"/>
            </w:pPr>
          </w:p>
        </w:tc>
      </w:tr>
      <w:tr w:rsidR="00000000" w:rsidRPr="00006710">
        <w:trPr>
          <w:cantSplit/>
        </w:trPr>
        <w:tc>
          <w:tcPr>
            <w:tcW w:w="3046" w:type="dxa"/>
          </w:tcPr>
          <w:p w:rsidR="00787037" w:rsidRPr="00006710" w:rsidRDefault="00787037">
            <w:pPr>
              <w:pStyle w:val="Underskrifter"/>
            </w:pPr>
            <w:r w:rsidRPr="00006710">
              <w:t>LiseLotte Olsson (v)</w:t>
            </w:r>
          </w:p>
        </w:tc>
        <w:tc>
          <w:tcPr>
            <w:tcW w:w="3046" w:type="dxa"/>
          </w:tcPr>
          <w:p w:rsidR="00787037" w:rsidRPr="00006710" w:rsidRDefault="00787037">
            <w:pPr>
              <w:pStyle w:val="Underskrifter"/>
            </w:pPr>
          </w:p>
        </w:tc>
      </w:tr>
      <w:tr w:rsidR="00000000" w:rsidRPr="00006710">
        <w:trPr>
          <w:cantSplit/>
        </w:trPr>
        <w:tc>
          <w:tcPr>
            <w:tcW w:w="3046" w:type="dxa"/>
          </w:tcPr>
          <w:p w:rsidR="00787037" w:rsidRPr="00006710" w:rsidRDefault="00787037">
            <w:pPr>
              <w:pStyle w:val="Underskrifter"/>
            </w:pPr>
            <w:r w:rsidRPr="00006710">
              <w:t>Kalle Larsson (v)</w:t>
            </w:r>
          </w:p>
        </w:tc>
        <w:tc>
          <w:tcPr>
            <w:tcW w:w="3046" w:type="dxa"/>
          </w:tcPr>
          <w:p w:rsidR="00787037" w:rsidRPr="00006710" w:rsidRDefault="00787037">
            <w:pPr>
              <w:pStyle w:val="Underskrifter"/>
            </w:pPr>
            <w:r w:rsidRPr="00006710">
              <w:t>Torbjörn Björlund (v)</w:t>
            </w:r>
          </w:p>
        </w:tc>
      </w:tr>
      <w:tr w:rsidR="00000000" w:rsidRPr="00006710">
        <w:trPr>
          <w:cantSplit/>
        </w:trPr>
        <w:tc>
          <w:tcPr>
            <w:tcW w:w="3046" w:type="dxa"/>
          </w:tcPr>
          <w:p w:rsidR="00787037" w:rsidRPr="00006710" w:rsidRDefault="00787037">
            <w:pPr>
              <w:pStyle w:val="Underskrifter"/>
            </w:pPr>
            <w:r w:rsidRPr="00006710">
              <w:t>Josefin Brink (v)</w:t>
            </w:r>
          </w:p>
        </w:tc>
        <w:tc>
          <w:tcPr>
            <w:tcW w:w="3046" w:type="dxa"/>
          </w:tcPr>
          <w:p w:rsidR="00787037" w:rsidRPr="00006710" w:rsidRDefault="00787037">
            <w:pPr>
              <w:pStyle w:val="Underskrifter"/>
            </w:pPr>
          </w:p>
        </w:tc>
      </w:tr>
    </w:tbl>
    <w:p w:rsidR="00333511" w:rsidRPr="00006710" w:rsidRDefault="00333511" w:rsidP="00DA5C6C">
      <w:pPr>
        <w:pStyle w:val="Normaltindrag"/>
      </w:pPr>
    </w:p>
    <w:sectPr w:rsidR="00333511" w:rsidRPr="00006710" w:rsidSect="00DA5C6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87037" w:rsidRPr="00006710" w:rsidRDefault="00787037">
      <w:r w:rsidRPr="00006710">
        <w:separator/>
      </w:r>
    </w:p>
  </w:endnote>
  <w:endnote w:type="continuationSeparator" w:id="0">
    <w:p w:rsidR="00787037" w:rsidRPr="00006710" w:rsidRDefault="00787037">
      <w:r w:rsidRPr="0000671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32F" w:rsidRPr="00006710" w:rsidRDefault="00006710" w:rsidP="00DA5C6C">
    <w:pPr>
      <w:pStyle w:val="Sidfot"/>
    </w:pPr>
    <w:r w:rsidRPr="0000671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029200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C6C" w:rsidRDefault="00787037">
                          <w:pPr>
                            <w:pStyle w:val="NormalS5sidnrV"/>
                          </w:pPr>
                          <w:r>
                            <w:fldChar w:fldCharType="begin"/>
                          </w:r>
                          <w:r w:rsidR="00DA5C6C">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A5C6C" w:rsidRDefault="00787037">
                    <w:pPr>
                      <w:pStyle w:val="NormalS5sidnrV"/>
                    </w:pPr>
                    <w:r>
                      <w:fldChar w:fldCharType="begin"/>
                    </w:r>
                    <w:r w:rsidR="00DA5C6C">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32F" w:rsidRPr="00006710" w:rsidRDefault="00006710" w:rsidP="00DA5C6C">
    <w:pPr>
      <w:pStyle w:val="Sidfot"/>
    </w:pPr>
    <w:r w:rsidRPr="0000671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8224048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C6C" w:rsidRDefault="00787037">
                          <w:pPr>
                            <w:pStyle w:val="NormalS5sidnrH"/>
                            <w:ind w:right="0"/>
                          </w:pPr>
                          <w:r>
                            <w:fldChar w:fldCharType="begin"/>
                          </w:r>
                          <w:r w:rsidR="00DA5C6C">
                            <w:instrText xml:space="preserve"> PAGE *\charformat</w:instrText>
                          </w:r>
                          <w:r>
                            <w:fldChar w:fldCharType="separate"/>
                          </w:r>
                          <w:r w:rsidR="005039A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A5C6C" w:rsidRDefault="00787037">
                    <w:pPr>
                      <w:pStyle w:val="NormalS5sidnrH"/>
                      <w:ind w:right="0"/>
                    </w:pPr>
                    <w:r>
                      <w:fldChar w:fldCharType="begin"/>
                    </w:r>
                    <w:r w:rsidR="00DA5C6C">
                      <w:instrText xml:space="preserve"> PAGE *\charformat</w:instrText>
                    </w:r>
                    <w:r>
                      <w:fldChar w:fldCharType="separate"/>
                    </w:r>
                    <w:r w:rsidR="005039A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32F" w:rsidRPr="00006710" w:rsidRDefault="00006710" w:rsidP="00DA5C6C">
    <w:pPr>
      <w:pStyle w:val="Sidfot"/>
    </w:pPr>
    <w:r w:rsidRPr="0000671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0746732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C6C" w:rsidRDefault="00787037">
                          <w:pPr>
                            <w:pStyle w:val="NormalS5sidnrH"/>
                            <w:ind w:right="0"/>
                          </w:pPr>
                          <w:r>
                            <w:fldChar w:fldCharType="begin"/>
                          </w:r>
                          <w:r w:rsidR="00DA5C6C">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A5C6C" w:rsidRDefault="00787037">
                    <w:pPr>
                      <w:pStyle w:val="NormalS5sidnrH"/>
                      <w:ind w:right="0"/>
                    </w:pPr>
                    <w:r>
                      <w:fldChar w:fldCharType="begin"/>
                    </w:r>
                    <w:r w:rsidR="00DA5C6C">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87037" w:rsidRPr="00006710" w:rsidRDefault="00787037">
      <w:r w:rsidRPr="00006710">
        <w:separator/>
      </w:r>
    </w:p>
  </w:footnote>
  <w:footnote w:type="continuationSeparator" w:id="0">
    <w:p w:rsidR="00787037" w:rsidRPr="00006710" w:rsidRDefault="00787037">
      <w:r w:rsidRPr="0000671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32F" w:rsidRPr="00006710" w:rsidRDefault="00006710" w:rsidP="00DA5C6C">
    <w:pPr>
      <w:pStyle w:val="Sidhuvud"/>
    </w:pPr>
    <w:r w:rsidRPr="0000671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60083737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C6C" w:rsidRDefault="00787037">
                          <w:pPr>
                            <w:pStyle w:val="KantRubrikS5V"/>
                          </w:pPr>
                          <w:r>
                            <w:fldChar w:fldCharType="begin"/>
                          </w:r>
                          <w:r w:rsidR="00DA5C6C">
                            <w:instrText xml:space="preserve"> DOCPROPERTY "YearUser" *\charformat </w:instrText>
                          </w:r>
                          <w:r>
                            <w:fldChar w:fldCharType="separate"/>
                          </w:r>
                          <w:r w:rsidR="005039A8">
                            <w:t>2006/07</w:t>
                          </w:r>
                          <w:r>
                            <w:fldChar w:fldCharType="end"/>
                          </w:r>
                          <w:r w:rsidR="00DA5C6C">
                            <w:t>:</w:t>
                          </w:r>
                          <w:r>
                            <w:fldChar w:fldCharType="begin"/>
                          </w:r>
                          <w:r w:rsidR="00DA5C6C">
                            <w:instrText xml:space="preserve"> DOCPROPERTY "Motionsnummer" *\charformat </w:instrText>
                          </w:r>
                          <w:r>
                            <w:fldChar w:fldCharType="separate"/>
                          </w:r>
                          <w:r w:rsidR="005039A8">
                            <w:t>Sf17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A5C6C" w:rsidRDefault="00787037">
                    <w:pPr>
                      <w:pStyle w:val="KantRubrikS5V"/>
                    </w:pPr>
                    <w:r>
                      <w:fldChar w:fldCharType="begin"/>
                    </w:r>
                    <w:r w:rsidR="00DA5C6C">
                      <w:instrText xml:space="preserve"> DOCPROPERTY "YearUser" *\charformat </w:instrText>
                    </w:r>
                    <w:r>
                      <w:fldChar w:fldCharType="separate"/>
                    </w:r>
                    <w:r w:rsidR="005039A8">
                      <w:t>2006/07</w:t>
                    </w:r>
                    <w:r>
                      <w:fldChar w:fldCharType="end"/>
                    </w:r>
                    <w:r w:rsidR="00DA5C6C">
                      <w:t>:</w:t>
                    </w:r>
                    <w:r>
                      <w:fldChar w:fldCharType="begin"/>
                    </w:r>
                    <w:r w:rsidR="00DA5C6C">
                      <w:instrText xml:space="preserve"> DOCPROPERTY "Motionsnummer" *\charformat </w:instrText>
                    </w:r>
                    <w:r>
                      <w:fldChar w:fldCharType="separate"/>
                    </w:r>
                    <w:r w:rsidR="005039A8">
                      <w:t>Sf17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6432F" w:rsidRPr="00006710" w:rsidRDefault="00006710" w:rsidP="00DA5C6C">
    <w:pPr>
      <w:pStyle w:val="Sidhuvud"/>
    </w:pPr>
    <w:r w:rsidRPr="0000671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592932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A5C6C" w:rsidRDefault="00787037">
                          <w:pPr>
                            <w:pStyle w:val="KantRubrikS5H"/>
                            <w:ind w:right="0"/>
                          </w:pPr>
                          <w:r>
                            <w:fldChar w:fldCharType="begin"/>
                          </w:r>
                          <w:r w:rsidR="00DA5C6C">
                            <w:instrText xml:space="preserve"> DOCPROPERTY "YearUser" *\charformat </w:instrText>
                          </w:r>
                          <w:r>
                            <w:fldChar w:fldCharType="separate"/>
                          </w:r>
                          <w:r w:rsidR="005039A8">
                            <w:t>2006/07</w:t>
                          </w:r>
                          <w:r>
                            <w:fldChar w:fldCharType="end"/>
                          </w:r>
                          <w:r w:rsidR="00DA5C6C">
                            <w:t>:</w:t>
                          </w:r>
                          <w:r>
                            <w:fldChar w:fldCharType="begin"/>
                          </w:r>
                          <w:r w:rsidR="00DA5C6C">
                            <w:instrText xml:space="preserve"> DOCPROPERTY "Motionsnummer" *\charformat </w:instrText>
                          </w:r>
                          <w:r>
                            <w:fldChar w:fldCharType="separate"/>
                          </w:r>
                          <w:r w:rsidR="005039A8">
                            <w:t>Sf17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A5C6C" w:rsidRDefault="00787037">
                    <w:pPr>
                      <w:pStyle w:val="KantRubrikS5H"/>
                      <w:ind w:right="0"/>
                    </w:pPr>
                    <w:r>
                      <w:fldChar w:fldCharType="begin"/>
                    </w:r>
                    <w:r w:rsidR="00DA5C6C">
                      <w:instrText xml:space="preserve"> DOCPROPERTY "YearUser" *\charformat </w:instrText>
                    </w:r>
                    <w:r>
                      <w:fldChar w:fldCharType="separate"/>
                    </w:r>
                    <w:r w:rsidR="005039A8">
                      <w:t>2006/07</w:t>
                    </w:r>
                    <w:r>
                      <w:fldChar w:fldCharType="end"/>
                    </w:r>
                    <w:r w:rsidR="00DA5C6C">
                      <w:t>:</w:t>
                    </w:r>
                    <w:r>
                      <w:fldChar w:fldCharType="begin"/>
                    </w:r>
                    <w:r w:rsidR="00DA5C6C">
                      <w:instrText xml:space="preserve"> DOCPROPERTY "Motionsnummer" *\charformat </w:instrText>
                    </w:r>
                    <w:r>
                      <w:fldChar w:fldCharType="separate"/>
                    </w:r>
                    <w:r w:rsidR="005039A8">
                      <w:t>Sf17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87037" w:rsidRPr="00006710" w:rsidRDefault="00787037">
    <w:pPr>
      <w:pStyle w:val="FSHNormal"/>
      <w:tabs>
        <w:tab w:val="right" w:pos="5840"/>
      </w:tabs>
    </w:pPr>
    <w:r w:rsidRPr="00006710">
      <w:br/>
    </w:r>
    <w:r w:rsidRPr="00006710">
      <w:fldChar w:fldCharType="begin" w:fldLock="1"/>
    </w:r>
    <w:r w:rsidRPr="00006710">
      <w:instrText xml:space="preserve"> DOCPROPERTY</w:instrText>
    </w:r>
    <w:r w:rsidRPr="00006710">
      <w:rPr>
        <w:sz w:val="18"/>
      </w:rPr>
      <w:instrText xml:space="preserve"> "YearUser" *\charformat </w:instrText>
    </w:r>
    <w:r w:rsidRPr="00006710">
      <w:fldChar w:fldCharType="separate"/>
    </w:r>
    <w:r w:rsidRPr="00006710">
      <w:t>2006/07</w:t>
    </w:r>
    <w:r w:rsidRPr="00006710">
      <w:fldChar w:fldCharType="end"/>
    </w:r>
    <w:r w:rsidRPr="00006710">
      <w:t xml:space="preserve"> </w:t>
    </w:r>
    <w:r w:rsidRPr="00006710">
      <w:tab/>
      <w:t xml:space="preserve">mnr: </w:t>
    </w:r>
    <w:r w:rsidRPr="00006710">
      <w:fldChar w:fldCharType="begin" w:fldLock="1"/>
    </w:r>
    <w:r w:rsidRPr="00006710">
      <w:instrText xml:space="preserve"> DOCPROPERTY</w:instrText>
    </w:r>
    <w:r w:rsidRPr="00006710">
      <w:rPr>
        <w:sz w:val="18"/>
      </w:rPr>
      <w:instrText xml:space="preserve"> "Motionsnummer" *\charformat </w:instrText>
    </w:r>
    <w:r w:rsidRPr="00006710">
      <w:fldChar w:fldCharType="separate"/>
    </w:r>
    <w:r w:rsidRPr="00006710">
      <w:t>Sf17</w:t>
    </w:r>
    <w:r w:rsidRPr="00006710">
      <w:fldChar w:fldCharType="end"/>
    </w:r>
    <w:r w:rsidRPr="00006710">
      <w:br/>
    </w:r>
    <w:r w:rsidRPr="00006710">
      <w:fldChar w:fldCharType="begin" w:fldLock="1"/>
    </w:r>
    <w:r w:rsidRPr="00006710">
      <w:instrText xml:space="preserve"> DOCPROPERTY</w:instrText>
    </w:r>
    <w:r w:rsidRPr="00006710">
      <w:rPr>
        <w:sz w:val="18"/>
      </w:rPr>
      <w:instrText xml:space="preserve"> "Samling" *\charformat </w:instrText>
    </w:r>
    <w:r w:rsidRPr="00006710">
      <w:fldChar w:fldCharType="end"/>
    </w:r>
    <w:r w:rsidRPr="00006710">
      <w:tab/>
      <w:t xml:space="preserve">pnr: </w:t>
    </w:r>
    <w:r w:rsidRPr="00006710">
      <w:fldChar w:fldCharType="begin" w:fldLock="1"/>
    </w:r>
    <w:r w:rsidRPr="00006710">
      <w:instrText xml:space="preserve"> DOCPROPERTY</w:instrText>
    </w:r>
    <w:r w:rsidRPr="00006710">
      <w:rPr>
        <w:sz w:val="18"/>
      </w:rPr>
      <w:instrText xml:space="preserve"> "Partinummer" *\charformat </w:instrText>
    </w:r>
    <w:r w:rsidRPr="00006710">
      <w:fldChar w:fldCharType="separate"/>
    </w:r>
    <w:r w:rsidRPr="00006710">
      <w:t>v43</w:t>
    </w:r>
    <w:r w:rsidRPr="00006710">
      <w:fldChar w:fldCharType="end"/>
    </w:r>
  </w:p>
  <w:p w:rsidR="00787037" w:rsidRPr="00006710" w:rsidRDefault="00787037">
    <w:pPr>
      <w:pStyle w:val="FSHRub1"/>
    </w:pPr>
    <w:r w:rsidRPr="00006710">
      <w:t>Motion till riksdagen</w:t>
    </w:r>
    <w:r w:rsidRPr="00006710">
      <w:br/>
    </w:r>
    <w:r w:rsidRPr="00006710">
      <w:fldChar w:fldCharType="begin" w:fldLock="1"/>
    </w:r>
    <w:r w:rsidRPr="00006710">
      <w:instrText xml:space="preserve"> DOCPROPERTY "YearUser" *\charformat </w:instrText>
    </w:r>
    <w:r w:rsidRPr="00006710">
      <w:fldChar w:fldCharType="separate"/>
    </w:r>
    <w:r w:rsidRPr="00006710">
      <w:t>2006/07</w:t>
    </w:r>
    <w:r w:rsidRPr="00006710">
      <w:fldChar w:fldCharType="end"/>
    </w:r>
    <w:r w:rsidRPr="00006710">
      <w:t>:</w:t>
    </w:r>
    <w:r w:rsidRPr="00006710">
      <w:fldChar w:fldCharType="begin" w:fldLock="1"/>
    </w:r>
    <w:r w:rsidRPr="00006710">
      <w:instrText xml:space="preserve"> DOCPROPERTY "Motionsnummer" *\charformat </w:instrText>
    </w:r>
    <w:r w:rsidRPr="00006710">
      <w:fldChar w:fldCharType="separate"/>
    </w:r>
    <w:r w:rsidRPr="00006710">
      <w:t>Sf17</w:t>
    </w:r>
    <w:r w:rsidRPr="00006710">
      <w:fldChar w:fldCharType="end"/>
    </w:r>
  </w:p>
  <w:p w:rsidR="00787037" w:rsidRPr="00006710" w:rsidRDefault="00787037">
    <w:pPr>
      <w:pStyle w:val="FSHNormalS5"/>
    </w:pPr>
    <w:r w:rsidRPr="00006710">
      <w:fldChar w:fldCharType="begin" w:fldLock="1"/>
    </w:r>
    <w:r w:rsidRPr="00006710">
      <w:instrText xml:space="preserve"> DOCPROPERTY "MotionarText" *\charformat </w:instrText>
    </w:r>
    <w:r w:rsidRPr="00006710">
      <w:fldChar w:fldCharType="separate"/>
    </w:r>
    <w:r w:rsidRPr="00006710">
      <w:t>av LiseLotte Olsson m.fl. (v)</w:t>
    </w:r>
    <w:r w:rsidRPr="00006710">
      <w:fldChar w:fldCharType="end"/>
    </w:r>
    <w:r w:rsidRPr="00006710">
      <w:br/>
    </w:r>
    <w:r w:rsidRPr="00006710">
      <w:fldChar w:fldCharType="begin" w:fldLock="1"/>
    </w:r>
    <w:r w:rsidRPr="00006710">
      <w:instrText xml:space="preserve"> DOCPROPERTY "SvarFrasKort" *\charformat </w:instrText>
    </w:r>
    <w:r w:rsidRPr="00006710">
      <w:fldChar w:fldCharType="separate"/>
    </w:r>
    <w:r w:rsidRPr="00006710">
      <w:t>med anledning av prop. 2006/07:59</w:t>
    </w:r>
    <w:r w:rsidRPr="00006710">
      <w:fldChar w:fldCharType="end"/>
    </w:r>
  </w:p>
  <w:p w:rsidR="00787037" w:rsidRPr="00006710" w:rsidRDefault="00787037">
    <w:pPr>
      <w:pStyle w:val="FSHTitel"/>
    </w:pPr>
    <w:r w:rsidRPr="00006710">
      <w:fldChar w:fldCharType="begin" w:fldLock="1"/>
    </w:r>
    <w:r w:rsidRPr="00006710">
      <w:instrText xml:space="preserve"> DOCPROPERTY</w:instrText>
    </w:r>
    <w:r w:rsidRPr="00006710">
      <w:rPr>
        <w:sz w:val="18"/>
      </w:rPr>
      <w:instrText xml:space="preserve"> "RubrikSvar" *\charformat </w:instrText>
    </w:r>
    <w:r w:rsidRPr="00006710">
      <w:fldChar w:fldCharType="separate"/>
    </w:r>
    <w:r w:rsidRPr="00006710">
      <w:t>Vissa sjukförsäkringsfrågor m.m.</w:t>
    </w:r>
    <w:r w:rsidRPr="00006710">
      <w:fldChar w:fldCharType="end"/>
    </w:r>
  </w:p>
  <w:p w:rsidR="00787037" w:rsidRPr="00006710" w:rsidRDefault="00787037">
    <w:pPr>
      <w:pStyle w:val="Normal00"/>
    </w:pPr>
  </w:p>
  <w:p w:rsidR="00DA5C6C" w:rsidRPr="00006710" w:rsidRDefault="00DA5C6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5E983113"/>
    <w:multiLevelType w:val="hybridMultilevel"/>
    <w:tmpl w:val="08B2FA3C"/>
    <w:lvl w:ilvl="0" w:tplc="0B6C78A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7CFA6745"/>
    <w:multiLevelType w:val="multilevel"/>
    <w:tmpl w:val="9286B8EC"/>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num w:numId="1" w16cid:durableId="408044771">
    <w:abstractNumId w:val="8"/>
  </w:num>
  <w:num w:numId="2" w16cid:durableId="1996178874">
    <w:abstractNumId w:val="9"/>
  </w:num>
  <w:num w:numId="3" w16cid:durableId="1105274194">
    <w:abstractNumId w:val="8"/>
  </w:num>
  <w:num w:numId="4" w16cid:durableId="19549402">
    <w:abstractNumId w:val="9"/>
  </w:num>
  <w:num w:numId="5" w16cid:durableId="92482591">
    <w:abstractNumId w:val="13"/>
  </w:num>
  <w:num w:numId="6" w16cid:durableId="1333989022">
    <w:abstractNumId w:val="10"/>
  </w:num>
  <w:num w:numId="7" w16cid:durableId="1956014205">
    <w:abstractNumId w:val="11"/>
  </w:num>
  <w:num w:numId="8" w16cid:durableId="1579439501">
    <w:abstractNumId w:val="12"/>
  </w:num>
  <w:num w:numId="9" w16cid:durableId="1329987937">
    <w:abstractNumId w:val="8"/>
  </w:num>
  <w:num w:numId="10" w16cid:durableId="148981942">
    <w:abstractNumId w:val="3"/>
  </w:num>
  <w:num w:numId="11" w16cid:durableId="718553487">
    <w:abstractNumId w:val="2"/>
  </w:num>
  <w:num w:numId="12" w16cid:durableId="1188956306">
    <w:abstractNumId w:val="1"/>
  </w:num>
  <w:num w:numId="13" w16cid:durableId="136383904">
    <w:abstractNumId w:val="0"/>
  </w:num>
  <w:num w:numId="14" w16cid:durableId="1777368373">
    <w:abstractNumId w:val="9"/>
  </w:num>
  <w:num w:numId="15" w16cid:durableId="989288970">
    <w:abstractNumId w:val="7"/>
  </w:num>
  <w:num w:numId="16" w16cid:durableId="1822191583">
    <w:abstractNumId w:val="6"/>
  </w:num>
  <w:num w:numId="17" w16cid:durableId="248930065">
    <w:abstractNumId w:val="5"/>
  </w:num>
  <w:num w:numId="18" w16cid:durableId="1216509867">
    <w:abstractNumId w:val="4"/>
  </w:num>
  <w:num w:numId="19" w16cid:durableId="954870740">
    <w:abstractNumId w:val="14"/>
  </w:num>
  <w:num w:numId="20" w16cid:durableId="5265980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78_2007-03-27"/>
    <w:docVar w:name="PersonGUIDs" w:val="{06478B68-C776-4FFD-96E4-23144F4B9796},{7719F267-5625-4124-AC19-C21B84EE23A7},{CA6150FB-5665-40EF-A0D0-2FA22432C22C},{52110FCA-F9E2-4E09-B0D3-02206356AC15}"/>
  </w:docVars>
  <w:rsids>
    <w:rsidRoot w:val="00006710"/>
    <w:rsid w:val="00002742"/>
    <w:rsid w:val="00006710"/>
    <w:rsid w:val="000220F8"/>
    <w:rsid w:val="00027770"/>
    <w:rsid w:val="00034058"/>
    <w:rsid w:val="00040D14"/>
    <w:rsid w:val="0004381F"/>
    <w:rsid w:val="000439FB"/>
    <w:rsid w:val="00064BC3"/>
    <w:rsid w:val="00066474"/>
    <w:rsid w:val="000665E6"/>
    <w:rsid w:val="00066775"/>
    <w:rsid w:val="00072FB9"/>
    <w:rsid w:val="0007598F"/>
    <w:rsid w:val="000A0B37"/>
    <w:rsid w:val="000B1F00"/>
    <w:rsid w:val="000B2040"/>
    <w:rsid w:val="000E431D"/>
    <w:rsid w:val="000E48DA"/>
    <w:rsid w:val="000E5207"/>
    <w:rsid w:val="000F5ADD"/>
    <w:rsid w:val="00100531"/>
    <w:rsid w:val="0010382E"/>
    <w:rsid w:val="0010745F"/>
    <w:rsid w:val="00107AF5"/>
    <w:rsid w:val="0013185D"/>
    <w:rsid w:val="00166D90"/>
    <w:rsid w:val="00170803"/>
    <w:rsid w:val="00177CC2"/>
    <w:rsid w:val="0019171D"/>
    <w:rsid w:val="001921C4"/>
    <w:rsid w:val="001923A4"/>
    <w:rsid w:val="001A25D5"/>
    <w:rsid w:val="001A2624"/>
    <w:rsid w:val="001A2A2B"/>
    <w:rsid w:val="001C38D8"/>
    <w:rsid w:val="001E0043"/>
    <w:rsid w:val="001F4981"/>
    <w:rsid w:val="00201DFB"/>
    <w:rsid w:val="00204A63"/>
    <w:rsid w:val="00212FF1"/>
    <w:rsid w:val="002166B7"/>
    <w:rsid w:val="00230193"/>
    <w:rsid w:val="00244D0B"/>
    <w:rsid w:val="0025068A"/>
    <w:rsid w:val="002818D3"/>
    <w:rsid w:val="002911A7"/>
    <w:rsid w:val="002943C8"/>
    <w:rsid w:val="00295E6D"/>
    <w:rsid w:val="002A2A6B"/>
    <w:rsid w:val="002C2373"/>
    <w:rsid w:val="002D11A8"/>
    <w:rsid w:val="002F7FA1"/>
    <w:rsid w:val="00303F68"/>
    <w:rsid w:val="00314F87"/>
    <w:rsid w:val="0032051D"/>
    <w:rsid w:val="003303B5"/>
    <w:rsid w:val="00333511"/>
    <w:rsid w:val="00333F6F"/>
    <w:rsid w:val="003366E9"/>
    <w:rsid w:val="00336C9B"/>
    <w:rsid w:val="00342FB4"/>
    <w:rsid w:val="0036065A"/>
    <w:rsid w:val="003866EC"/>
    <w:rsid w:val="00391AF5"/>
    <w:rsid w:val="003B418B"/>
    <w:rsid w:val="003E714F"/>
    <w:rsid w:val="003F100A"/>
    <w:rsid w:val="00445271"/>
    <w:rsid w:val="00447A04"/>
    <w:rsid w:val="004527C3"/>
    <w:rsid w:val="00466C42"/>
    <w:rsid w:val="00487F7A"/>
    <w:rsid w:val="00490EA4"/>
    <w:rsid w:val="004971B2"/>
    <w:rsid w:val="004A0504"/>
    <w:rsid w:val="004B5278"/>
    <w:rsid w:val="004C7A3F"/>
    <w:rsid w:val="004D7823"/>
    <w:rsid w:val="004E38D9"/>
    <w:rsid w:val="004F094C"/>
    <w:rsid w:val="004F1E99"/>
    <w:rsid w:val="004F22DC"/>
    <w:rsid w:val="005000F2"/>
    <w:rsid w:val="005039A8"/>
    <w:rsid w:val="005041CD"/>
    <w:rsid w:val="005057B1"/>
    <w:rsid w:val="00531020"/>
    <w:rsid w:val="00545150"/>
    <w:rsid w:val="00545421"/>
    <w:rsid w:val="0055072A"/>
    <w:rsid w:val="005520A0"/>
    <w:rsid w:val="005525A5"/>
    <w:rsid w:val="005544CE"/>
    <w:rsid w:val="00567774"/>
    <w:rsid w:val="005752DA"/>
    <w:rsid w:val="005B0F81"/>
    <w:rsid w:val="005B145B"/>
    <w:rsid w:val="005C441C"/>
    <w:rsid w:val="005D3F50"/>
    <w:rsid w:val="005D72CF"/>
    <w:rsid w:val="005F31F7"/>
    <w:rsid w:val="00601C6D"/>
    <w:rsid w:val="00603CD4"/>
    <w:rsid w:val="00612BC2"/>
    <w:rsid w:val="00621F81"/>
    <w:rsid w:val="006346C1"/>
    <w:rsid w:val="006443A4"/>
    <w:rsid w:val="0064771D"/>
    <w:rsid w:val="00653DD0"/>
    <w:rsid w:val="006556A5"/>
    <w:rsid w:val="006578A8"/>
    <w:rsid w:val="00677B63"/>
    <w:rsid w:val="00692511"/>
    <w:rsid w:val="006A1005"/>
    <w:rsid w:val="006B6262"/>
    <w:rsid w:val="006F060E"/>
    <w:rsid w:val="006F6EB3"/>
    <w:rsid w:val="00727C6F"/>
    <w:rsid w:val="0074086B"/>
    <w:rsid w:val="00740D6D"/>
    <w:rsid w:val="00743F76"/>
    <w:rsid w:val="0076597B"/>
    <w:rsid w:val="00770030"/>
    <w:rsid w:val="00774959"/>
    <w:rsid w:val="00777FBE"/>
    <w:rsid w:val="007852B2"/>
    <w:rsid w:val="00787037"/>
    <w:rsid w:val="00794149"/>
    <w:rsid w:val="007B67A7"/>
    <w:rsid w:val="007C6092"/>
    <w:rsid w:val="007D7DF2"/>
    <w:rsid w:val="007E119E"/>
    <w:rsid w:val="00841F21"/>
    <w:rsid w:val="00846903"/>
    <w:rsid w:val="00857EC2"/>
    <w:rsid w:val="00892562"/>
    <w:rsid w:val="008A63C8"/>
    <w:rsid w:val="008D43A5"/>
    <w:rsid w:val="008D6194"/>
    <w:rsid w:val="008F0A96"/>
    <w:rsid w:val="009062A0"/>
    <w:rsid w:val="009451E7"/>
    <w:rsid w:val="00952B8A"/>
    <w:rsid w:val="00954BF8"/>
    <w:rsid w:val="00956E7F"/>
    <w:rsid w:val="00963118"/>
    <w:rsid w:val="00970D4F"/>
    <w:rsid w:val="00971436"/>
    <w:rsid w:val="00971D70"/>
    <w:rsid w:val="009A4377"/>
    <w:rsid w:val="009A6043"/>
    <w:rsid w:val="009D0673"/>
    <w:rsid w:val="00A053C6"/>
    <w:rsid w:val="00A055B3"/>
    <w:rsid w:val="00A15D71"/>
    <w:rsid w:val="00A21BC5"/>
    <w:rsid w:val="00A47FAF"/>
    <w:rsid w:val="00A736FF"/>
    <w:rsid w:val="00AA1434"/>
    <w:rsid w:val="00AB5000"/>
    <w:rsid w:val="00AB65C9"/>
    <w:rsid w:val="00AC4310"/>
    <w:rsid w:val="00AC63D9"/>
    <w:rsid w:val="00AE2EF8"/>
    <w:rsid w:val="00AF5881"/>
    <w:rsid w:val="00AF5A65"/>
    <w:rsid w:val="00B07B77"/>
    <w:rsid w:val="00B13BF0"/>
    <w:rsid w:val="00B25BC7"/>
    <w:rsid w:val="00B3087C"/>
    <w:rsid w:val="00B33C81"/>
    <w:rsid w:val="00B34666"/>
    <w:rsid w:val="00B421B1"/>
    <w:rsid w:val="00B4584A"/>
    <w:rsid w:val="00B6232E"/>
    <w:rsid w:val="00B67E5B"/>
    <w:rsid w:val="00B84A97"/>
    <w:rsid w:val="00BA4894"/>
    <w:rsid w:val="00BA6BE0"/>
    <w:rsid w:val="00BB6D75"/>
    <w:rsid w:val="00BD43A8"/>
    <w:rsid w:val="00BF7E00"/>
    <w:rsid w:val="00C1285C"/>
    <w:rsid w:val="00C27B7D"/>
    <w:rsid w:val="00C32A06"/>
    <w:rsid w:val="00C42012"/>
    <w:rsid w:val="00C44394"/>
    <w:rsid w:val="00C533BA"/>
    <w:rsid w:val="00C822A8"/>
    <w:rsid w:val="00C839AD"/>
    <w:rsid w:val="00C902E9"/>
    <w:rsid w:val="00C92208"/>
    <w:rsid w:val="00C971A3"/>
    <w:rsid w:val="00CB5B24"/>
    <w:rsid w:val="00CC3AB6"/>
    <w:rsid w:val="00CD4B2B"/>
    <w:rsid w:val="00CE3037"/>
    <w:rsid w:val="00CF7A43"/>
    <w:rsid w:val="00D01775"/>
    <w:rsid w:val="00D1174F"/>
    <w:rsid w:val="00D1289C"/>
    <w:rsid w:val="00D372C4"/>
    <w:rsid w:val="00D44527"/>
    <w:rsid w:val="00D52681"/>
    <w:rsid w:val="00D53D04"/>
    <w:rsid w:val="00D55EF7"/>
    <w:rsid w:val="00D97778"/>
    <w:rsid w:val="00DA5C6C"/>
    <w:rsid w:val="00DC0DF0"/>
    <w:rsid w:val="00DC6C70"/>
    <w:rsid w:val="00DF5ACD"/>
    <w:rsid w:val="00E22893"/>
    <w:rsid w:val="00E3019F"/>
    <w:rsid w:val="00E307DD"/>
    <w:rsid w:val="00E349C2"/>
    <w:rsid w:val="00E360DE"/>
    <w:rsid w:val="00E5074A"/>
    <w:rsid w:val="00E521CB"/>
    <w:rsid w:val="00E728F6"/>
    <w:rsid w:val="00E75D28"/>
    <w:rsid w:val="00E84F25"/>
    <w:rsid w:val="00EB68F3"/>
    <w:rsid w:val="00EB708B"/>
    <w:rsid w:val="00EC007B"/>
    <w:rsid w:val="00ED0EE7"/>
    <w:rsid w:val="00EE7A8E"/>
    <w:rsid w:val="00F171EE"/>
    <w:rsid w:val="00F21B30"/>
    <w:rsid w:val="00F273EA"/>
    <w:rsid w:val="00F42CB9"/>
    <w:rsid w:val="00F42FFE"/>
    <w:rsid w:val="00F6432F"/>
    <w:rsid w:val="00F649B8"/>
    <w:rsid w:val="00F73E9E"/>
    <w:rsid w:val="00F87D14"/>
    <w:rsid w:val="00F95725"/>
    <w:rsid w:val="00FA3374"/>
    <w:rsid w:val="00FB2435"/>
    <w:rsid w:val="00FB6490"/>
    <w:rsid w:val="00FC53D4"/>
    <w:rsid w:val="00FC7246"/>
    <w:rsid w:val="00FC7E79"/>
    <w:rsid w:val="00FD2531"/>
    <w:rsid w:val="00FE03C5"/>
    <w:rsid w:val="00FE7A7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3B7E3D-6631-40EF-8D10-1387B6DF7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link w:val="Rubrik1Char"/>
    <w:qFormat/>
    <w:rsid w:val="00DA5C6C"/>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rsid w:val="00DA5C6C"/>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rsid w:val="00DA5C6C"/>
    <w:pPr>
      <w:numPr>
        <w:ilvl w:val="2"/>
      </w:numPr>
      <w:spacing w:before="250" w:after="0"/>
      <w:outlineLvl w:val="2"/>
    </w:pPr>
    <w:rPr>
      <w:b/>
      <w:sz w:val="21"/>
    </w:rPr>
  </w:style>
  <w:style w:type="paragraph" w:styleId="Rubrik4">
    <w:name w:val="heading 4"/>
    <w:aliases w:val="KursivRubrik"/>
    <w:basedOn w:val="Rubrik3"/>
    <w:next w:val="Normal"/>
    <w:link w:val="Rubrik4Char"/>
    <w:qFormat/>
    <w:rsid w:val="00DA5C6C"/>
    <w:pPr>
      <w:numPr>
        <w:ilvl w:val="3"/>
      </w:numPr>
      <w:outlineLvl w:val="3"/>
    </w:pPr>
    <w:rPr>
      <w:b w:val="0"/>
      <w:i/>
    </w:rPr>
  </w:style>
  <w:style w:type="paragraph" w:styleId="Rubrik5">
    <w:name w:val="heading 5"/>
    <w:aliases w:val="PackadFetRubrik,PackadKursivRubrik"/>
    <w:basedOn w:val="Rubrik4"/>
    <w:next w:val="Normal"/>
    <w:link w:val="Rubrik5Char"/>
    <w:qFormat/>
    <w:rsid w:val="00DA5C6C"/>
    <w:pPr>
      <w:numPr>
        <w:ilvl w:val="4"/>
      </w:numPr>
      <w:tabs>
        <w:tab w:val="clear" w:pos="1021"/>
      </w:tabs>
      <w:spacing w:before="125"/>
      <w:outlineLvl w:val="4"/>
    </w:pPr>
    <w:rPr>
      <w:i w:val="0"/>
      <w:sz w:val="19"/>
    </w:rPr>
  </w:style>
  <w:style w:type="paragraph" w:styleId="Rubrik6">
    <w:name w:val="heading 6"/>
    <w:basedOn w:val="Rubrik5"/>
    <w:next w:val="Normal"/>
    <w:link w:val="Rubrik6Char"/>
    <w:qFormat/>
    <w:rsid w:val="00DA5C6C"/>
    <w:pPr>
      <w:numPr>
        <w:ilvl w:val="5"/>
      </w:numPr>
      <w:spacing w:before="50" w:line="200" w:lineRule="exact"/>
      <w:outlineLvl w:val="5"/>
    </w:pPr>
    <w:rPr>
      <w:caps/>
      <w:sz w:val="14"/>
    </w:rPr>
  </w:style>
  <w:style w:type="paragraph" w:styleId="Rubrik7">
    <w:name w:val="heading 7"/>
    <w:basedOn w:val="Rubrik6"/>
    <w:next w:val="Normal"/>
    <w:link w:val="Rubrik7Char"/>
    <w:qFormat/>
    <w:rsid w:val="00DA5C6C"/>
    <w:pPr>
      <w:numPr>
        <w:ilvl w:val="6"/>
      </w:numPr>
      <w:spacing w:before="0"/>
      <w:outlineLvl w:val="6"/>
    </w:pPr>
  </w:style>
  <w:style w:type="paragraph" w:styleId="Rubrik8">
    <w:name w:val="heading 8"/>
    <w:basedOn w:val="Rubrik7"/>
    <w:next w:val="Normal"/>
    <w:link w:val="Rubrik8Char"/>
    <w:qFormat/>
    <w:rsid w:val="00DA5C6C"/>
    <w:pPr>
      <w:numPr>
        <w:ilvl w:val="7"/>
      </w:numPr>
      <w:outlineLvl w:val="7"/>
    </w:pPr>
  </w:style>
  <w:style w:type="paragraph" w:styleId="Rubrik9">
    <w:name w:val="heading 9"/>
    <w:basedOn w:val="Rubrik8"/>
    <w:next w:val="Normal"/>
    <w:link w:val="Rubrik9Char"/>
    <w:qFormat/>
    <w:rsid w:val="00DA5C6C"/>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sid w:val="00DA5C6C"/>
    <w:rPr>
      <w:sz w:val="32"/>
      <w:lang w:val="sv-SE" w:eastAsia="sv-SE" w:bidi="ar-SA"/>
    </w:rPr>
  </w:style>
  <w:style w:type="character" w:customStyle="1" w:styleId="Rubrik2Char">
    <w:name w:val="Rubrik 2 Char"/>
    <w:aliases w:val="Beslutrubrik Char"/>
    <w:basedOn w:val="Standardstycketeckensnitt"/>
    <w:link w:val="Rubrik2"/>
    <w:semiHidden/>
    <w:locked/>
    <w:rsid w:val="00DA5C6C"/>
    <w:rPr>
      <w:sz w:val="27"/>
      <w:lang w:val="sv-SE" w:eastAsia="sv-SE" w:bidi="ar-SA"/>
    </w:rPr>
  </w:style>
  <w:style w:type="character" w:customStyle="1" w:styleId="Rubrik3Char">
    <w:name w:val="Rubrik 3 Char"/>
    <w:aliases w:val="Mellanrubrik Char"/>
    <w:basedOn w:val="Standardstycketeckensnitt"/>
    <w:link w:val="Rubrik3"/>
    <w:semiHidden/>
    <w:locked/>
    <w:rsid w:val="00DA5C6C"/>
    <w:rPr>
      <w:b/>
      <w:sz w:val="21"/>
      <w:lang w:val="sv-SE" w:eastAsia="sv-SE" w:bidi="ar-SA"/>
    </w:rPr>
  </w:style>
  <w:style w:type="character" w:customStyle="1" w:styleId="Rubrik4Char">
    <w:name w:val="Rubrik 4 Char"/>
    <w:aliases w:val="KursivRubrik Char"/>
    <w:basedOn w:val="Standardstycketeckensnitt"/>
    <w:link w:val="Rubrik4"/>
    <w:semiHidden/>
    <w:locked/>
    <w:rsid w:val="00DA5C6C"/>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sid w:val="00DA5C6C"/>
    <w:rPr>
      <w:sz w:val="19"/>
      <w:lang w:val="sv-SE" w:eastAsia="sv-SE" w:bidi="ar-SA"/>
    </w:rPr>
  </w:style>
  <w:style w:type="character" w:customStyle="1" w:styleId="Rubrik6Char">
    <w:name w:val="Rubrik 6 Char"/>
    <w:basedOn w:val="Standardstycketeckensnitt"/>
    <w:link w:val="Rubrik6"/>
    <w:semiHidden/>
    <w:locked/>
    <w:rsid w:val="00DA5C6C"/>
    <w:rPr>
      <w:caps/>
      <w:sz w:val="14"/>
      <w:lang w:val="sv-SE" w:eastAsia="sv-SE" w:bidi="ar-SA"/>
    </w:rPr>
  </w:style>
  <w:style w:type="character" w:customStyle="1" w:styleId="Rubrik7Char">
    <w:name w:val="Rubrik 7 Char"/>
    <w:basedOn w:val="Standardstycketeckensnitt"/>
    <w:link w:val="Rubrik7"/>
    <w:semiHidden/>
    <w:locked/>
    <w:rsid w:val="00DA5C6C"/>
    <w:rPr>
      <w:caps/>
      <w:sz w:val="14"/>
      <w:lang w:val="sv-SE" w:eastAsia="sv-SE" w:bidi="ar-SA"/>
    </w:rPr>
  </w:style>
  <w:style w:type="character" w:customStyle="1" w:styleId="Rubrik8Char">
    <w:name w:val="Rubrik 8 Char"/>
    <w:basedOn w:val="Standardstycketeckensnitt"/>
    <w:link w:val="Rubrik8"/>
    <w:semiHidden/>
    <w:locked/>
    <w:rsid w:val="00DA5C6C"/>
    <w:rPr>
      <w:caps/>
      <w:sz w:val="14"/>
      <w:lang w:val="sv-SE" w:eastAsia="sv-SE" w:bidi="ar-SA"/>
    </w:rPr>
  </w:style>
  <w:style w:type="character" w:customStyle="1" w:styleId="Rubrik9Char">
    <w:name w:val="Rubrik 9 Char"/>
    <w:basedOn w:val="Standardstycketeckensnitt"/>
    <w:link w:val="Rubrik9"/>
    <w:semiHidden/>
    <w:locked/>
    <w:rsid w:val="00DA5C6C"/>
    <w:rPr>
      <w:caps/>
      <w:sz w:val="14"/>
      <w:lang w:val="sv-SE" w:eastAsia="sv-SE" w:bidi="ar-SA"/>
    </w:rPr>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6"/>
      </w:numPr>
    </w:pPr>
  </w:style>
  <w:style w:type="paragraph" w:customStyle="1" w:styleId="PunktlistaNummer">
    <w:name w:val="Punktlista_Nummer"/>
    <w:aliases w:val="Nummerlista"/>
    <w:basedOn w:val="Normal"/>
    <w:rsid w:val="00072FB9"/>
    <w:pPr>
      <w:numPr>
        <w:numId w:val="7"/>
      </w:numPr>
    </w:pPr>
  </w:style>
  <w:style w:type="paragraph" w:customStyle="1" w:styleId="PunktlistaTankstreck">
    <w:name w:val="Punktlista_Tankstreck"/>
    <w:aliases w:val="Tankstreck"/>
    <w:basedOn w:val="Normal"/>
    <w:rsid w:val="00072FB9"/>
    <w:pPr>
      <w:numPr>
        <w:numId w:val="8"/>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link w:val="SidhuvudChar"/>
    <w:semiHidden/>
    <w:rsid w:val="00C27B7D"/>
    <w:pPr>
      <w:tabs>
        <w:tab w:val="center" w:pos="4536"/>
        <w:tab w:val="right" w:pos="9072"/>
      </w:tabs>
    </w:pPr>
  </w:style>
  <w:style w:type="character" w:customStyle="1" w:styleId="SidhuvudChar">
    <w:name w:val="Sidhuvud Char"/>
    <w:basedOn w:val="Standardstycketeckensnitt"/>
    <w:link w:val="Sidhuvud"/>
    <w:semiHidden/>
    <w:locked/>
    <w:rsid w:val="00C839AD"/>
    <w:rPr>
      <w:rFonts w:cs="Times New Roman"/>
      <w:sz w:val="20"/>
      <w:szCs w:val="20"/>
    </w:rPr>
  </w:style>
  <w:style w:type="paragraph" w:styleId="Sidfot">
    <w:name w:val="footer"/>
    <w:basedOn w:val="Normal"/>
    <w:link w:val="SidfotChar"/>
    <w:semiHidden/>
    <w:rsid w:val="00C27B7D"/>
    <w:pPr>
      <w:tabs>
        <w:tab w:val="center" w:pos="4536"/>
        <w:tab w:val="right" w:pos="9072"/>
      </w:tabs>
    </w:pPr>
  </w:style>
  <w:style w:type="character" w:customStyle="1" w:styleId="SidfotChar">
    <w:name w:val="Sidfot Char"/>
    <w:basedOn w:val="Standardstycketeckensnitt"/>
    <w:link w:val="Sidfot"/>
    <w:semiHidden/>
    <w:locked/>
    <w:rsid w:val="00C839AD"/>
    <w:rPr>
      <w:rFonts w:cs="Times New Roman"/>
      <w:sz w:val="20"/>
      <w:szCs w:val="20"/>
    </w:r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DA5C6C"/>
    <w:pPr>
      <w:keepLines/>
      <w:numPr>
        <w:numId w:val="19"/>
      </w:numPr>
      <w:spacing w:before="0"/>
    </w:pPr>
  </w:style>
  <w:style w:type="paragraph" w:styleId="Datum">
    <w:name w:val="Date"/>
    <w:basedOn w:val="Normal"/>
    <w:next w:val="Normal"/>
    <w:link w:val="DatumChar"/>
    <w:semiHidden/>
    <w:rsid w:val="00B13BF0"/>
  </w:style>
  <w:style w:type="character" w:customStyle="1" w:styleId="DatumChar">
    <w:name w:val="Datum Char"/>
    <w:basedOn w:val="Standardstycketeckensnitt"/>
    <w:link w:val="Datum"/>
    <w:semiHidden/>
    <w:locked/>
    <w:rsid w:val="00C839AD"/>
    <w:rPr>
      <w:rFonts w:cs="Times New Roman"/>
      <w:sz w:val="20"/>
      <w:szCs w:val="20"/>
    </w:rPr>
  </w:style>
  <w:style w:type="character" w:styleId="Hyperlnk">
    <w:name w:val="Hyperlink"/>
    <w:basedOn w:val="Standardstycketeckensnitt"/>
    <w:semiHidden/>
    <w:rsid w:val="00B13BF0"/>
    <w:rPr>
      <w:rFonts w:cs="Times New Roman"/>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tabs>
        <w:tab w:val="num" w:pos="360"/>
      </w:tabs>
      <w:ind w:left="360" w:hanging="360"/>
    </w:pPr>
  </w:style>
  <w:style w:type="paragraph" w:styleId="Punktlista">
    <w:name w:val="List Bullet"/>
    <w:basedOn w:val="Normal"/>
    <w:semiHidden/>
    <w:rsid w:val="00B13BF0"/>
    <w:pPr>
      <w:tabs>
        <w:tab w:val="num" w:pos="1209"/>
      </w:tabs>
      <w:ind w:left="360" w:hanging="360"/>
    </w:pPr>
  </w:style>
  <w:style w:type="character" w:styleId="Radnummer">
    <w:name w:val="line number"/>
    <w:basedOn w:val="Standardstycketeckensnitt"/>
    <w:semiHidden/>
    <w:rsid w:val="00B13BF0"/>
    <w:rPr>
      <w:rFonts w:cs="Times New Roman"/>
    </w:rPr>
  </w:style>
  <w:style w:type="character" w:styleId="Sidnummer">
    <w:name w:val="page number"/>
    <w:basedOn w:val="Standardstycketeckensnitt"/>
    <w:semiHidden/>
    <w:rsid w:val="00B13BF0"/>
    <w:rPr>
      <w:rFonts w:cs="Times New Roman"/>
    </w:rPr>
  </w:style>
  <w:style w:type="paragraph" w:styleId="Signatur">
    <w:name w:val="Signature"/>
    <w:basedOn w:val="Normal"/>
    <w:link w:val="SignaturChar"/>
    <w:semiHidden/>
    <w:rsid w:val="00B13BF0"/>
    <w:pPr>
      <w:ind w:left="4252"/>
    </w:pPr>
  </w:style>
  <w:style w:type="character" w:customStyle="1" w:styleId="SignaturChar">
    <w:name w:val="Signatur Char"/>
    <w:basedOn w:val="Standardstycketeckensnitt"/>
    <w:link w:val="Signatur"/>
    <w:semiHidden/>
    <w:locked/>
    <w:rsid w:val="00C839AD"/>
    <w:rPr>
      <w:rFonts w:cs="Times New Roman"/>
      <w:sz w:val="20"/>
      <w:szCs w:val="20"/>
    </w:rPr>
  </w:style>
  <w:style w:type="paragraph" w:styleId="Underrubrik">
    <w:name w:val="Subtitle"/>
    <w:basedOn w:val="Normal"/>
    <w:link w:val="UnderrubrikChar"/>
    <w:qFormat/>
    <w:rsid w:val="00B13BF0"/>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sid w:val="00C839AD"/>
    <w:rPr>
      <w:rFonts w:ascii="Cambria" w:hAnsi="Cambria" w:cs="Times New Roman"/>
      <w:sz w:val="24"/>
      <w:szCs w:val="24"/>
    </w:rPr>
  </w:style>
  <w:style w:type="paragraph" w:customStyle="1" w:styleId="LogoC">
    <w:name w:val="Logo_C"/>
    <w:rsid w:val="001C38D8"/>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1024</Words>
  <Characters>6683</Characters>
  <Application>Microsoft Office Word</Application>
  <DocSecurity>4</DocSecurity>
  <Lines>121</Lines>
  <Paragraphs>33</Paragraphs>
  <ScaleCrop>false</ScaleCrop>
  <HeadingPairs>
    <vt:vector size="2" baseType="variant">
      <vt:variant>
        <vt:lpstr>Rubrik</vt:lpstr>
      </vt:variant>
      <vt:variant>
        <vt:i4>1</vt:i4>
      </vt:variant>
    </vt:vector>
  </HeadingPairs>
  <TitlesOfParts>
    <vt:vector size="1" baseType="lpstr">
      <vt:lpstr>v043</vt:lpstr>
    </vt:vector>
  </TitlesOfParts>
  <Company>Riksdagen</Company>
  <LinksUpToDate>false</LinksUpToDate>
  <CharactersWithSpaces>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v043</dc:title>
  <dc:subject>v043</dc:subject>
  <dc:creator>Riksdagen</dc:creator>
  <cp:keywords>Riksdagen</cp:keywords>
  <dc:description>MotRix v1.0: Stöder MSMQ, Code39, DistrXML, Checksum, GUIDMotRix v1.1: utökat stöd för PK-/led- incheckning till URIX och testMotRix v1.2: ny överfördialogMotRix v1.32-40: XML-stöd för tryckerietMotRix MotRix, överföringskontrollv4.70 uttag, fix av formatteringsfel i uRix output</dc:description>
  <cp:lastModifiedBy>Lars Brink</cp:lastModifiedBy>
  <cp:revision>2</cp:revision>
  <cp:lastPrinted>2007-04-13T08:39:00Z</cp:lastPrinted>
  <dcterms:created xsi:type="dcterms:W3CDTF">2025-12-17T01:05:00Z</dcterms:created>
  <dcterms:modified xsi:type="dcterms:W3CDTF">2025-12-17T01:05:00Z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mot2000_478_2007-03-27</vt:lpwstr>
  </property>
  <property fmtid="{D5CDD505-2E9C-101B-9397-08002B2CF9AE}" pid="3" name="version">
    <vt:lpwstr>mot2000_478_2007-03-27</vt:lpwstr>
  </property>
  <property fmtid="{D5CDD505-2E9C-101B-9397-08002B2CF9AE}" pid="4" name="dokumenttyp">
    <vt:lpwstr>motion</vt:lpwstr>
  </property>
  <property fmtid="{D5CDD505-2E9C-101B-9397-08002B2CF9AE}" pid="5" name="Sekr">
    <vt:lpwstr>sj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Vissa sjukförsäkringsfrågor m.m.</vt:lpwstr>
  </property>
  <property fmtid="{D5CDD505-2E9C-101B-9397-08002B2CF9AE}" pid="11" name="SvarFrasKort">
    <vt:lpwstr>med anledning av prop. 2006/07:59</vt:lpwstr>
  </property>
  <property fmtid="{D5CDD505-2E9C-101B-9397-08002B2CF9AE}" pid="12" name="Svar">
    <vt:lpwstr>Proposition</vt:lpwstr>
  </property>
  <property fmtid="{D5CDD505-2E9C-101B-9397-08002B2CF9AE}" pid="13" name="SvarNr">
    <vt:lpwstr>2006/07:59</vt:lpwstr>
  </property>
  <property fmtid="{D5CDD505-2E9C-101B-9397-08002B2CF9AE}" pid="14" name="RubrikSvar">
    <vt:lpwstr>Vissa sjukförsäkringsfrågor m.m.</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v43</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LiseLotte Olsson m.fl. (v)</vt:lpwstr>
  </property>
  <property fmtid="{D5CDD505-2E9C-101B-9397-08002B2CF9AE}" pid="26" name="MotionarLista">
    <vt:lpwstr>Olsson, LiseLotte (v)\Larsson, Kalle (v)\Björlund, Torbjörn (v)\Brink, Josefin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LiseLotte Olsson (v), Kalle Larsson (v), Torbjörn Björlund (v), Josefin Brink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Sf17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11 april 2007</vt:lpwstr>
  </property>
  <property fmtid="{D5CDD505-2E9C-101B-9397-08002B2CF9AE}" pid="44" name="NotesUID">
    <vt:lpwstr/>
  </property>
  <property fmtid="{D5CDD505-2E9C-101B-9397-08002B2CF9AE}" pid="45" name="ReservUID">
    <vt:lpwstr>ir1226aa</vt:lpwstr>
  </property>
  <property fmtid="{D5CDD505-2E9C-101B-9397-08002B2CF9AE}" pid="46" name="MotionID">
    <vt:lpwstr>20062007000000000118000000430075</vt:lpwstr>
  </property>
  <property fmtid="{D5CDD505-2E9C-101B-9397-08002B2CF9AE}" pid="47" name="datum">
    <vt:lpwstr>070411</vt:lpwstr>
  </property>
  <property fmtid="{D5CDD505-2E9C-101B-9397-08002B2CF9AE}" pid="48" name="avsändar-e-post">
    <vt:lpwstr/>
  </property>
  <property fmtid="{D5CDD505-2E9C-101B-9397-08002B2CF9AE}" pid="49" name="id">
    <vt:lpwstr>20062007000000000118000000430075</vt:lpwstr>
  </property>
  <property fmtid="{D5CDD505-2E9C-101B-9397-08002B2CF9AE}" pid="50" name="nummer">
    <vt:lpwstr>17</vt:lpwstr>
  </property>
  <property fmtid="{D5CDD505-2E9C-101B-9397-08002B2CF9AE}" pid="51" name="utskottsbeteckning">
    <vt:lpwstr>Sf</vt:lpwstr>
  </property>
  <property fmtid="{D5CDD505-2E9C-101B-9397-08002B2CF9AE}" pid="52" name="GlobalUID">
    <vt:lpwstr>{E24C737B-32A8-4C0C-A8BB-5F68C558D21A}</vt:lpwstr>
  </property>
  <property fmtid="{D5CDD505-2E9C-101B-9397-08002B2CF9AE}" pid="53" name="Överföringar">
    <vt:i4>0</vt:i4>
  </property>
  <property fmtid="{D5CDD505-2E9C-101B-9397-08002B2CF9AE}" pid="54" name="Checksum">
    <vt:lpwstr>*1000893140868*</vt:lpwstr>
  </property>
  <property fmtid="{D5CDD505-2E9C-101B-9397-08002B2CF9AE}" pid="55" name="skuggnummer">
    <vt:lpwstr/>
  </property>
  <property fmtid="{D5CDD505-2E9C-101B-9397-08002B2CF9AE}" pid="56" name="urixVersion">
    <vt:lpwstr>3.1.4.1</vt:lpwstr>
  </property>
  <property fmtid="{D5CDD505-2E9C-101B-9397-08002B2CF9AE}" pid="57" name="urixOrigin">
    <vt:lpwstr>070413 10:39:15.526</vt:lpwstr>
  </property>
  <property fmtid="{D5CDD505-2E9C-101B-9397-08002B2CF9AE}" pid="58" name="urixGuid">
    <vt:lpwstr>{8849BA40-B2DC-4150-97DE-EC22E3D44488}</vt:lpwstr>
  </property>
</Properties>
</file>