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B25196">
        <w:tblPrEx>
          <w:tblCellMar>
            <w:top w:w="0" w:type="dxa"/>
            <w:bottom w:w="0" w:type="dxa"/>
          </w:tblCellMar>
        </w:tblPrEx>
        <w:tc>
          <w:tcPr>
            <w:tcW w:w="2268" w:type="dxa"/>
          </w:tcPr>
          <w:p w:rsidR="002A3430" w:rsidRPr="00B25196" w:rsidRDefault="002A3430">
            <w:pPr>
              <w:framePr w:w="4400" w:h="1644" w:wrap="notBeside" w:vAnchor="page" w:hAnchor="page" w:x="6573" w:y="721"/>
              <w:rPr>
                <w:rFonts w:ascii="TradeGothic" w:hAnsi="TradeGothic"/>
                <w:i/>
                <w:sz w:val="18"/>
              </w:rPr>
            </w:pPr>
          </w:p>
        </w:tc>
        <w:tc>
          <w:tcPr>
            <w:tcW w:w="2347" w:type="dxa"/>
            <w:gridSpan w:val="2"/>
          </w:tcPr>
          <w:p w:rsidR="002A3430" w:rsidRPr="00B25196" w:rsidRDefault="002A3430">
            <w:pPr>
              <w:framePr w:w="4400" w:h="1644" w:wrap="notBeside" w:vAnchor="page" w:hAnchor="page" w:x="6573" w:y="721"/>
              <w:rPr>
                <w:rFonts w:ascii="TradeGothic" w:hAnsi="TradeGothic"/>
                <w:i/>
                <w:sz w:val="18"/>
              </w:rPr>
            </w:pPr>
          </w:p>
        </w:tc>
      </w:tr>
      <w:tr w:rsidR="00000000" w:rsidRPr="00B25196">
        <w:tblPrEx>
          <w:tblCellMar>
            <w:top w:w="0" w:type="dxa"/>
            <w:bottom w:w="0" w:type="dxa"/>
          </w:tblCellMar>
        </w:tblPrEx>
        <w:trPr>
          <w:cantSplit/>
        </w:trPr>
        <w:tc>
          <w:tcPr>
            <w:tcW w:w="4615" w:type="dxa"/>
            <w:gridSpan w:val="3"/>
          </w:tcPr>
          <w:p w:rsidR="002A3430" w:rsidRPr="00B25196" w:rsidRDefault="002A3430">
            <w:pPr>
              <w:framePr w:w="4400" w:h="1644" w:wrap="notBeside" w:vAnchor="page" w:hAnchor="page" w:x="6573" w:y="721"/>
              <w:rPr>
                <w:rFonts w:ascii="TradeGothic" w:hAnsi="TradeGothic"/>
                <w:b/>
                <w:sz w:val="22"/>
              </w:rPr>
            </w:pPr>
            <w:r w:rsidRPr="00B25196">
              <w:rPr>
                <w:rFonts w:ascii="TradeGothic" w:hAnsi="TradeGothic"/>
                <w:b/>
                <w:sz w:val="22"/>
              </w:rPr>
              <w:t>Rådspromemoria</w:t>
            </w:r>
          </w:p>
        </w:tc>
      </w:tr>
      <w:tr w:rsidR="00000000" w:rsidRPr="00B25196">
        <w:tblPrEx>
          <w:tblCellMar>
            <w:top w:w="0" w:type="dxa"/>
            <w:bottom w:w="0" w:type="dxa"/>
          </w:tblCellMar>
        </w:tblPrEx>
        <w:tc>
          <w:tcPr>
            <w:tcW w:w="3402" w:type="dxa"/>
            <w:gridSpan w:val="2"/>
          </w:tcPr>
          <w:p w:rsidR="002A3430" w:rsidRPr="00B25196" w:rsidRDefault="002A3430">
            <w:pPr>
              <w:framePr w:w="4400" w:h="1644" w:wrap="notBeside" w:vAnchor="page" w:hAnchor="page" w:x="6573" w:y="721"/>
            </w:pPr>
          </w:p>
        </w:tc>
        <w:tc>
          <w:tcPr>
            <w:tcW w:w="1213" w:type="dxa"/>
          </w:tcPr>
          <w:p w:rsidR="002A3430" w:rsidRPr="00B25196" w:rsidRDefault="002A3430">
            <w:pPr>
              <w:framePr w:w="4400" w:h="1644" w:wrap="notBeside" w:vAnchor="page" w:hAnchor="page" w:x="6573" w:y="721"/>
            </w:pPr>
          </w:p>
        </w:tc>
      </w:tr>
      <w:tr w:rsidR="00000000" w:rsidRPr="00B25196">
        <w:tblPrEx>
          <w:tblCellMar>
            <w:top w:w="0" w:type="dxa"/>
            <w:bottom w:w="0" w:type="dxa"/>
          </w:tblCellMar>
        </w:tblPrEx>
        <w:tc>
          <w:tcPr>
            <w:tcW w:w="2268" w:type="dxa"/>
          </w:tcPr>
          <w:p w:rsidR="002A3430" w:rsidRPr="00B25196" w:rsidRDefault="002A3430">
            <w:pPr>
              <w:framePr w:w="4400" w:h="1644" w:wrap="notBeside" w:vAnchor="page" w:hAnchor="page" w:x="6573" w:y="721"/>
            </w:pPr>
            <w:r w:rsidRPr="00B25196">
              <w:t>2006-09-28</w:t>
            </w:r>
          </w:p>
        </w:tc>
        <w:tc>
          <w:tcPr>
            <w:tcW w:w="2347" w:type="dxa"/>
            <w:gridSpan w:val="2"/>
          </w:tcPr>
          <w:p w:rsidR="002A3430" w:rsidRPr="00B25196" w:rsidRDefault="002A3430">
            <w:pPr>
              <w:framePr w:w="4400" w:h="1644" w:wrap="notBeside" w:vAnchor="page" w:hAnchor="page" w:x="6573" w:y="721"/>
            </w:pPr>
          </w:p>
        </w:tc>
      </w:tr>
      <w:tr w:rsidR="00000000" w:rsidRPr="00B25196">
        <w:tblPrEx>
          <w:tblCellMar>
            <w:top w:w="0" w:type="dxa"/>
            <w:bottom w:w="0" w:type="dxa"/>
          </w:tblCellMar>
        </w:tblPrEx>
        <w:tc>
          <w:tcPr>
            <w:tcW w:w="2268" w:type="dxa"/>
          </w:tcPr>
          <w:p w:rsidR="002A3430" w:rsidRPr="00B25196" w:rsidRDefault="002A3430">
            <w:pPr>
              <w:framePr w:w="4400" w:h="1644" w:wrap="notBeside" w:vAnchor="page" w:hAnchor="page" w:x="6573" w:y="721"/>
            </w:pPr>
          </w:p>
        </w:tc>
        <w:tc>
          <w:tcPr>
            <w:tcW w:w="2347" w:type="dxa"/>
            <w:gridSpan w:val="2"/>
          </w:tcPr>
          <w:p w:rsidR="002A3430" w:rsidRPr="00B25196" w:rsidRDefault="002A343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B25196">
        <w:tblPrEx>
          <w:tblCellMar>
            <w:top w:w="0" w:type="dxa"/>
            <w:bottom w:w="0" w:type="dxa"/>
          </w:tblCellMar>
        </w:tblPrEx>
        <w:trPr>
          <w:trHeight w:val="284"/>
        </w:trPr>
        <w:tc>
          <w:tcPr>
            <w:tcW w:w="4911" w:type="dxa"/>
          </w:tcPr>
          <w:p w:rsidR="002A3430" w:rsidRPr="00B25196" w:rsidRDefault="002A3430">
            <w:pPr>
              <w:pStyle w:val="Avsndare"/>
              <w:framePr w:h="2483" w:wrap="notBeside" w:x="1504"/>
              <w:rPr>
                <w:b/>
                <w:i w:val="0"/>
                <w:sz w:val="22"/>
              </w:rPr>
            </w:pPr>
            <w:r w:rsidRPr="00B25196">
              <w:rPr>
                <w:b/>
                <w:i w:val="0"/>
                <w:sz w:val="22"/>
              </w:rPr>
              <w:t>Näringsdepartementet</w:t>
            </w:r>
          </w:p>
        </w:tc>
      </w:tr>
      <w:tr w:rsidR="00000000" w:rsidRPr="00B25196">
        <w:tblPrEx>
          <w:tblCellMar>
            <w:top w:w="0" w:type="dxa"/>
            <w:bottom w:w="0" w:type="dxa"/>
          </w:tblCellMar>
        </w:tblPrEx>
        <w:trPr>
          <w:trHeight w:val="284"/>
        </w:trPr>
        <w:tc>
          <w:tcPr>
            <w:tcW w:w="4911" w:type="dxa"/>
          </w:tcPr>
          <w:p w:rsidR="002A3430" w:rsidRPr="00B25196" w:rsidRDefault="002A3430">
            <w:pPr>
              <w:pStyle w:val="Avsndare"/>
              <w:framePr w:h="2483" w:wrap="notBeside" w:x="1504"/>
              <w:rPr>
                <w:bCs/>
                <w:iCs/>
              </w:rPr>
            </w:pPr>
          </w:p>
        </w:tc>
      </w:tr>
      <w:tr w:rsidR="00000000" w:rsidRPr="00B25196">
        <w:tblPrEx>
          <w:tblCellMar>
            <w:top w:w="0" w:type="dxa"/>
            <w:bottom w:w="0" w:type="dxa"/>
          </w:tblCellMar>
        </w:tblPrEx>
        <w:trPr>
          <w:trHeight w:val="284"/>
        </w:trPr>
        <w:tc>
          <w:tcPr>
            <w:tcW w:w="4911" w:type="dxa"/>
          </w:tcPr>
          <w:p w:rsidR="002A3430" w:rsidRPr="00B25196" w:rsidRDefault="002A3430">
            <w:pPr>
              <w:pStyle w:val="Avsndare"/>
              <w:framePr w:h="2483" w:wrap="notBeside" w:x="1504"/>
              <w:rPr>
                <w:bCs/>
                <w:iCs/>
              </w:rPr>
            </w:pPr>
          </w:p>
        </w:tc>
      </w:tr>
      <w:tr w:rsidR="00000000" w:rsidRPr="00B25196">
        <w:tblPrEx>
          <w:tblCellMar>
            <w:top w:w="0" w:type="dxa"/>
            <w:bottom w:w="0" w:type="dxa"/>
          </w:tblCellMar>
        </w:tblPrEx>
        <w:trPr>
          <w:trHeight w:val="284"/>
        </w:trPr>
        <w:tc>
          <w:tcPr>
            <w:tcW w:w="4911" w:type="dxa"/>
          </w:tcPr>
          <w:p w:rsidR="002A3430" w:rsidRPr="00B25196" w:rsidRDefault="002A3430">
            <w:pPr>
              <w:pStyle w:val="Avsndare"/>
              <w:framePr w:h="2483" w:wrap="notBeside" w:x="1504"/>
              <w:rPr>
                <w:bCs/>
                <w:iCs/>
              </w:rPr>
            </w:pPr>
          </w:p>
        </w:tc>
      </w:tr>
      <w:tr w:rsidR="00000000" w:rsidRPr="00B25196">
        <w:tblPrEx>
          <w:tblCellMar>
            <w:top w:w="0" w:type="dxa"/>
            <w:bottom w:w="0" w:type="dxa"/>
          </w:tblCellMar>
        </w:tblPrEx>
        <w:trPr>
          <w:trHeight w:val="284"/>
        </w:trPr>
        <w:tc>
          <w:tcPr>
            <w:tcW w:w="4911" w:type="dxa"/>
          </w:tcPr>
          <w:p w:rsidR="002A3430" w:rsidRPr="00B25196" w:rsidRDefault="002A3430">
            <w:pPr>
              <w:pStyle w:val="Avsndare"/>
              <w:framePr w:h="2483" w:wrap="notBeside" w:x="1504"/>
              <w:rPr>
                <w:bCs/>
                <w:iCs/>
              </w:rPr>
            </w:pPr>
          </w:p>
        </w:tc>
      </w:tr>
      <w:tr w:rsidR="00000000" w:rsidRPr="00B25196">
        <w:tblPrEx>
          <w:tblCellMar>
            <w:top w:w="0" w:type="dxa"/>
            <w:bottom w:w="0" w:type="dxa"/>
          </w:tblCellMar>
        </w:tblPrEx>
        <w:trPr>
          <w:trHeight w:val="284"/>
        </w:trPr>
        <w:tc>
          <w:tcPr>
            <w:tcW w:w="4911" w:type="dxa"/>
          </w:tcPr>
          <w:p w:rsidR="002A3430" w:rsidRPr="00B25196" w:rsidRDefault="002A3430">
            <w:pPr>
              <w:pStyle w:val="Avsndare"/>
              <w:framePr w:h="2483" w:wrap="notBeside" w:x="1504"/>
              <w:rPr>
                <w:bCs/>
                <w:iCs/>
              </w:rPr>
            </w:pPr>
          </w:p>
        </w:tc>
      </w:tr>
      <w:tr w:rsidR="00000000" w:rsidRPr="00B25196">
        <w:tblPrEx>
          <w:tblCellMar>
            <w:top w:w="0" w:type="dxa"/>
            <w:bottom w:w="0" w:type="dxa"/>
          </w:tblCellMar>
        </w:tblPrEx>
        <w:trPr>
          <w:trHeight w:val="284"/>
        </w:trPr>
        <w:tc>
          <w:tcPr>
            <w:tcW w:w="4911" w:type="dxa"/>
          </w:tcPr>
          <w:p w:rsidR="002A3430" w:rsidRPr="00B25196" w:rsidRDefault="002A3430">
            <w:pPr>
              <w:pStyle w:val="Avsndare"/>
              <w:framePr w:h="2483" w:wrap="notBeside" w:x="1504"/>
              <w:rPr>
                <w:bCs/>
                <w:iCs/>
              </w:rPr>
            </w:pPr>
          </w:p>
        </w:tc>
      </w:tr>
      <w:tr w:rsidR="00000000" w:rsidRPr="00B25196">
        <w:tblPrEx>
          <w:tblCellMar>
            <w:top w:w="0" w:type="dxa"/>
            <w:bottom w:w="0" w:type="dxa"/>
          </w:tblCellMar>
        </w:tblPrEx>
        <w:trPr>
          <w:trHeight w:val="284"/>
        </w:trPr>
        <w:tc>
          <w:tcPr>
            <w:tcW w:w="4911" w:type="dxa"/>
          </w:tcPr>
          <w:p w:rsidR="002A3430" w:rsidRPr="00B25196" w:rsidRDefault="002A3430">
            <w:pPr>
              <w:pStyle w:val="Avsndare"/>
              <w:framePr w:h="2483" w:wrap="notBeside" w:x="1504"/>
              <w:rPr>
                <w:bCs/>
                <w:iCs/>
              </w:rPr>
            </w:pPr>
          </w:p>
        </w:tc>
      </w:tr>
      <w:tr w:rsidR="00000000" w:rsidRPr="00B25196">
        <w:tblPrEx>
          <w:tblCellMar>
            <w:top w:w="0" w:type="dxa"/>
            <w:bottom w:w="0" w:type="dxa"/>
          </w:tblCellMar>
        </w:tblPrEx>
        <w:trPr>
          <w:trHeight w:val="284"/>
        </w:trPr>
        <w:tc>
          <w:tcPr>
            <w:tcW w:w="4911" w:type="dxa"/>
          </w:tcPr>
          <w:p w:rsidR="002A3430" w:rsidRPr="00B25196" w:rsidRDefault="002A3430">
            <w:pPr>
              <w:pStyle w:val="Avsndare"/>
              <w:framePr w:h="2483" w:wrap="notBeside" w:x="1504"/>
              <w:rPr>
                <w:bCs/>
                <w:iCs/>
              </w:rPr>
            </w:pPr>
          </w:p>
        </w:tc>
      </w:tr>
    </w:tbl>
    <w:p w:rsidR="002A3430" w:rsidRPr="00B25196" w:rsidRDefault="002A3430">
      <w:pPr>
        <w:framePr w:w="4400" w:h="2523" w:wrap="notBeside" w:vAnchor="page" w:hAnchor="page" w:x="6453" w:y="2445"/>
        <w:ind w:left="142"/>
        <w:rPr>
          <w:b/>
        </w:rPr>
      </w:pPr>
    </w:p>
    <w:p w:rsidR="002A3430" w:rsidRPr="00B25196" w:rsidRDefault="002A3430">
      <w:pPr>
        <w:pStyle w:val="RKrubrik"/>
        <w:pBdr>
          <w:bottom w:val="single" w:sz="6" w:space="1" w:color="auto"/>
        </w:pBdr>
      </w:pPr>
      <w:bookmarkStart w:id="0" w:name="bRubrik"/>
      <w:bookmarkEnd w:id="0"/>
      <w:r w:rsidRPr="00B25196">
        <w:t xml:space="preserve">Rådets möte </w:t>
      </w:r>
      <w:r w:rsidRPr="00B25196">
        <w:t xml:space="preserve">(Transportministrarna) </w:t>
      </w:r>
      <w:r w:rsidRPr="00B25196">
        <w:t>den 12 oktober 2006</w:t>
      </w:r>
    </w:p>
    <w:p w:rsidR="002A3430" w:rsidRPr="00B25196" w:rsidRDefault="002A3430">
      <w:pPr>
        <w:pStyle w:val="RKnormal"/>
      </w:pPr>
    </w:p>
    <w:p w:rsidR="002A3430" w:rsidRPr="00B25196" w:rsidRDefault="002A3430">
      <w:pPr>
        <w:pStyle w:val="RKnormal"/>
        <w:rPr>
          <w:b/>
          <w:bCs/>
        </w:rPr>
      </w:pPr>
      <w:r w:rsidRPr="00B25196">
        <w:rPr>
          <w:b/>
          <w:bCs/>
        </w:rPr>
        <w:t>Dagordningspunkt 5</w:t>
      </w:r>
    </w:p>
    <w:p w:rsidR="002A3430" w:rsidRPr="00B25196" w:rsidRDefault="002A3430">
      <w:pPr>
        <w:pStyle w:val="RKnormal"/>
      </w:pPr>
    </w:p>
    <w:p w:rsidR="002A3430" w:rsidRPr="00B25196" w:rsidRDefault="002A3430">
      <w:pPr>
        <w:rPr>
          <w:b/>
          <w:bCs/>
        </w:rPr>
      </w:pPr>
      <w:r w:rsidRPr="00B25196">
        <w:rPr>
          <w:b/>
          <w:bCs/>
        </w:rPr>
        <w:t>Rubrik: Meddelande från kommissionen till rådet, Europaparlamentet, Europeiska ekonomiska och sociala kommittén och Regionkommittén</w:t>
      </w:r>
    </w:p>
    <w:p w:rsidR="002A3430" w:rsidRPr="00B25196" w:rsidRDefault="002A3430">
      <w:pPr>
        <w:rPr>
          <w:b/>
          <w:bCs/>
        </w:rPr>
      </w:pPr>
      <w:r w:rsidRPr="00B25196">
        <w:rPr>
          <w:b/>
          <w:bCs/>
        </w:rPr>
        <w:t>Godslogistik i Europa – nyckeln till hållbar rörlighet</w:t>
      </w:r>
    </w:p>
    <w:p w:rsidR="002A3430" w:rsidRPr="00B25196" w:rsidRDefault="002A3430">
      <w:pPr>
        <w:pStyle w:val="RKnormal"/>
      </w:pPr>
    </w:p>
    <w:p w:rsidR="002A3430" w:rsidRPr="00B25196" w:rsidRDefault="002A3430">
      <w:pPr>
        <w:pStyle w:val="RKnormal"/>
      </w:pPr>
    </w:p>
    <w:p w:rsidR="002A3430" w:rsidRPr="00B25196" w:rsidRDefault="002A3430">
      <w:r w:rsidRPr="00B25196">
        <w:t>Dokument: 11312/06 TRANS 187 ENV 400 EDUC 153</w:t>
      </w:r>
    </w:p>
    <w:p w:rsidR="002A3430" w:rsidRPr="00B25196" w:rsidRDefault="002A3430">
      <w:r w:rsidRPr="00B25196">
        <w:t>+ COR 1</w:t>
      </w:r>
    </w:p>
    <w:p w:rsidR="002A3430" w:rsidRPr="00B25196" w:rsidRDefault="002A3430">
      <w:r w:rsidRPr="00B25196">
        <w:t>12151/06 TRANS 209 ENV 471 EDUC 173</w:t>
      </w:r>
    </w:p>
    <w:p w:rsidR="002A3430" w:rsidRPr="00B25196" w:rsidRDefault="002A3430">
      <w:pPr>
        <w:pStyle w:val="RKnormal"/>
      </w:pPr>
    </w:p>
    <w:p w:rsidR="002A3430" w:rsidRPr="00B25196" w:rsidRDefault="002A3430">
      <w:pPr>
        <w:pStyle w:val="RKnormal"/>
      </w:pPr>
      <w:r w:rsidRPr="00B25196">
        <w:t>KOM dok.</w:t>
      </w:r>
    </w:p>
    <w:p w:rsidR="002A3430" w:rsidRPr="00B25196" w:rsidRDefault="002A3430">
      <w:pPr>
        <w:pStyle w:val="RKnormal"/>
      </w:pPr>
      <w:r w:rsidRPr="00B25196">
        <w:t>KOM(2006) 336 slutlig</w:t>
      </w:r>
    </w:p>
    <w:p w:rsidR="002A3430" w:rsidRPr="00B25196" w:rsidRDefault="002A3430">
      <w:pPr>
        <w:pStyle w:val="RKnormal"/>
      </w:pPr>
    </w:p>
    <w:p w:rsidR="002A3430" w:rsidRPr="00B25196" w:rsidRDefault="002A3430">
      <w:pPr>
        <w:pStyle w:val="RKnormal"/>
      </w:pPr>
      <w:r w:rsidRPr="00B25196">
        <w:t xml:space="preserve">Tidigare dokument: </w:t>
      </w:r>
      <w:r w:rsidRPr="00B25196">
        <w:t>Inga</w:t>
      </w:r>
    </w:p>
    <w:p w:rsidR="002A3430" w:rsidRPr="00B25196" w:rsidRDefault="002A3430">
      <w:pPr>
        <w:pStyle w:val="RKnormal"/>
      </w:pPr>
    </w:p>
    <w:p w:rsidR="002A3430" w:rsidRPr="00B25196" w:rsidRDefault="002A3430">
      <w:pPr>
        <w:pStyle w:val="RKnormal"/>
      </w:pPr>
      <w:r w:rsidRPr="00B25196">
        <w:t xml:space="preserve">Första gången behandlad vid samråd med EU-nämnden den </w:t>
      </w:r>
      <w:r w:rsidRPr="00B25196">
        <w:t xml:space="preserve">10 </w:t>
      </w:r>
      <w:r w:rsidRPr="00B25196">
        <w:t>oktober 2006.</w:t>
      </w:r>
    </w:p>
    <w:p w:rsidR="002A3430" w:rsidRPr="00B25196" w:rsidRDefault="002A3430">
      <w:pPr>
        <w:pStyle w:val="RKrubrik"/>
      </w:pPr>
      <w:r w:rsidRPr="00B25196">
        <w:t>Bakgrund</w:t>
      </w:r>
    </w:p>
    <w:p w:rsidR="002A3430" w:rsidRPr="00B25196" w:rsidRDefault="002A3430">
      <w:pPr>
        <w:pStyle w:val="RKnormal"/>
      </w:pPr>
      <w:bookmarkStart w:id="1" w:name="Text9"/>
      <w:r w:rsidRPr="00B25196">
        <w:t xml:space="preserve">Kommissionen har </w:t>
      </w:r>
      <w:r w:rsidRPr="00B25196">
        <w:t>presenterat</w:t>
      </w:r>
      <w:r w:rsidRPr="00B25196">
        <w:t xml:space="preserve"> </w:t>
      </w:r>
      <w:r w:rsidRPr="00B25196">
        <w:t>meddelande</w:t>
      </w:r>
      <w:r w:rsidRPr="00B25196">
        <w:t>t</w:t>
      </w:r>
      <w:r w:rsidRPr="00B25196">
        <w:t xml:space="preserve"> om godslogistik </w:t>
      </w:r>
      <w:r w:rsidRPr="00B25196">
        <w:t xml:space="preserve">så </w:t>
      </w:r>
      <w:r w:rsidRPr="00B25196">
        <w:t xml:space="preserve">att det skall kunna behandlas i rådet under det finska ordförandeskapet som prioriterar denna fråga på transportområdet. </w:t>
      </w:r>
      <w:r w:rsidRPr="00B25196">
        <w:t>Syftet med meddelandet är att så småningom utveckla en strategi för godslogistik inom EU och att efter samråd med medlemsstaterna och berörda aktörer lägga fram en handlingsplan för godslogistik under 2007.</w:t>
      </w:r>
    </w:p>
    <w:bookmarkEnd w:id="1"/>
    <w:p w:rsidR="002A3430" w:rsidRPr="00B25196" w:rsidRDefault="002A3430">
      <w:pPr>
        <w:pStyle w:val="RKrubrik"/>
      </w:pPr>
      <w:r w:rsidRPr="00B25196">
        <w:t>Rättslig grund och beslutsförfarande</w:t>
      </w:r>
    </w:p>
    <w:p w:rsidR="002A3430" w:rsidRPr="00B25196" w:rsidRDefault="002A3430">
      <w:pPr>
        <w:pStyle w:val="RKnormal"/>
      </w:pPr>
      <w:r w:rsidRPr="00B25196">
        <w:t>Ej aktuellt</w:t>
      </w:r>
    </w:p>
    <w:p w:rsidR="002A3430" w:rsidRPr="00B25196" w:rsidRDefault="002A3430">
      <w:pPr>
        <w:pStyle w:val="RKrubrik"/>
        <w:rPr>
          <w:i/>
          <w:iCs/>
        </w:rPr>
      </w:pPr>
      <w:r w:rsidRPr="00B25196">
        <w:rPr>
          <w:i/>
          <w:iCs/>
        </w:rPr>
        <w:lastRenderedPageBreak/>
        <w:t>Svensk ståndpunkt</w:t>
      </w:r>
    </w:p>
    <w:p w:rsidR="002A3430" w:rsidRPr="00B25196" w:rsidRDefault="002A3430">
      <w:pPr>
        <w:pStyle w:val="RKnormal"/>
      </w:pPr>
      <w:r w:rsidRPr="00B25196">
        <w:t xml:space="preserve">Sverige </w:t>
      </w:r>
      <w:r w:rsidRPr="00B25196">
        <w:t>acceptera</w:t>
      </w:r>
      <w:r w:rsidRPr="00B25196">
        <w:t>r</w:t>
      </w:r>
      <w:r w:rsidRPr="00B25196">
        <w:t xml:space="preserve"> ordförandeskapets planering och avvakta</w:t>
      </w:r>
      <w:r w:rsidRPr="00B25196">
        <w:t>r</w:t>
      </w:r>
      <w:r w:rsidRPr="00B25196">
        <w:t xml:space="preserve"> till december med reaktioner på meddelandet</w:t>
      </w:r>
      <w:r w:rsidRPr="00B25196">
        <w:t>.</w:t>
      </w:r>
    </w:p>
    <w:p w:rsidR="002A3430" w:rsidRPr="00B25196" w:rsidRDefault="002A3430">
      <w:pPr>
        <w:pStyle w:val="RKnormal"/>
      </w:pPr>
    </w:p>
    <w:p w:rsidR="002A3430" w:rsidRPr="00B25196" w:rsidRDefault="002A3430">
      <w:pPr>
        <w:pStyle w:val="RKnormal"/>
      </w:pPr>
      <w:r w:rsidRPr="00B25196">
        <w:t xml:space="preserve">För </w:t>
      </w:r>
      <w:r w:rsidRPr="00B25196">
        <w:t xml:space="preserve">Sverige </w:t>
      </w:r>
      <w:r w:rsidRPr="00B25196">
        <w:t>är det viktigt att</w:t>
      </w:r>
      <w:r w:rsidRPr="00B25196">
        <w:t xml:space="preserve"> </w:t>
      </w:r>
      <w:r w:rsidRPr="00B25196">
        <w:rPr>
          <w:color w:val="000000"/>
        </w:rPr>
        <w:t>fördelarna med långa lastbilskombinationer</w:t>
      </w:r>
      <w:r w:rsidRPr="00B25196">
        <w:rPr>
          <w:color w:val="000000"/>
        </w:rPr>
        <w:t xml:space="preserve"> förs in i debatten</w:t>
      </w:r>
      <w:r w:rsidRPr="00B25196">
        <w:rPr>
          <w:color w:val="000000"/>
        </w:rPr>
        <w:t>.</w:t>
      </w:r>
      <w:r w:rsidRPr="00B25196">
        <w:t xml:space="preserve"> </w:t>
      </w:r>
      <w:r w:rsidRPr="00B25196">
        <w:t xml:space="preserve">Dessa kombinationer underlättar multimodala transportkedjor genom att </w:t>
      </w:r>
      <w:r w:rsidRPr="00B25196">
        <w:t>de i dag vanligaste lastbärarna</w:t>
      </w:r>
      <w:r w:rsidRPr="00B25196">
        <w:t xml:space="preserve"> inom kombitransport och sjöfart </w:t>
      </w:r>
      <w:r w:rsidRPr="00B25196">
        <w:t>kan användas</w:t>
      </w:r>
      <w:r w:rsidRPr="00B25196">
        <w:t>,</w:t>
      </w:r>
      <w:r w:rsidRPr="00B25196">
        <w:t xml:space="preserve"> </w:t>
      </w:r>
      <w:r w:rsidRPr="00B25196">
        <w:t xml:space="preserve">samtidigt </w:t>
      </w:r>
      <w:r w:rsidRPr="00B25196">
        <w:t xml:space="preserve">som </w:t>
      </w:r>
      <w:r w:rsidRPr="00B25196">
        <w:t>hela transportkedjan</w:t>
      </w:r>
      <w:r w:rsidRPr="00B25196">
        <w:t xml:space="preserve"> optimeras</w:t>
      </w:r>
      <w:r w:rsidRPr="00B25196">
        <w:t xml:space="preserve">. </w:t>
      </w:r>
      <w:r w:rsidRPr="00B25196">
        <w:t>Längre lastbilar ger även fördelar när det gäller miljöpåverkan och transportekonomi genom att antalet fordon på vägarna kan reduceras.</w:t>
      </w:r>
    </w:p>
    <w:p w:rsidR="002A3430" w:rsidRPr="00B25196" w:rsidRDefault="002A3430">
      <w:pPr>
        <w:pStyle w:val="RKrubrik"/>
      </w:pPr>
      <w:r w:rsidRPr="00B25196">
        <w:t>Europaparlamentets inställning</w:t>
      </w:r>
    </w:p>
    <w:p w:rsidR="002A3430" w:rsidRPr="00B25196" w:rsidRDefault="002A3430">
      <w:pPr>
        <w:pStyle w:val="RKnormal"/>
      </w:pPr>
      <w:r w:rsidRPr="00B25196">
        <w:t>Ej aktuellt</w:t>
      </w:r>
    </w:p>
    <w:p w:rsidR="002A3430" w:rsidRPr="00B25196" w:rsidRDefault="002A3430">
      <w:pPr>
        <w:pStyle w:val="RKrubrik"/>
      </w:pPr>
      <w:r w:rsidRPr="00B25196">
        <w:t>Förslaget</w:t>
      </w:r>
    </w:p>
    <w:p w:rsidR="002A3430" w:rsidRPr="00B25196" w:rsidRDefault="002A3430">
      <w:pPr>
        <w:pStyle w:val="RKnormal"/>
      </w:pPr>
      <w:r w:rsidRPr="00B25196">
        <w:t xml:space="preserve">Genom meddelandet vill kommissionen </w:t>
      </w:r>
      <w:r w:rsidRPr="00B25196">
        <w:t xml:space="preserve">starta en diskussion om hur effektiviteten i gemenskapens befintliga transportsystem kan öka genom förbättrad logistik. </w:t>
      </w:r>
      <w:r w:rsidRPr="00B25196">
        <w:t xml:space="preserve">En utgångspunkt i meddelandet är att utvecklingen av logistiksystem är företagsrelaterad och främst en uppgift för branschen. Myndigheterna har ett ansvar för det övergripande regelverket och för att föra upp logistiken på den politiska agendan. En rad tänkbara åtgärdsområden räknas upp i meddelandet, </w:t>
      </w:r>
      <w:r w:rsidRPr="00B25196">
        <w:t>så</w:t>
      </w:r>
      <w:r w:rsidRPr="00B25196">
        <w:t>som möjliga lösningar</w:t>
      </w:r>
      <w:r w:rsidRPr="00B25196">
        <w:t xml:space="preserve"> på befintliga flaskhalsar</w:t>
      </w:r>
      <w:r w:rsidRPr="00B25196">
        <w:t>, informations- och kommunikationsteknik</w:t>
      </w:r>
      <w:r w:rsidRPr="00B25196">
        <w:t>, logistikutbildning, statistik, användning av infrastruktur, multimodala kedjor och standarder för lastenheter.</w:t>
      </w:r>
      <w:r w:rsidRPr="00B25196">
        <w:t xml:space="preserve"> </w:t>
      </w:r>
    </w:p>
    <w:p w:rsidR="002A3430" w:rsidRPr="00B25196" w:rsidRDefault="002A3430">
      <w:pPr>
        <w:pStyle w:val="RKrubrik"/>
      </w:pPr>
      <w:r w:rsidRPr="00B25196">
        <w:t>Gällande svenska regler och förslagets effekter på dessa</w:t>
      </w:r>
    </w:p>
    <w:p w:rsidR="002A3430" w:rsidRPr="00B25196" w:rsidRDefault="002A3430">
      <w:pPr>
        <w:pStyle w:val="RKnormal"/>
      </w:pPr>
      <w:r w:rsidRPr="00B25196">
        <w:t>Ej aktuellt</w:t>
      </w:r>
    </w:p>
    <w:p w:rsidR="002A3430" w:rsidRPr="00B25196" w:rsidRDefault="002A3430">
      <w:pPr>
        <w:pStyle w:val="RKrubrik"/>
      </w:pPr>
      <w:r w:rsidRPr="00B25196">
        <w:t>Ekonomiska konsekvenser</w:t>
      </w:r>
    </w:p>
    <w:p w:rsidR="002A3430" w:rsidRPr="00B25196" w:rsidRDefault="002A3430">
      <w:pPr>
        <w:pStyle w:val="RKnormal"/>
      </w:pPr>
      <w:r w:rsidRPr="00B25196">
        <w:t>Ej aktuellt</w:t>
      </w:r>
    </w:p>
    <w:p w:rsidR="002A3430" w:rsidRPr="00B25196" w:rsidRDefault="002A3430">
      <w:pPr>
        <w:pStyle w:val="RKnormal"/>
      </w:pPr>
    </w:p>
    <w:sectPr w:rsidR="002A3430" w:rsidRPr="00B25196">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3430" w:rsidRPr="00B25196" w:rsidRDefault="002A3430">
      <w:pPr>
        <w:spacing w:line="240" w:lineRule="auto"/>
      </w:pPr>
      <w:r w:rsidRPr="00B25196">
        <w:separator/>
      </w:r>
    </w:p>
  </w:endnote>
  <w:endnote w:type="continuationSeparator" w:id="0">
    <w:p w:rsidR="002A3430" w:rsidRPr="00B25196" w:rsidRDefault="002A3430">
      <w:pPr>
        <w:spacing w:line="240" w:lineRule="auto"/>
      </w:pPr>
      <w:r w:rsidRPr="00B251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3430" w:rsidRPr="00B25196" w:rsidRDefault="002A3430">
      <w:pPr>
        <w:spacing w:line="240" w:lineRule="auto"/>
      </w:pPr>
      <w:r w:rsidRPr="00B25196">
        <w:separator/>
      </w:r>
    </w:p>
  </w:footnote>
  <w:footnote w:type="continuationSeparator" w:id="0">
    <w:p w:rsidR="002A3430" w:rsidRPr="00B25196" w:rsidRDefault="002A3430">
      <w:pPr>
        <w:spacing w:line="240" w:lineRule="auto"/>
      </w:pPr>
      <w:r w:rsidRPr="00B251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430" w:rsidRPr="00B25196" w:rsidRDefault="002A3430">
    <w:pPr>
      <w:pStyle w:val="Sidhuvud"/>
      <w:framePr w:wrap="around" w:vAnchor="text" w:hAnchor="margin" w:xAlign="right" w:y="1"/>
      <w:rPr>
        <w:rStyle w:val="Sidnummer"/>
        <w:rPrChange w:id="2" w:author="Lars Brink" w:date="2025-12-17T04:55:00Z" w16du:dateUtc="2025-12-17T03:55:00Z">
          <w:rPr>
            <w:rStyle w:val="Sidnummer"/>
          </w:rPr>
        </w:rPrChange>
      </w:rPr>
    </w:pPr>
    <w:r w:rsidRPr="00B25196">
      <w:rPr>
        <w:rStyle w:val="Sidnummer"/>
      </w:rPr>
      <w:fldChar w:fldCharType="begin" w:fldLock="1"/>
    </w:r>
    <w:r w:rsidRPr="00B25196">
      <w:rPr>
        <w:rStyle w:val="Sidnummer"/>
      </w:rPr>
      <w:instrText xml:space="preserve">PAGE  </w:instrText>
    </w:r>
    <w:r w:rsidRPr="00B25196">
      <w:rPr>
        <w:rStyle w:val="Sidnummer"/>
      </w:rPr>
      <w:fldChar w:fldCharType="separate"/>
    </w:r>
    <w:r w:rsidRPr="00B25196">
      <w:rPr>
        <w:rStyle w:val="Sidnummer"/>
        <w:rPrChange w:id="3" w:author="Lars Brink" w:date="2025-12-17T04:55:00Z" w16du:dateUtc="2025-12-17T03:55:00Z">
          <w:rPr>
            <w:rStyle w:val="Sidnummer"/>
            <w:noProof/>
          </w:rPr>
        </w:rPrChange>
      </w:rPr>
      <w:t>2</w:t>
    </w:r>
    <w:r w:rsidRPr="00B25196">
      <w:rPr>
        <w:rStyle w:val="Sidnummer"/>
        <w:rPrChange w:id="4" w:author="Lars Brink" w:date="2025-12-17T04:55:00Z" w16du:dateUtc="2025-12-17T03:55:00Z">
          <w:rPr>
            <w:rStyle w:val="Sidnummer"/>
          </w:rPr>
        </w:rPrChange>
      </w:rPr>
      <w:fldChar w:fldCharType="end"/>
    </w:r>
  </w:p>
  <w:p w:rsidR="002A3430" w:rsidRPr="00B25196" w:rsidRDefault="002A3430">
    <w:pPr>
      <w:pStyle w:val="Sidhuvud"/>
      <w:ind w:right="360"/>
      <w:rPr>
        <w:rPrChange w:id="5" w:author="Lars Brink" w:date="2025-12-17T04:55:00Z" w16du:dateUtc="2025-12-17T03:55:00Z">
          <w:rPr/>
        </w:rPrChange>
      </w:rPr>
    </w:pPr>
  </w:p>
  <w:p w:rsidR="002A3430" w:rsidRPr="00B25196" w:rsidRDefault="002A3430">
    <w:pPr>
      <w:pStyle w:val="Sidhuvud"/>
      <w:ind w:right="357" w:firstLine="357"/>
      <w:rPr>
        <w:rPrChange w:id="6" w:author="Lars Brink" w:date="2025-12-17T04:55:00Z" w16du:dateUtc="2025-12-17T03:55: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430" w:rsidRPr="00B25196" w:rsidRDefault="002A3430">
    <w:pPr>
      <w:pStyle w:val="Sidhuvud"/>
      <w:framePr w:wrap="around" w:vAnchor="text" w:hAnchor="margin" w:xAlign="right" w:y="1"/>
      <w:rPr>
        <w:rStyle w:val="Sidnummer"/>
        <w:rPrChange w:id="7" w:author="Lars Brink" w:date="2025-12-17T04:55:00Z" w16du:dateUtc="2025-12-17T03:55:00Z">
          <w:rPr>
            <w:rStyle w:val="Sidnummer"/>
          </w:rPr>
        </w:rPrChange>
      </w:rPr>
    </w:pPr>
    <w:r w:rsidRPr="00B25196">
      <w:rPr>
        <w:rStyle w:val="Sidnummer"/>
      </w:rPr>
      <w:fldChar w:fldCharType="begin" w:fldLock="1"/>
    </w:r>
    <w:r w:rsidRPr="00B25196">
      <w:rPr>
        <w:rStyle w:val="Sidnummer"/>
      </w:rPr>
      <w:instrText xml:space="preserve">PAGE  </w:instrText>
    </w:r>
    <w:r w:rsidRPr="00B25196">
      <w:rPr>
        <w:rStyle w:val="Sidnummer"/>
      </w:rPr>
      <w:fldChar w:fldCharType="separate"/>
    </w:r>
    <w:r w:rsidRPr="00B25196">
      <w:rPr>
        <w:rStyle w:val="Sidnummer"/>
        <w:rPrChange w:id="8" w:author="Lars Brink" w:date="2025-12-17T04:55:00Z" w16du:dateUtc="2025-12-17T03:55:00Z">
          <w:rPr>
            <w:rStyle w:val="Sidnummer"/>
            <w:noProof/>
          </w:rPr>
        </w:rPrChange>
      </w:rPr>
      <w:t>3</w:t>
    </w:r>
    <w:r w:rsidRPr="00B25196">
      <w:rPr>
        <w:rStyle w:val="Sidnummer"/>
        <w:rPrChange w:id="9" w:author="Lars Brink" w:date="2025-12-17T04:55:00Z" w16du:dateUtc="2025-12-17T03:55:00Z">
          <w:rPr>
            <w:rStyle w:val="Sidnummer"/>
          </w:rPr>
        </w:rPrChange>
      </w:rPr>
      <w:fldChar w:fldCharType="end"/>
    </w:r>
  </w:p>
  <w:p w:rsidR="002A3430" w:rsidRPr="00B25196" w:rsidRDefault="002A3430">
    <w:pPr>
      <w:pStyle w:val="Sidhuvud"/>
      <w:ind w:right="360"/>
      <w:rPr>
        <w:rPrChange w:id="10" w:author="Lars Brink" w:date="2025-12-17T04:55:00Z" w16du:dateUtc="2025-12-17T03:55:00Z">
          <w:rPr/>
        </w:rPrChange>
      </w:rPr>
    </w:pPr>
  </w:p>
  <w:p w:rsidR="002A3430" w:rsidRPr="00B25196" w:rsidRDefault="002A3430">
    <w:pPr>
      <w:pStyle w:val="Sidhuvud"/>
      <w:ind w:right="357" w:firstLine="357"/>
      <w:rPr>
        <w:rPrChange w:id="11" w:author="Lars Brink" w:date="2025-12-17T04:55:00Z" w16du:dateUtc="2025-12-17T03:55: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430" w:rsidRPr="00B25196" w:rsidRDefault="00B25196">
    <w:pPr>
      <w:framePr w:w="2948" w:h="1321" w:hRule="exact" w:wrap="notBeside" w:vAnchor="page" w:hAnchor="page" w:x="1362" w:y="653"/>
    </w:pPr>
    <w:r w:rsidRPr="00B25196">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2A3430" w:rsidRPr="00B25196" w:rsidRDefault="002A3430">
    <w:pPr>
      <w:pStyle w:val="RKrubrik"/>
      <w:keepNext w:val="0"/>
      <w:tabs>
        <w:tab w:val="clear" w:pos="1134"/>
        <w:tab w:val="clear" w:pos="2835"/>
      </w:tabs>
      <w:spacing w:before="0" w:after="0" w:line="320" w:lineRule="atLeast"/>
      <w:rPr>
        <w:bCs/>
      </w:rPr>
    </w:pPr>
  </w:p>
  <w:p w:rsidR="002A3430" w:rsidRPr="00B25196" w:rsidRDefault="002A3430">
    <w:pPr>
      <w:rPr>
        <w:rFonts w:ascii="TradeGothic" w:hAnsi="TradeGothic"/>
        <w:b/>
        <w:bCs/>
        <w:spacing w:val="12"/>
        <w:sz w:val="22"/>
      </w:rPr>
    </w:pPr>
  </w:p>
  <w:p w:rsidR="002A3430" w:rsidRPr="00B25196" w:rsidRDefault="002A3430">
    <w:pPr>
      <w:pStyle w:val="RKrubrik"/>
      <w:keepNext w:val="0"/>
      <w:tabs>
        <w:tab w:val="clear" w:pos="1134"/>
        <w:tab w:val="clear" w:pos="2835"/>
      </w:tabs>
      <w:spacing w:before="0" w:after="0" w:line="320" w:lineRule="atLeast"/>
      <w:rPr>
        <w:bCs/>
      </w:rPr>
    </w:pPr>
  </w:p>
  <w:p w:rsidR="002A3430" w:rsidRPr="00B25196" w:rsidRDefault="002A3430">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6B2303"/>
    <w:rsid w:val="002A3430"/>
    <w:rsid w:val="006B2303"/>
    <w:rsid w:val="00B251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26B5BC-CE3F-4230-8D75-587AB8BB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styleId="Revision">
    <w:name w:val="Revision"/>
    <w:hidden/>
    <w:uiPriority w:val="99"/>
    <w:semiHidden/>
    <w:rsid w:val="00B25196"/>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308</Words>
  <Characters>2068</Characters>
  <Application>Microsoft Office Word</Application>
  <DocSecurity>4</DocSecurity>
  <Lines>79</Lines>
  <Paragraphs>33</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2006-10-02T12:30:00Z</cp:lastPrinted>
  <dcterms:created xsi:type="dcterms:W3CDTF">2025-12-17T03:55:00Z</dcterms:created>
  <dcterms:modified xsi:type="dcterms:W3CDTF">2025-12-17T03:55:00Z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